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5CD0" w14:textId="36A2FD0C" w:rsidR="00444230" w:rsidRDefault="00145A48" w:rsidP="00145A48">
      <w:pPr>
        <w:pStyle w:val="1"/>
        <w:rPr>
          <w:sz w:val="32"/>
          <w:szCs w:val="32"/>
        </w:rPr>
      </w:pPr>
      <w:r w:rsidRPr="00145A48">
        <w:rPr>
          <w:rFonts w:hint="eastAsia"/>
          <w:sz w:val="32"/>
          <w:szCs w:val="32"/>
        </w:rPr>
        <w:t>The</w:t>
      </w:r>
      <w:r w:rsidRPr="00145A48">
        <w:rPr>
          <w:sz w:val="32"/>
          <w:szCs w:val="32"/>
        </w:rPr>
        <w:t xml:space="preserve"> Application of </w:t>
      </w:r>
      <w:proofErr w:type="spellStart"/>
      <w:r w:rsidRPr="00145A48">
        <w:rPr>
          <w:sz w:val="32"/>
          <w:szCs w:val="32"/>
        </w:rPr>
        <w:t>TDengine</w:t>
      </w:r>
      <w:proofErr w:type="spellEnd"/>
      <w:r w:rsidRPr="00145A48">
        <w:rPr>
          <w:sz w:val="32"/>
          <w:szCs w:val="32"/>
        </w:rPr>
        <w:t xml:space="preserve"> in Energy Management</w:t>
      </w:r>
    </w:p>
    <w:p w14:paraId="25D28875" w14:textId="3C52BB38" w:rsidR="00F32FCD" w:rsidRPr="00F32FCD" w:rsidRDefault="00F32FCD" w:rsidP="00F32FCD">
      <w:pPr>
        <w:pStyle w:val="a3"/>
        <w:jc w:val="left"/>
      </w:pPr>
      <w:r>
        <w:rPr>
          <w:rFonts w:hint="eastAsia"/>
        </w:rPr>
        <w:t>I</w:t>
      </w:r>
      <w:r>
        <w:t>ntroduction</w:t>
      </w:r>
    </w:p>
    <w:p w14:paraId="3FB96479" w14:textId="6645E19F" w:rsidR="00145A48" w:rsidRDefault="00145A48" w:rsidP="00145A48">
      <w:pPr>
        <w:ind w:firstLineChars="150" w:firstLine="315"/>
      </w:pPr>
      <w:proofErr w:type="spellStart"/>
      <w:r>
        <w:t>TDengine</w:t>
      </w:r>
      <w:proofErr w:type="spellEnd"/>
      <w:r>
        <w:t xml:space="preserve"> is an </w:t>
      </w:r>
      <w:proofErr w:type="gramStart"/>
      <w:r>
        <w:t>open source</w:t>
      </w:r>
      <w:proofErr w:type="gramEnd"/>
      <w:r>
        <w:t xml:space="preserve"> time-series database, which provides </w:t>
      </w:r>
      <w:r w:rsidRPr="00063911">
        <w:t>an efficient platform for storage, query and analysis of time series big data</w:t>
      </w:r>
      <w:r>
        <w:t xml:space="preserve">. </w:t>
      </w:r>
      <w:r w:rsidR="00BC64C3">
        <w:t xml:space="preserve">So, </w:t>
      </w:r>
      <w:proofErr w:type="spellStart"/>
      <w:r w:rsidR="00BC64C3">
        <w:t>TDengine</w:t>
      </w:r>
      <w:proofErr w:type="spellEnd"/>
      <w:r w:rsidR="00BC64C3">
        <w:t xml:space="preserve"> is always used to manage energy because the use of energy involved many aspects, such as types of </w:t>
      </w:r>
      <w:proofErr w:type="gramStart"/>
      <w:r w:rsidR="00BC64C3">
        <w:t>energy(</w:t>
      </w:r>
      <w:proofErr w:type="gramEnd"/>
      <w:r w:rsidR="00BC64C3">
        <w:t xml:space="preserve">water, power </w:t>
      </w:r>
      <w:r w:rsidR="002A4231">
        <w:t>etc.), locations, devices and so on.</w:t>
      </w:r>
    </w:p>
    <w:p w14:paraId="2AA184F0" w14:textId="5D7EC0C1" w:rsidR="00145A48" w:rsidRDefault="002A4231" w:rsidP="00145A48">
      <w:r>
        <w:t xml:space="preserve">   I</w:t>
      </w:r>
      <w:r>
        <w:rPr>
          <w:rFonts w:hint="eastAsia"/>
        </w:rPr>
        <w:t>n</w:t>
      </w:r>
      <w:r>
        <w:t xml:space="preserve"> the current industrial system, the energy management platform collects and dynamically several resources in real-time. </w:t>
      </w:r>
      <w:r w:rsidR="00A32893">
        <w:t>Secondly</w:t>
      </w:r>
      <w:r>
        <w:t>, the platform</w:t>
      </w:r>
      <w:r w:rsidR="00A32893">
        <w:t xml:space="preserve"> </w:t>
      </w:r>
      <w:r>
        <w:t>calculates energy savings and costs along several d</w:t>
      </w:r>
      <w:r w:rsidR="00A32893">
        <w:t>i</w:t>
      </w:r>
      <w:r>
        <w:t>mensions</w:t>
      </w:r>
      <w:r w:rsidR="00A32893">
        <w:t>. What’s more, it also helps with auditing, industry standard benchmarking and reporting to help with energy conservation and management.</w:t>
      </w:r>
    </w:p>
    <w:p w14:paraId="62B59D54" w14:textId="62499ECB" w:rsidR="00A32893" w:rsidRDefault="00A32893" w:rsidP="00145A48">
      <w:r>
        <w:rPr>
          <w:rFonts w:hint="eastAsia"/>
        </w:rPr>
        <w:t xml:space="preserve"> </w:t>
      </w:r>
      <w:r>
        <w:t xml:space="preserve">  Unfortunately, I am not </w:t>
      </w:r>
      <w:proofErr w:type="gramStart"/>
      <w:r>
        <w:t>a</w:t>
      </w:r>
      <w:proofErr w:type="gramEnd"/>
      <w:r>
        <w:t xml:space="preserve"> engineer or a member of </w:t>
      </w:r>
      <w:proofErr w:type="spellStart"/>
      <w:r>
        <w:t>TDenginee</w:t>
      </w:r>
      <w:proofErr w:type="spellEnd"/>
      <w:r>
        <w:t xml:space="preserve"> now. I am a university student who major in Software Engineer in Sichuan University.</w:t>
      </w:r>
      <w:r w:rsidR="00330D99">
        <w:t xml:space="preserve"> (That means my future is not sure, but who knows?)</w:t>
      </w:r>
    </w:p>
    <w:p w14:paraId="3FC65476" w14:textId="6B0F7A9E" w:rsidR="00F32FCD" w:rsidRDefault="00330D99" w:rsidP="00145A48">
      <w:r>
        <w:t xml:space="preserve">   I try to find a suitable scenario which is closed to our daily life and is about energy management.</w:t>
      </w:r>
      <w:r>
        <w:rPr>
          <w:rFonts w:hint="eastAsia"/>
        </w:rPr>
        <w:t xml:space="preserve"> </w:t>
      </w:r>
      <w:r>
        <w:t xml:space="preserve">Water and power </w:t>
      </w:r>
      <w:proofErr w:type="gramStart"/>
      <w:r>
        <w:t>is</w:t>
      </w:r>
      <w:proofErr w:type="gramEnd"/>
      <w:r>
        <w:t xml:space="preserve"> very important to our daily life</w:t>
      </w:r>
      <w:r w:rsidR="00F32FCD">
        <w:t>. W</w:t>
      </w:r>
      <w:r>
        <w:t xml:space="preserve">e must drink water, take a shower, brush our </w:t>
      </w:r>
      <w:proofErr w:type="gramStart"/>
      <w:r>
        <w:t>teeth</w:t>
      </w:r>
      <w:proofErr w:type="gramEnd"/>
      <w:r>
        <w:t xml:space="preserve"> and wash our faces</w:t>
      </w:r>
      <w:r w:rsidR="00F32FCD">
        <w:t>, and we must turn on lights, charge our mobile phones and computers.</w:t>
      </w:r>
    </w:p>
    <w:p w14:paraId="4BDFE7A0" w14:textId="6EB50A9C" w:rsidR="00F32FCD" w:rsidRDefault="00F32FCD" w:rsidP="00145A48">
      <w:r>
        <w:rPr>
          <w:rFonts w:hint="eastAsia"/>
          <w:noProof/>
        </w:rPr>
        <w:drawing>
          <wp:inline distT="0" distB="0" distL="0" distR="0" wp14:anchorId="040DB29E" wp14:editId="51AD43F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3AC" w14:textId="77777777" w:rsidR="002E6E97" w:rsidRDefault="002E6E97" w:rsidP="00145A48">
      <w:pPr>
        <w:rPr>
          <w:rFonts w:hint="eastAsia"/>
        </w:rPr>
      </w:pPr>
    </w:p>
    <w:p w14:paraId="0CF24D8C" w14:textId="7F14A1A2" w:rsidR="00F32FCD" w:rsidRDefault="00F32FCD" w:rsidP="00F32FCD">
      <w:pPr>
        <w:pStyle w:val="a3"/>
        <w:jc w:val="both"/>
      </w:pPr>
      <w:r>
        <w:rPr>
          <w:rFonts w:hint="eastAsia"/>
        </w:rPr>
        <w:t>M</w:t>
      </w:r>
      <w:r>
        <w:t>odel</w:t>
      </w:r>
    </w:p>
    <w:p w14:paraId="5589B451" w14:textId="711537BB" w:rsidR="00F32FCD" w:rsidRDefault="00F620D3" w:rsidP="00F32FCD">
      <w:r>
        <w:t xml:space="preserve">   In the use of water and power resources, I t</w:t>
      </w:r>
      <w:r w:rsidRPr="00F620D3">
        <w:t>reat a family or each household as a unit</w:t>
      </w:r>
      <w:r>
        <w:t xml:space="preserve"> and a company can be </w:t>
      </w:r>
      <w:proofErr w:type="spellStart"/>
      <w:r>
        <w:t>devided</w:t>
      </w:r>
      <w:proofErr w:type="spellEnd"/>
      <w:r>
        <w:t xml:space="preserve"> to many small units. </w:t>
      </w:r>
      <w:r w:rsidR="0047589A">
        <w:t>Every unit has its unique id</w:t>
      </w:r>
      <w:r w:rsidR="00F345CE">
        <w:t>. In our daily life, different devices consume different resources</w:t>
      </w:r>
      <w:r w:rsidR="00F64895">
        <w:t xml:space="preserve"> and every unit absolutely has many </w:t>
      </w:r>
      <w:proofErr w:type="spellStart"/>
      <w:r w:rsidR="00F64895">
        <w:t>divices</w:t>
      </w:r>
      <w:proofErr w:type="spellEnd"/>
      <w:r w:rsidR="00F64895">
        <w:t>. To</w:t>
      </w:r>
      <w:r w:rsidR="0047589A">
        <w:t xml:space="preserve"> </w:t>
      </w:r>
    </w:p>
    <w:p w14:paraId="5607EA48" w14:textId="00854375" w:rsidR="00F64895" w:rsidRDefault="00F64895" w:rsidP="00F32FCD">
      <w:r>
        <w:t xml:space="preserve">get </w:t>
      </w:r>
      <w:r w:rsidR="00B96CEB">
        <w:t>enough data, I think that it collects the cost of resource through timestamp and the cost of money. These data will deliver to smart meters and I hope that it makes manage energy more easily and we can make predictions to the future.</w:t>
      </w:r>
    </w:p>
    <w:p w14:paraId="1379A1BE" w14:textId="3C3EBF61" w:rsidR="002E6E97" w:rsidRDefault="002E6E97" w:rsidP="00F32FCD"/>
    <w:p w14:paraId="4E40CAE9" w14:textId="0A7C510B" w:rsidR="002E6E97" w:rsidRDefault="002E6E97" w:rsidP="00F32FCD">
      <w:r>
        <w:rPr>
          <w:rFonts w:hint="eastAsia"/>
        </w:rPr>
        <w:t>-</w:t>
      </w:r>
      <w:proofErr w:type="spellStart"/>
      <w:r>
        <w:t>S</w:t>
      </w:r>
      <w:r>
        <w:rPr>
          <w:rFonts w:hint="eastAsia"/>
        </w:rPr>
        <w:t>u</w:t>
      </w:r>
      <w:r>
        <w:t>perTable</w:t>
      </w:r>
      <w:proofErr w:type="spellEnd"/>
      <w:r>
        <w:t>:</w:t>
      </w:r>
    </w:p>
    <w:p w14:paraId="5E3DBD41" w14:textId="654ED653" w:rsidR="002E6E97" w:rsidRDefault="002E6E97" w:rsidP="00F32F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811B07" wp14:editId="5391AC78">
            <wp:extent cx="5274310" cy="157435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71" cy="15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E44" w14:textId="71846185" w:rsidR="002E6E97" w:rsidRPr="00F32FCD" w:rsidRDefault="002E6E97" w:rsidP="00F32F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Here you can see that I regard </w:t>
      </w:r>
      <w:proofErr w:type="spellStart"/>
      <w:r>
        <w:t>unitID</w:t>
      </w:r>
      <w:proofErr w:type="spellEnd"/>
      <w:r>
        <w:t xml:space="preserve"> and type as the static label; </w:t>
      </w:r>
      <w:r w:rsidR="009C1843">
        <w:t>(It is just an example)</w:t>
      </w:r>
    </w:p>
    <w:p w14:paraId="02DFA148" w14:textId="3A7AA054" w:rsidR="00F32FCD" w:rsidRDefault="00F32FCD" w:rsidP="00F32FCD"/>
    <w:p w14:paraId="0D657BC1" w14:textId="0949484C" w:rsidR="002E6E97" w:rsidRDefault="002E6E97" w:rsidP="00F32FCD"/>
    <w:p w14:paraId="5B675364" w14:textId="2F9ECD0E" w:rsidR="002E6E97" w:rsidRDefault="002E6E97" w:rsidP="002E6E97">
      <w:pPr>
        <w:pStyle w:val="a3"/>
        <w:jc w:val="both"/>
      </w:pPr>
      <w:r>
        <w:rPr>
          <w:rFonts w:hint="eastAsia"/>
        </w:rPr>
        <w:t>De</w:t>
      </w:r>
      <w:r>
        <w:t>sign and SQL Statements</w:t>
      </w:r>
    </w:p>
    <w:p w14:paraId="7A2D50F3" w14:textId="2FDA31BE" w:rsidR="002E6E97" w:rsidRDefault="006D5C53" w:rsidP="002E6E97">
      <w:r>
        <w:t>Create the super table:</w:t>
      </w:r>
    </w:p>
    <w:p w14:paraId="60B31273" w14:textId="50D7AA1B" w:rsidR="006D5C53" w:rsidRDefault="006D5C53" w:rsidP="002E6E97"/>
    <w:p w14:paraId="7CA5AFF6" w14:textId="76590F72" w:rsidR="006D5C53" w:rsidRPr="001823F8" w:rsidRDefault="006D5C53" w:rsidP="002E6E97">
      <w:pPr>
        <w:rPr>
          <w:b/>
          <w:bCs/>
        </w:rPr>
      </w:pPr>
      <w:r w:rsidRPr="001823F8">
        <w:rPr>
          <w:b/>
          <w:bCs/>
        </w:rPr>
        <w:t xml:space="preserve">Create table </w:t>
      </w:r>
      <w:proofErr w:type="spellStart"/>
      <w:r w:rsidRPr="001823F8">
        <w:rPr>
          <w:b/>
          <w:bCs/>
        </w:rPr>
        <w:t>smeter</w:t>
      </w:r>
      <w:proofErr w:type="spellEnd"/>
      <w:r w:rsidRPr="001823F8">
        <w:rPr>
          <w:b/>
          <w:bCs/>
        </w:rPr>
        <w:t xml:space="preserve"> (</w:t>
      </w:r>
      <w:proofErr w:type="spellStart"/>
      <w:r w:rsidR="005C5FA0" w:rsidRPr="001823F8">
        <w:rPr>
          <w:b/>
          <w:bCs/>
        </w:rPr>
        <w:t>deviceid</w:t>
      </w:r>
      <w:proofErr w:type="spellEnd"/>
      <w:r w:rsidR="005C5FA0" w:rsidRPr="001823F8">
        <w:rPr>
          <w:b/>
          <w:bCs/>
        </w:rPr>
        <w:t xml:space="preserve"> </w:t>
      </w:r>
      <w:proofErr w:type="gramStart"/>
      <w:r w:rsidR="005C5FA0" w:rsidRPr="001823F8">
        <w:rPr>
          <w:b/>
          <w:bCs/>
        </w:rPr>
        <w:t>char(</w:t>
      </w:r>
      <w:proofErr w:type="gramEnd"/>
      <w:r w:rsidR="005C5FA0" w:rsidRPr="001823F8">
        <w:rPr>
          <w:b/>
          <w:bCs/>
        </w:rPr>
        <w:t xml:space="preserve">10), </w:t>
      </w:r>
      <w:proofErr w:type="spellStart"/>
      <w:r w:rsidRPr="001823F8">
        <w:rPr>
          <w:b/>
          <w:bCs/>
        </w:rPr>
        <w:t>t</w:t>
      </w:r>
      <w:r w:rsidR="009C1843" w:rsidRPr="001823F8">
        <w:rPr>
          <w:b/>
          <w:bCs/>
        </w:rPr>
        <w:t>s</w:t>
      </w:r>
      <w:proofErr w:type="spellEnd"/>
      <w:r w:rsidR="009C1843" w:rsidRPr="001823F8">
        <w:rPr>
          <w:b/>
          <w:bCs/>
        </w:rPr>
        <w:t xml:space="preserve"> timestamp, measure float, money float)</w:t>
      </w:r>
    </w:p>
    <w:p w14:paraId="5923AA88" w14:textId="77D47205" w:rsidR="009C1843" w:rsidRPr="001823F8" w:rsidRDefault="009C1843" w:rsidP="002E6E97">
      <w:pPr>
        <w:rPr>
          <w:b/>
          <w:bCs/>
        </w:rPr>
      </w:pPr>
      <w:r w:rsidRPr="001823F8">
        <w:rPr>
          <w:rFonts w:hint="eastAsia"/>
          <w:b/>
          <w:bCs/>
        </w:rPr>
        <w:t xml:space="preserve"> </w:t>
      </w:r>
      <w:r w:rsidRPr="001823F8">
        <w:rPr>
          <w:b/>
          <w:bCs/>
        </w:rPr>
        <w:t xml:space="preserve">          </w:t>
      </w:r>
      <w:proofErr w:type="gramStart"/>
      <w:r w:rsidRPr="001823F8">
        <w:rPr>
          <w:b/>
          <w:bCs/>
        </w:rPr>
        <w:t>Tags(</w:t>
      </w:r>
      <w:proofErr w:type="gramEnd"/>
      <w:r w:rsidRPr="001823F8">
        <w:rPr>
          <w:b/>
          <w:bCs/>
        </w:rPr>
        <w:t>united char(10), type int)</w:t>
      </w:r>
    </w:p>
    <w:p w14:paraId="2C2724B3" w14:textId="74B7BCAB" w:rsidR="009C1843" w:rsidRDefault="009C1843" w:rsidP="002E6E97"/>
    <w:p w14:paraId="47CDDD90" w14:textId="1D0FCD0F" w:rsidR="009C1843" w:rsidRDefault="009C1843" w:rsidP="002E6E97"/>
    <w:p w14:paraId="023A882D" w14:textId="1540D279" w:rsidR="009C1843" w:rsidRDefault="009C1843" w:rsidP="002E6E97">
      <w:r>
        <w:rPr>
          <w:rFonts w:hint="eastAsia"/>
        </w:rPr>
        <w:t>C</w:t>
      </w:r>
      <w:r>
        <w:t>reate table of different units and types:</w:t>
      </w:r>
    </w:p>
    <w:p w14:paraId="72D735AF" w14:textId="45337096" w:rsidR="009C1843" w:rsidRDefault="009C1843" w:rsidP="002E6E97"/>
    <w:p w14:paraId="617307A0" w14:textId="0CD17ADB" w:rsidR="009C1843" w:rsidRPr="001823F8" w:rsidRDefault="009C1843" w:rsidP="002E6E97">
      <w:pPr>
        <w:rPr>
          <w:b/>
          <w:bCs/>
        </w:rPr>
      </w:pPr>
      <w:r w:rsidRPr="001823F8">
        <w:rPr>
          <w:b/>
          <w:bCs/>
        </w:rPr>
        <w:t xml:space="preserve">Create table t1 using </w:t>
      </w:r>
      <w:proofErr w:type="spellStart"/>
      <w:r w:rsidRPr="001823F8">
        <w:rPr>
          <w:b/>
          <w:bCs/>
        </w:rPr>
        <w:t>smeter</w:t>
      </w:r>
      <w:proofErr w:type="spellEnd"/>
      <w:r w:rsidRPr="001823F8">
        <w:rPr>
          <w:b/>
          <w:bCs/>
        </w:rPr>
        <w:t xml:space="preserve"> tags(“u1001”,1)</w:t>
      </w:r>
    </w:p>
    <w:p w14:paraId="5B62E87E" w14:textId="5494F45C" w:rsidR="009C1843" w:rsidRPr="001823F8" w:rsidRDefault="009C1843" w:rsidP="002E6E97">
      <w:pPr>
        <w:rPr>
          <w:b/>
          <w:bCs/>
        </w:rPr>
      </w:pPr>
      <w:r w:rsidRPr="001823F8">
        <w:rPr>
          <w:b/>
          <w:bCs/>
        </w:rPr>
        <w:t xml:space="preserve">Create table t2 using </w:t>
      </w:r>
      <w:proofErr w:type="spellStart"/>
      <w:r w:rsidRPr="001823F8">
        <w:rPr>
          <w:b/>
          <w:bCs/>
        </w:rPr>
        <w:t>smeter</w:t>
      </w:r>
      <w:proofErr w:type="spellEnd"/>
      <w:r w:rsidRPr="001823F8">
        <w:rPr>
          <w:b/>
          <w:bCs/>
        </w:rPr>
        <w:t xml:space="preserve"> tags(“</w:t>
      </w:r>
      <w:r w:rsidR="005C5FA0" w:rsidRPr="001823F8">
        <w:rPr>
          <w:b/>
          <w:bCs/>
        </w:rPr>
        <w:t>u1001”,2)</w:t>
      </w:r>
    </w:p>
    <w:p w14:paraId="716F404A" w14:textId="346ADC90" w:rsidR="005C5FA0" w:rsidRPr="001823F8" w:rsidRDefault="005C5FA0" w:rsidP="002E6E97">
      <w:pPr>
        <w:rPr>
          <w:b/>
          <w:bCs/>
        </w:rPr>
      </w:pPr>
      <w:r w:rsidRPr="001823F8">
        <w:rPr>
          <w:b/>
          <w:bCs/>
        </w:rPr>
        <w:t xml:space="preserve">Create table t3 using </w:t>
      </w:r>
      <w:proofErr w:type="spellStart"/>
      <w:r w:rsidRPr="001823F8">
        <w:rPr>
          <w:b/>
          <w:bCs/>
        </w:rPr>
        <w:t>smeter</w:t>
      </w:r>
      <w:proofErr w:type="spellEnd"/>
      <w:r w:rsidRPr="001823F8">
        <w:rPr>
          <w:b/>
          <w:bCs/>
        </w:rPr>
        <w:t xml:space="preserve"> tags(“u1002”,1)</w:t>
      </w:r>
    </w:p>
    <w:p w14:paraId="029C5FC6" w14:textId="4412F224" w:rsidR="005C5FA0" w:rsidRPr="001823F8" w:rsidRDefault="005C5FA0" w:rsidP="002E6E97">
      <w:pPr>
        <w:rPr>
          <w:b/>
          <w:bCs/>
        </w:rPr>
      </w:pPr>
    </w:p>
    <w:p w14:paraId="25E0264D" w14:textId="232A0C93" w:rsidR="005C5FA0" w:rsidRDefault="005C5FA0" w:rsidP="002E6E97"/>
    <w:p w14:paraId="1F312A83" w14:textId="44488A0D" w:rsidR="005C5FA0" w:rsidRDefault="005C5FA0" w:rsidP="002E6E97">
      <w:r>
        <w:rPr>
          <w:rFonts w:hint="eastAsia"/>
        </w:rPr>
        <w:lastRenderedPageBreak/>
        <w:t>I</w:t>
      </w:r>
      <w:r>
        <w:t>nsert data:</w:t>
      </w:r>
    </w:p>
    <w:p w14:paraId="2DE4FC5A" w14:textId="0E9A7913" w:rsidR="005C5FA0" w:rsidRDefault="005C5FA0" w:rsidP="002E6E97"/>
    <w:p w14:paraId="572377C9" w14:textId="035702E3" w:rsidR="005C5FA0" w:rsidRPr="001823F8" w:rsidRDefault="005C5FA0" w:rsidP="002E6E97">
      <w:pPr>
        <w:rPr>
          <w:b/>
          <w:bCs/>
        </w:rPr>
      </w:pPr>
      <w:r w:rsidRPr="001823F8">
        <w:rPr>
          <w:b/>
          <w:bCs/>
        </w:rPr>
        <w:t xml:space="preserve">Insert into t1 </w:t>
      </w:r>
      <w:proofErr w:type="gramStart"/>
      <w:r w:rsidRPr="001823F8">
        <w:rPr>
          <w:b/>
          <w:bCs/>
        </w:rPr>
        <w:t>values(</w:t>
      </w:r>
      <w:proofErr w:type="gramEnd"/>
      <w:r w:rsidRPr="001823F8">
        <w:rPr>
          <w:b/>
          <w:bCs/>
        </w:rPr>
        <w:t>d1001, 153854865000, 0.12, 0.1) (d1002,153854865100, 0.05, 0.04);</w:t>
      </w:r>
    </w:p>
    <w:p w14:paraId="41B6D7E6" w14:textId="676FAAFD" w:rsidR="005C5FA0" w:rsidRPr="001823F8" w:rsidRDefault="005C5FA0" w:rsidP="005C5FA0">
      <w:pPr>
        <w:rPr>
          <w:b/>
          <w:bCs/>
        </w:rPr>
      </w:pPr>
      <w:r w:rsidRPr="001823F8">
        <w:rPr>
          <w:b/>
          <w:bCs/>
        </w:rPr>
        <w:t>Insert into t</w:t>
      </w:r>
      <w:r w:rsidRPr="001823F8">
        <w:rPr>
          <w:b/>
          <w:bCs/>
        </w:rPr>
        <w:t>2</w:t>
      </w:r>
      <w:r w:rsidRPr="001823F8">
        <w:rPr>
          <w:b/>
          <w:bCs/>
        </w:rPr>
        <w:t xml:space="preserve"> </w:t>
      </w:r>
      <w:proofErr w:type="gramStart"/>
      <w:r w:rsidRPr="001823F8">
        <w:rPr>
          <w:b/>
          <w:bCs/>
        </w:rPr>
        <w:t>values(</w:t>
      </w:r>
      <w:proofErr w:type="gramEnd"/>
      <w:r w:rsidRPr="001823F8">
        <w:rPr>
          <w:b/>
          <w:bCs/>
        </w:rPr>
        <w:t>p1025</w:t>
      </w:r>
      <w:r w:rsidRPr="001823F8">
        <w:rPr>
          <w:b/>
          <w:bCs/>
        </w:rPr>
        <w:t>, 15385486</w:t>
      </w:r>
      <w:r w:rsidRPr="001823F8">
        <w:rPr>
          <w:b/>
          <w:bCs/>
        </w:rPr>
        <w:t>88</w:t>
      </w:r>
      <w:r w:rsidRPr="001823F8">
        <w:rPr>
          <w:b/>
          <w:bCs/>
        </w:rPr>
        <w:t>00, 0.</w:t>
      </w:r>
      <w:r w:rsidRPr="001823F8">
        <w:rPr>
          <w:b/>
          <w:bCs/>
        </w:rPr>
        <w:t>18, 0.2</w:t>
      </w:r>
      <w:r w:rsidRPr="001823F8">
        <w:rPr>
          <w:b/>
          <w:bCs/>
        </w:rPr>
        <w:t>);</w:t>
      </w:r>
    </w:p>
    <w:p w14:paraId="077DB197" w14:textId="4B7EDAE5" w:rsidR="005C5FA0" w:rsidRPr="001823F8" w:rsidRDefault="005C5FA0" w:rsidP="005C5FA0">
      <w:pPr>
        <w:rPr>
          <w:b/>
          <w:bCs/>
        </w:rPr>
      </w:pPr>
      <w:r w:rsidRPr="001823F8">
        <w:rPr>
          <w:b/>
          <w:bCs/>
        </w:rPr>
        <w:t>Insert into t</w:t>
      </w:r>
      <w:r w:rsidRPr="001823F8">
        <w:rPr>
          <w:b/>
          <w:bCs/>
        </w:rPr>
        <w:t>3</w:t>
      </w:r>
      <w:r w:rsidRPr="001823F8">
        <w:rPr>
          <w:b/>
          <w:bCs/>
        </w:rPr>
        <w:t xml:space="preserve"> </w:t>
      </w:r>
      <w:proofErr w:type="gramStart"/>
      <w:r w:rsidRPr="001823F8">
        <w:rPr>
          <w:b/>
          <w:bCs/>
        </w:rPr>
        <w:t>values(</w:t>
      </w:r>
      <w:proofErr w:type="gramEnd"/>
      <w:r w:rsidRPr="001823F8">
        <w:rPr>
          <w:b/>
          <w:bCs/>
        </w:rPr>
        <w:t>d1001, 15385486</w:t>
      </w:r>
      <w:r w:rsidRPr="001823F8">
        <w:rPr>
          <w:b/>
          <w:bCs/>
        </w:rPr>
        <w:t>7</w:t>
      </w:r>
      <w:r w:rsidRPr="001823F8">
        <w:rPr>
          <w:b/>
          <w:bCs/>
        </w:rPr>
        <w:t>000, 0.</w:t>
      </w:r>
      <w:r w:rsidRPr="001823F8">
        <w:rPr>
          <w:b/>
          <w:bCs/>
        </w:rPr>
        <w:t>09,0.07</w:t>
      </w:r>
      <w:r w:rsidRPr="001823F8">
        <w:rPr>
          <w:b/>
          <w:bCs/>
        </w:rPr>
        <w:t>);</w:t>
      </w:r>
    </w:p>
    <w:p w14:paraId="5CA06426" w14:textId="102EE14C" w:rsidR="002544BD" w:rsidRDefault="002544BD" w:rsidP="005C5FA0"/>
    <w:p w14:paraId="7185CBC4" w14:textId="34E71005" w:rsidR="002544BD" w:rsidRDefault="002544BD" w:rsidP="005C5FA0"/>
    <w:p w14:paraId="1F5E665C" w14:textId="141816AD" w:rsidR="002544BD" w:rsidRDefault="002544BD" w:rsidP="005C5FA0">
      <w:r>
        <w:rPr>
          <w:rFonts w:hint="eastAsia"/>
        </w:rPr>
        <w:t>R</w:t>
      </w:r>
      <w:r>
        <w:t>ead data:</w:t>
      </w:r>
    </w:p>
    <w:p w14:paraId="7B2AA0B8" w14:textId="2D64A3B0" w:rsidR="002544BD" w:rsidRDefault="002544BD" w:rsidP="005C5FA0"/>
    <w:p w14:paraId="1E6ABAB9" w14:textId="7F8A148F" w:rsidR="002544BD" w:rsidRPr="001823F8" w:rsidRDefault="002544BD" w:rsidP="005C5FA0">
      <w:pPr>
        <w:rPr>
          <w:rFonts w:hint="eastAsia"/>
          <w:b/>
          <w:bCs/>
        </w:rPr>
      </w:pPr>
      <w:r w:rsidRPr="001823F8">
        <w:rPr>
          <w:b/>
          <w:bCs/>
        </w:rPr>
        <w:t xml:space="preserve">Select </w:t>
      </w:r>
      <w:proofErr w:type="spellStart"/>
      <w:r w:rsidRPr="001823F8">
        <w:rPr>
          <w:b/>
          <w:bCs/>
        </w:rPr>
        <w:t>deviceid</w:t>
      </w:r>
      <w:proofErr w:type="spellEnd"/>
      <w:r w:rsidRPr="001823F8">
        <w:rPr>
          <w:b/>
          <w:bCs/>
        </w:rPr>
        <w:t xml:space="preserve"> from t1 where money &lt; 0.1;</w:t>
      </w:r>
    </w:p>
    <w:p w14:paraId="2489DC2C" w14:textId="33FE96EF" w:rsidR="002544BD" w:rsidRPr="001823F8" w:rsidRDefault="002544BD" w:rsidP="005C5FA0">
      <w:pPr>
        <w:rPr>
          <w:b/>
          <w:bCs/>
        </w:rPr>
      </w:pPr>
      <w:r w:rsidRPr="001823F8">
        <w:rPr>
          <w:b/>
          <w:bCs/>
        </w:rPr>
        <w:t>Select sum(measure) from t1 interval(10s);</w:t>
      </w:r>
    </w:p>
    <w:p w14:paraId="48F10D8A" w14:textId="60F285B4" w:rsidR="002544BD" w:rsidRPr="001823F8" w:rsidRDefault="002544BD" w:rsidP="005C5FA0">
      <w:pPr>
        <w:rPr>
          <w:b/>
          <w:bCs/>
        </w:rPr>
      </w:pPr>
      <w:r w:rsidRPr="001823F8">
        <w:rPr>
          <w:b/>
          <w:bCs/>
        </w:rPr>
        <w:t xml:space="preserve">Select * from t2 </w:t>
      </w:r>
      <w:r w:rsidR="00E041F1" w:rsidRPr="001823F8">
        <w:rPr>
          <w:b/>
          <w:bCs/>
        </w:rPr>
        <w:t xml:space="preserve">where measure &gt;0.2 order by </w:t>
      </w:r>
      <w:proofErr w:type="spellStart"/>
      <w:r w:rsidR="00E041F1" w:rsidRPr="001823F8">
        <w:rPr>
          <w:b/>
          <w:bCs/>
        </w:rPr>
        <w:t>ts</w:t>
      </w:r>
      <w:proofErr w:type="spellEnd"/>
      <w:r w:rsidR="00E041F1" w:rsidRPr="001823F8">
        <w:rPr>
          <w:b/>
          <w:bCs/>
        </w:rPr>
        <w:t>;</w:t>
      </w:r>
    </w:p>
    <w:p w14:paraId="12167F81" w14:textId="1028AD90" w:rsidR="002544BD" w:rsidRDefault="002544BD" w:rsidP="005C5FA0"/>
    <w:p w14:paraId="03972FB4" w14:textId="5A0DBD51" w:rsidR="00532495" w:rsidRDefault="00532495" w:rsidP="005C5FA0"/>
    <w:p w14:paraId="5C24BDB7" w14:textId="06B3ED7A" w:rsidR="00532495" w:rsidRDefault="00532495" w:rsidP="005C5FA0">
      <w:r>
        <w:rPr>
          <w:rFonts w:hint="eastAsia"/>
        </w:rPr>
        <w:t>Q</w:t>
      </w:r>
      <w:r>
        <w:t xml:space="preserve">uery the </w:t>
      </w:r>
      <w:proofErr w:type="spellStart"/>
      <w:r>
        <w:t>the</w:t>
      </w:r>
      <w:proofErr w:type="spellEnd"/>
      <w:r>
        <w:t xml:space="preserve"> most expense of all smart power meters in unit1001:</w:t>
      </w:r>
    </w:p>
    <w:p w14:paraId="3FAA22BC" w14:textId="7D034FB9" w:rsidR="00532495" w:rsidRDefault="00532495" w:rsidP="005C5FA0"/>
    <w:p w14:paraId="03166CB7" w14:textId="28C7911E" w:rsidR="00532495" w:rsidRPr="001823F8" w:rsidRDefault="00532495" w:rsidP="005C5FA0">
      <w:pPr>
        <w:rPr>
          <w:b/>
          <w:bCs/>
        </w:rPr>
      </w:pPr>
      <w:r w:rsidRPr="001823F8">
        <w:rPr>
          <w:b/>
          <w:bCs/>
        </w:rPr>
        <w:t xml:space="preserve">Select max(money) from </w:t>
      </w:r>
      <w:proofErr w:type="spellStart"/>
      <w:r w:rsidRPr="001823F8">
        <w:rPr>
          <w:b/>
          <w:bCs/>
        </w:rPr>
        <w:t>smeters</w:t>
      </w:r>
      <w:proofErr w:type="spellEnd"/>
      <w:r w:rsidRPr="001823F8">
        <w:rPr>
          <w:b/>
          <w:bCs/>
        </w:rPr>
        <w:t xml:space="preserve"> where united = “u1001” and type = 2</w:t>
      </w:r>
    </w:p>
    <w:p w14:paraId="0B16E2C0" w14:textId="080591BB" w:rsidR="00532495" w:rsidRDefault="00532495" w:rsidP="005C5FA0"/>
    <w:p w14:paraId="58B46C54" w14:textId="1CACB19A" w:rsidR="00532495" w:rsidRDefault="00532495" w:rsidP="005C5FA0"/>
    <w:p w14:paraId="282627AE" w14:textId="1ED28364" w:rsidR="00532495" w:rsidRPr="002544BD" w:rsidRDefault="00532495" w:rsidP="00532495">
      <w:pPr>
        <w:ind w:firstLineChars="150" w:firstLine="315"/>
        <w:rPr>
          <w:rFonts w:hint="eastAsia"/>
        </w:rPr>
      </w:pPr>
      <w:r w:rsidRPr="00532495">
        <w:t xml:space="preserve">All the above are some </w:t>
      </w:r>
      <w:r w:rsidR="00AC4413">
        <w:t xml:space="preserve">basic </w:t>
      </w:r>
      <w:r w:rsidRPr="00532495">
        <w:t>SQL operations for the</w:t>
      </w:r>
      <w:r w:rsidR="00AC4413">
        <w:t xml:space="preserve"> smart </w:t>
      </w:r>
      <w:r w:rsidRPr="00532495">
        <w:t>system</w:t>
      </w:r>
      <w:r w:rsidR="00AC4413">
        <w:t xml:space="preserve">. Through </w:t>
      </w:r>
      <w:proofErr w:type="spellStart"/>
      <w:r w:rsidR="00AC4413">
        <w:t>TDengine</w:t>
      </w:r>
      <w:proofErr w:type="spellEnd"/>
      <w:r w:rsidR="00AC4413">
        <w:t>, when we face to t</w:t>
      </w:r>
      <w:r w:rsidR="00AC4413" w:rsidRPr="00AC4413">
        <w:t>ens of millions of data</w:t>
      </w:r>
      <w:r w:rsidR="00AC4413">
        <w:t>, we also can query information what we want.</w:t>
      </w:r>
    </w:p>
    <w:p w14:paraId="41FFA585" w14:textId="526E2E83" w:rsidR="005C5FA0" w:rsidRPr="005C5FA0" w:rsidRDefault="00AC4413" w:rsidP="005C5FA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Still a long way to go, I hope I can learn more about </w:t>
      </w:r>
      <w:proofErr w:type="spellStart"/>
      <w:r>
        <w:t>TDengine</w:t>
      </w:r>
      <w:proofErr w:type="spellEnd"/>
      <w:r>
        <w:t>, starting with this assignment.</w:t>
      </w:r>
    </w:p>
    <w:p w14:paraId="3C1661E8" w14:textId="77777777" w:rsidR="005C5FA0" w:rsidRPr="005C5FA0" w:rsidRDefault="005C5FA0" w:rsidP="002E6E97">
      <w:pPr>
        <w:rPr>
          <w:rFonts w:hint="eastAsia"/>
        </w:rPr>
      </w:pPr>
    </w:p>
    <w:p w14:paraId="36F6A9BB" w14:textId="77777777" w:rsidR="006D5C53" w:rsidRPr="002E6E97" w:rsidRDefault="006D5C53" w:rsidP="002E6E97">
      <w:pPr>
        <w:rPr>
          <w:rFonts w:hint="eastAsia"/>
        </w:rPr>
      </w:pPr>
    </w:p>
    <w:p w14:paraId="09494587" w14:textId="77777777" w:rsidR="002E6E97" w:rsidRPr="002E6E97" w:rsidRDefault="002E6E97" w:rsidP="002E6E97">
      <w:pPr>
        <w:rPr>
          <w:rFonts w:hint="eastAsia"/>
        </w:rPr>
      </w:pPr>
    </w:p>
    <w:sectPr w:rsidR="002E6E97" w:rsidRPr="002E6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1"/>
    <w:rsid w:val="00021B48"/>
    <w:rsid w:val="0013414A"/>
    <w:rsid w:val="00145A48"/>
    <w:rsid w:val="001823F8"/>
    <w:rsid w:val="002544BD"/>
    <w:rsid w:val="002A4231"/>
    <w:rsid w:val="002A6A1B"/>
    <w:rsid w:val="002E6E97"/>
    <w:rsid w:val="00330D99"/>
    <w:rsid w:val="00444230"/>
    <w:rsid w:val="0047589A"/>
    <w:rsid w:val="00532495"/>
    <w:rsid w:val="005C5FA0"/>
    <w:rsid w:val="006D5C53"/>
    <w:rsid w:val="00713E70"/>
    <w:rsid w:val="00803393"/>
    <w:rsid w:val="009C1843"/>
    <w:rsid w:val="00A32893"/>
    <w:rsid w:val="00AC4413"/>
    <w:rsid w:val="00B53202"/>
    <w:rsid w:val="00B96CEB"/>
    <w:rsid w:val="00BC64C3"/>
    <w:rsid w:val="00CB6F07"/>
    <w:rsid w:val="00CD39C1"/>
    <w:rsid w:val="00E041F1"/>
    <w:rsid w:val="00E83070"/>
    <w:rsid w:val="00F32FCD"/>
    <w:rsid w:val="00F345CE"/>
    <w:rsid w:val="00F620D3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96B4"/>
  <w15:chartTrackingRefBased/>
  <w15:docId w15:val="{C8CE7AF4-424C-47CA-A9B8-78A3DCDF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A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32F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32FC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诚杰</dc:creator>
  <cp:keywords/>
  <dc:description/>
  <cp:lastModifiedBy>潘 诚杰</cp:lastModifiedBy>
  <cp:revision>7</cp:revision>
  <dcterms:created xsi:type="dcterms:W3CDTF">2022-07-07T12:14:00Z</dcterms:created>
  <dcterms:modified xsi:type="dcterms:W3CDTF">2022-07-08T05:35:00Z</dcterms:modified>
</cp:coreProperties>
</file>