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b/>
          <w:color w:val="000000"/>
          <w:sz w:val="44"/>
        </w:rPr>
        <w:t>Ai3</w:t>
      </w:r>
    </w:p>
    <w:p/>
    <w:p>
      <w:pPr>
        <w:pStyle w:val="Heading1"/>
        <w:jc w:val="left"/>
      </w:pPr>
      <w:r>
        <w:rPr>
          <w:rFonts w:ascii="Times New Roman" w:hAnsi="Times New Roman" w:eastAsia="Times New Roman"/>
          <w:b/>
          <w:color w:val="000000"/>
          <w:sz w:val="32"/>
        </w:rPr>
        <w:t>INTRODUCTION</w:t>
      </w:r>
    </w:p>
    <w:p>
      <w:pPr>
        <w:spacing w:line="360" w:lineRule="auto" w:after="240"/>
        <w:ind w:firstLine="480"/>
        <w:jc w:val="both"/>
      </w:pPr>
      <w:r>
        <w:rPr>
          <w:rFonts w:ascii="Times New Roman" w:hAnsi="Times New Roman" w:eastAsia="Times New Roman"/>
          <w:b w:val="0"/>
          <w:color w:val="000000"/>
          <w:sz w:val="24"/>
        </w:rPr>
        <w:t>Artificial Intelligence (AI) has become one of the most transformative technologies in modern education. It enables educational institutions to provide personalized learning experiences, automate administrative tasks, and improve the overall quality of teaching. AI-powered tools such as intelligent tutoring systems, virtual assistants, and automated grading systems help students learn more effectively while reducing the workload of educators. As technology continues to evolve, AI is playing an increasingly important role in shaping the future of education by making learning more accessible, interactive, and efficient.</w:t>
        <w:br/>
        <w:br/>
      </w:r>
    </w:p>
    <w:p>
      <w:r>
        <w:br w:type="page"/>
      </w:r>
    </w:p>
    <w:p>
      <w:pPr>
        <w:pStyle w:val="Heading1"/>
        <w:jc w:val="left"/>
      </w:pPr>
      <w:r>
        <w:rPr>
          <w:rFonts w:ascii="Times New Roman" w:hAnsi="Times New Roman" w:eastAsia="Times New Roman"/>
          <w:b/>
          <w:color w:val="000000"/>
          <w:sz w:val="32"/>
        </w:rPr>
        <w:t>OBJECTIVES</w:t>
      </w:r>
    </w:p>
    <w:p>
      <w:pPr>
        <w:spacing w:line="360" w:lineRule="auto" w:after="240"/>
        <w:ind w:firstLine="480"/>
        <w:jc w:val="both"/>
      </w:pPr>
      <w:r>
        <w:rPr>
          <w:rFonts w:ascii="Times New Roman" w:hAnsi="Times New Roman" w:eastAsia="Times New Roman"/>
          <w:b w:val="0"/>
          <w:color w:val="000000"/>
          <w:sz w:val="24"/>
        </w:rPr>
        <w:t>The primary objective of implementing Artificial Intelligence in education is to enhance the quality of learning through personalized teaching methods and intelligent educational tools. It aims to improve student engagement, reduce administrative burdens on educators, and provide real-time feedback for better academic performance. AI also helps educational institutions make data-driven decisions, ensuring efficient resource management and continuous improvement in teaching methodologies.</w:t>
      </w:r>
    </w:p>
    <w:p>
      <w:r>
        <w:br w:type="page"/>
      </w:r>
    </w:p>
    <w:p>
      <w:pPr>
        <w:pStyle w:val="Heading1"/>
        <w:jc w:val="left"/>
      </w:pPr>
      <w:r>
        <w:rPr>
          <w:rFonts w:ascii="Times New Roman" w:hAnsi="Times New Roman" w:eastAsia="Times New Roman"/>
          <w:b/>
          <w:color w:val="000000"/>
          <w:sz w:val="32"/>
        </w:rPr>
        <w:t>CONCLUSION</w:t>
      </w:r>
    </w:p>
    <w:p>
      <w:pPr>
        <w:spacing w:line="360" w:lineRule="auto" w:after="240"/>
        <w:ind w:firstLine="480"/>
        <w:jc w:val="both"/>
      </w:pPr>
      <w:r>
        <w:rPr>
          <w:rFonts w:ascii="Times New Roman" w:hAnsi="Times New Roman" w:eastAsia="Times New Roman"/>
          <w:b w:val="0"/>
          <w:color w:val="000000"/>
          <w:sz w:val="24"/>
        </w:rPr>
        <w:br/>
        <w:br/>
        <w:t>Artificial Intelligence has the potential to revolutionize the education sector by providing personalized learning experiences, improving teaching efficiency, and supporting informed decision-making. Although certain challenges such as privacy, cost, and technological dependence need to be addressed, the overall impact of AI on education is highly positive. With responsible implementation and continuous technological advancements, Artificial Intelligence will continue to play a crucial role in transforming education and preparing students for the future.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