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8B9" w:rsidRDefault="00A9677C" w:rsidP="0003052C">
      <w:pPr>
        <w:pStyle w:val="Tytu"/>
        <w:jc w:val="both"/>
      </w:pPr>
      <w:r>
        <w:t>Projekt: rozpoznawanie liś</w:t>
      </w:r>
      <w:r w:rsidRPr="00A9677C">
        <w:t>ci</w:t>
      </w:r>
      <w:r>
        <w:t xml:space="preserve"> – Etap I</w:t>
      </w:r>
    </w:p>
    <w:p w:rsidR="00A9677C" w:rsidRDefault="00A9677C" w:rsidP="0003052C">
      <w:pPr>
        <w:pStyle w:val="Podtytu"/>
        <w:jc w:val="both"/>
      </w:pPr>
      <w:r>
        <w:t>Katarzyna Markowska, Jędrzej Kuczyński</w:t>
      </w:r>
    </w:p>
    <w:p w:rsidR="00A9677C" w:rsidRDefault="00A9677C" w:rsidP="0003052C">
      <w:pPr>
        <w:pStyle w:val="Nagwek1"/>
        <w:jc w:val="both"/>
      </w:pPr>
      <w:r>
        <w:t>Wykrywanie liścia</w:t>
      </w:r>
    </w:p>
    <w:p w:rsidR="00A9677C" w:rsidRDefault="00A9677C" w:rsidP="0003052C">
      <w:pPr>
        <w:jc w:val="both"/>
      </w:pPr>
      <w:r>
        <w:t xml:space="preserve">Identyfikacja liścia na obrazie rozpoczyna się od użycia funkcji </w:t>
      </w:r>
      <w:proofErr w:type="spellStart"/>
      <w:r w:rsidRPr="00A9677C">
        <w:rPr>
          <w:b/>
        </w:rPr>
        <w:t>threshold_and_label</w:t>
      </w:r>
      <w:proofErr w:type="spellEnd"/>
      <w:r>
        <w:t xml:space="preserve">, która najpierw zamienia obraz kolorowy na obraz w skali szarości. Następnie przeprowadza progowanie według zadanej wartości, która w przypadku naszego projektu wynosi 0,7. Ostatnim zadaniem tej funkcji jest wywołanie polecenia </w:t>
      </w:r>
      <w:proofErr w:type="spellStart"/>
      <w:r>
        <w:rPr>
          <w:b/>
        </w:rPr>
        <w:t>label</w:t>
      </w:r>
      <w:proofErr w:type="spellEnd"/>
      <w:r>
        <w:t xml:space="preserve"> oraz zwrócenie utworzonego obiektu.</w:t>
      </w:r>
    </w:p>
    <w:p w:rsidR="00A9677C" w:rsidRDefault="00A9677C" w:rsidP="0003052C">
      <w:pPr>
        <w:jc w:val="both"/>
      </w:pPr>
      <w:r>
        <w:t xml:space="preserve">Kolejnym krokiem jest użycie polecania </w:t>
      </w:r>
      <w:proofErr w:type="spellStart"/>
      <w:r w:rsidRPr="00A9677C">
        <w:rPr>
          <w:b/>
        </w:rPr>
        <w:t>regionprops</w:t>
      </w:r>
      <w:proofErr w:type="spellEnd"/>
      <w:r w:rsidR="0003052C" w:rsidRPr="0003052C">
        <w:t>,</w:t>
      </w:r>
      <w:r w:rsidR="0003052C">
        <w:t xml:space="preserve"> dzięki któremu możliwe jest otrzymanie większej ilości informacji z wcześniej </w:t>
      </w:r>
      <w:proofErr w:type="spellStart"/>
      <w:r w:rsidR="0003052C">
        <w:t>poetykietowanych</w:t>
      </w:r>
      <w:proofErr w:type="spellEnd"/>
      <w:r w:rsidR="0003052C">
        <w:t xml:space="preserve"> obszarów. Dla każdego zdjęcia przeprowadzana jest selekcja obrazów na podstawie 3 kolejno zagnieżdżonych warunków:</w:t>
      </w:r>
    </w:p>
    <w:p w:rsidR="0003052C" w:rsidRDefault="0003052C" w:rsidP="0003052C">
      <w:pPr>
        <w:pStyle w:val="Akapitzlist"/>
        <w:numPr>
          <w:ilvl w:val="0"/>
          <w:numId w:val="1"/>
        </w:numPr>
        <w:jc w:val="both"/>
      </w:pPr>
      <w:r>
        <w:t>Region nie znajduje się poza 88% górnej i lewej części całego zdjęcia</w:t>
      </w:r>
    </w:p>
    <w:p w:rsidR="0003052C" w:rsidRPr="0003052C" w:rsidRDefault="0003052C" w:rsidP="0003052C">
      <w:pPr>
        <w:pStyle w:val="Akapitzlist"/>
        <w:numPr>
          <w:ilvl w:val="0"/>
          <w:numId w:val="1"/>
        </w:numPr>
        <w:jc w:val="both"/>
      </w:pPr>
      <w:r>
        <w:t xml:space="preserve">Region </w:t>
      </w:r>
      <w:r w:rsidR="00E2222E">
        <w:t>zaczyna się w 60% górnej i lewej części całego zdjęcia</w:t>
      </w:r>
    </w:p>
    <w:p w:rsidR="0003052C" w:rsidRDefault="00E2222E" w:rsidP="0003052C">
      <w:pPr>
        <w:pStyle w:val="Akapitzlist"/>
        <w:numPr>
          <w:ilvl w:val="0"/>
          <w:numId w:val="1"/>
        </w:numPr>
        <w:jc w:val="both"/>
      </w:pPr>
      <w:r>
        <w:t xml:space="preserve">Pole powierzchni regionu wynosi co najmniej 4000 </w:t>
      </w:r>
      <w:proofErr w:type="spellStart"/>
      <w:r>
        <w:t>pixeli</w:t>
      </w:r>
      <w:proofErr w:type="spellEnd"/>
    </w:p>
    <w:p w:rsidR="00E2222E" w:rsidRDefault="00E2222E" w:rsidP="00E2222E">
      <w:pPr>
        <w:jc w:val="both"/>
      </w:pPr>
      <w:r>
        <w:t xml:space="preserve">Kolejne analizy znalezionego liścia są wykonywane tylko jeśli region przejdzie powyższe filtry. Ze wszystkich testowanych obrazów  nie przechodzą ich 4 zdjęcia: 2 </w:t>
      </w:r>
      <w:proofErr w:type="spellStart"/>
      <w:r w:rsidRPr="00E2222E">
        <w:t>Carya</w:t>
      </w:r>
      <w:proofErr w:type="spellEnd"/>
      <w:r w:rsidRPr="00E2222E">
        <w:t xml:space="preserve"> </w:t>
      </w:r>
      <w:proofErr w:type="spellStart"/>
      <w:r w:rsidRPr="00E2222E">
        <w:t>glabra</w:t>
      </w:r>
      <w:proofErr w:type="spellEnd"/>
      <w:r>
        <w:t xml:space="preserve"> oraz 2 </w:t>
      </w:r>
      <w:proofErr w:type="spellStart"/>
      <w:r w:rsidRPr="00E2222E">
        <w:t>Cornus</w:t>
      </w:r>
      <w:proofErr w:type="spellEnd"/>
      <w:r w:rsidRPr="00E2222E">
        <w:t xml:space="preserve"> </w:t>
      </w:r>
      <w:proofErr w:type="spellStart"/>
      <w:r w:rsidRPr="00E2222E">
        <w:t>florida</w:t>
      </w:r>
      <w:proofErr w:type="spellEnd"/>
      <w:r>
        <w:t>.</w:t>
      </w:r>
    </w:p>
    <w:p w:rsidR="00E2222E" w:rsidRDefault="00E2222E" w:rsidP="00E2222E">
      <w:pPr>
        <w:pStyle w:val="Nagwek1"/>
      </w:pPr>
      <w:r>
        <w:t>Pole powierzchni</w:t>
      </w:r>
    </w:p>
    <w:p w:rsidR="00E2222E" w:rsidRDefault="00E2222E" w:rsidP="00C75577">
      <w:pPr>
        <w:jc w:val="both"/>
      </w:pPr>
      <w:r>
        <w:t xml:space="preserve">Funkcja </w:t>
      </w:r>
      <w:proofErr w:type="spellStart"/>
      <w:r w:rsidRPr="00E2222E">
        <w:rPr>
          <w:b/>
        </w:rPr>
        <w:t>calculate_area</w:t>
      </w:r>
      <w:proofErr w:type="spellEnd"/>
      <w:r>
        <w:t xml:space="preserve"> </w:t>
      </w:r>
      <w:r w:rsidR="00406077">
        <w:t xml:space="preserve">odczytuje wartość pola </w:t>
      </w:r>
      <w:proofErr w:type="spellStart"/>
      <w:r w:rsidR="00406077">
        <w:rPr>
          <w:b/>
        </w:rPr>
        <w:t>area</w:t>
      </w:r>
      <w:proofErr w:type="spellEnd"/>
      <w:r w:rsidR="00406077">
        <w:rPr>
          <w:b/>
        </w:rPr>
        <w:t xml:space="preserve"> </w:t>
      </w:r>
      <w:r w:rsidR="00406077">
        <w:t xml:space="preserve">danego regionu, które zawiera </w:t>
      </w:r>
      <w:r w:rsidR="00C75577">
        <w:t>w</w:t>
      </w:r>
      <w:r w:rsidR="00406077">
        <w:t xml:space="preserve"> sobie ilość </w:t>
      </w:r>
      <w:proofErr w:type="spellStart"/>
      <w:r w:rsidR="00406077">
        <w:t>pixeli</w:t>
      </w:r>
      <w:proofErr w:type="spellEnd"/>
      <w:r w:rsidR="00406077">
        <w:t xml:space="preserve"> składających się na region.</w:t>
      </w:r>
    </w:p>
    <w:p w:rsidR="00406077" w:rsidRDefault="00406077" w:rsidP="00406077">
      <w:pPr>
        <w:pStyle w:val="Nagwek1"/>
      </w:pPr>
      <w:r>
        <w:t>Stosunek pola powierzchni do obwodu</w:t>
      </w:r>
    </w:p>
    <w:p w:rsidR="006831C0" w:rsidRDefault="00406077" w:rsidP="006831C0">
      <w:pPr>
        <w:jc w:val="both"/>
      </w:pPr>
      <w:r>
        <w:t xml:space="preserve">W celu uzyskania tej cechy wywoływana jest funkcja </w:t>
      </w:r>
      <w:proofErr w:type="spellStart"/>
      <w:r w:rsidRPr="00406077">
        <w:rPr>
          <w:b/>
        </w:rPr>
        <w:t>calculate_contour</w:t>
      </w:r>
      <w:proofErr w:type="spellEnd"/>
      <w:r>
        <w:t xml:space="preserve">. Działa ona na polu </w:t>
      </w:r>
      <w:r>
        <w:rPr>
          <w:b/>
        </w:rPr>
        <w:t xml:space="preserve">image </w:t>
      </w:r>
      <w:r>
        <w:t xml:space="preserve">danego regionu. Region ten jest najpierw poddany operacji zamknięcia w celu wygładzenia nierówności spowodowanych wycinaniem. Następnie dodane są marginesy, aby kontur mógł zostać znaleziony jako jeden ciąg </w:t>
      </w:r>
      <w:proofErr w:type="spellStart"/>
      <w:r>
        <w:t>pixeli</w:t>
      </w:r>
      <w:proofErr w:type="spellEnd"/>
      <w:r w:rsidR="006831C0">
        <w:t xml:space="preserve">. Szukanie granic liścia realizowane jest z użyciem funkcji </w:t>
      </w:r>
      <w:proofErr w:type="spellStart"/>
      <w:r w:rsidR="006831C0">
        <w:rPr>
          <w:b/>
        </w:rPr>
        <w:t>find_contours</w:t>
      </w:r>
      <w:proofErr w:type="spellEnd"/>
      <w:r w:rsidR="006831C0">
        <w:t>, która zwraca wszystkie znalezione kontury, a dokładniej należące do nich punkty. Jeśli znalazła ona więcej niż  1 kontur, to wybierany jest ten najdłuższy, ponieważ w większości jest to ten prawidłowy, podczas gdy reszta to tylko artefakty powstałe przy progowaniu.</w:t>
      </w:r>
    </w:p>
    <w:p w:rsidR="006831C0" w:rsidRDefault="006831C0" w:rsidP="006831C0">
      <w:pPr>
        <w:jc w:val="both"/>
      </w:pPr>
      <w:r>
        <w:t xml:space="preserve">Ostatnim etapem jest użycie funkcji </w:t>
      </w:r>
      <w:proofErr w:type="spellStart"/>
      <w:r w:rsidRPr="006831C0">
        <w:rPr>
          <w:b/>
        </w:rPr>
        <w:t>calculate_area_to_contour</w:t>
      </w:r>
      <w:proofErr w:type="spellEnd"/>
      <w:r>
        <w:t>, która zwraca stosunek pola powierzchni do długości obwodu zaokrąglony do 5 miejsca po przecinku.</w:t>
      </w:r>
    </w:p>
    <w:p w:rsidR="006831C0" w:rsidRDefault="006831C0" w:rsidP="006831C0">
      <w:pPr>
        <w:pStyle w:val="Nagwek1"/>
      </w:pPr>
      <w:r>
        <w:t>Długość ogonka</w:t>
      </w:r>
    </w:p>
    <w:p w:rsidR="006415C9" w:rsidRDefault="006831C0" w:rsidP="006415C9">
      <w:pPr>
        <w:jc w:val="both"/>
      </w:pPr>
      <w:r>
        <w:t xml:space="preserve">Za wyliczenie tej cechy odpowiada funkcja </w:t>
      </w:r>
      <w:proofErr w:type="spellStart"/>
      <w:r w:rsidRPr="006831C0">
        <w:rPr>
          <w:b/>
        </w:rPr>
        <w:t>calculate_tail</w:t>
      </w:r>
      <w:proofErr w:type="spellEnd"/>
      <w:r>
        <w:t xml:space="preserve">, która podobnie jak ta w poprzednim punkcie </w:t>
      </w:r>
      <w:r w:rsidR="006415C9">
        <w:t>otrzymuje jako argument wejściowy obraz po operacji zamknięcia</w:t>
      </w:r>
      <w:r>
        <w:t xml:space="preserve"> z dodanymi marginesami. Na podstawie takiego obrazu tworzony jest następnie obraz otwarty za pomocą maski o promieniu 4</w:t>
      </w:r>
      <w:r w:rsidR="006415C9">
        <w:t xml:space="preserve">. Kolejnym krokiem jest odjęcie od obrazu wejściowego obrazu otwartego, dzięki czemu uzyskujemy sam ogonek. Wartością zwracaną jest suma </w:t>
      </w:r>
      <w:proofErr w:type="spellStart"/>
      <w:r w:rsidR="006415C9">
        <w:t>pixeli</w:t>
      </w:r>
      <w:proofErr w:type="spellEnd"/>
      <w:r w:rsidR="006415C9">
        <w:t xml:space="preserve"> należących do wyszukanego regionu.</w:t>
      </w:r>
    </w:p>
    <w:p w:rsidR="006415C9" w:rsidRDefault="006415C9" w:rsidP="006415C9">
      <w:pPr>
        <w:jc w:val="both"/>
      </w:pPr>
      <w:r>
        <w:br/>
      </w:r>
    </w:p>
    <w:p w:rsidR="006415C9" w:rsidRDefault="006415C9" w:rsidP="006415C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415C9" w:rsidRDefault="006415C9" w:rsidP="006415C9">
      <w:pPr>
        <w:pStyle w:val="Nagwek1"/>
      </w:pPr>
      <w:r>
        <w:lastRenderedPageBreak/>
        <w:t>Liczba listków składowych</w:t>
      </w:r>
    </w:p>
    <w:p w:rsidR="006415C9" w:rsidRDefault="006415C9" w:rsidP="00C75577">
      <w:pPr>
        <w:jc w:val="both"/>
      </w:pPr>
      <w:r>
        <w:t xml:space="preserve">Funkcja </w:t>
      </w:r>
      <w:proofErr w:type="spellStart"/>
      <w:r w:rsidRPr="006415C9">
        <w:rPr>
          <w:b/>
        </w:rPr>
        <w:t>subleaves</w:t>
      </w:r>
      <w:proofErr w:type="spellEnd"/>
      <w:r w:rsidRPr="006415C9">
        <w:rPr>
          <w:b/>
        </w:rPr>
        <w:t xml:space="preserve"> (</w:t>
      </w:r>
      <w:proofErr w:type="spellStart"/>
      <w:r w:rsidRPr="006415C9">
        <w:rPr>
          <w:b/>
        </w:rPr>
        <w:t>leaf_img</w:t>
      </w:r>
      <w:proofErr w:type="spellEnd"/>
      <w:r w:rsidRPr="006415C9">
        <w:rPr>
          <w:b/>
        </w:rPr>
        <w:t xml:space="preserve">, </w:t>
      </w:r>
      <w:proofErr w:type="spellStart"/>
      <w:r w:rsidRPr="006415C9">
        <w:rPr>
          <w:b/>
        </w:rPr>
        <w:t>mask</w:t>
      </w:r>
      <w:proofErr w:type="spellEnd"/>
      <w:r w:rsidRPr="006415C9">
        <w:rPr>
          <w:b/>
        </w:rPr>
        <w:t>)</w:t>
      </w:r>
      <w:r>
        <w:t xml:space="preserve"> - oblicza liczbę "składowych" listków w danym liściu. Funkcja eroduje dany liść maską dyskową o promieniu 10 funkcją </w:t>
      </w:r>
      <w:proofErr w:type="spellStart"/>
      <w:r w:rsidRPr="00C75577">
        <w:rPr>
          <w:b/>
        </w:rPr>
        <w:t>morphology.binary_erosion</w:t>
      </w:r>
      <w:proofErr w:type="spellEnd"/>
      <w:r>
        <w:t xml:space="preserve"> (empirycznie stwierdzono, że maska o promieniu 10 najlepiej różnicuje gatunki). Następnie definiuje regiony </w:t>
      </w:r>
      <w:r w:rsidRPr="00C75577">
        <w:rPr>
          <w:b/>
        </w:rPr>
        <w:t>(</w:t>
      </w:r>
      <w:proofErr w:type="spellStart"/>
      <w:r w:rsidRPr="00C75577">
        <w:rPr>
          <w:b/>
        </w:rPr>
        <w:t>measure.label</w:t>
      </w:r>
      <w:proofErr w:type="spellEnd"/>
      <w:r>
        <w:t xml:space="preserve"> </w:t>
      </w:r>
      <w:r w:rsidRPr="00C75577">
        <w:rPr>
          <w:b/>
        </w:rPr>
        <w:t xml:space="preserve">i </w:t>
      </w:r>
      <w:proofErr w:type="spellStart"/>
      <w:r w:rsidRPr="00C75577">
        <w:rPr>
          <w:b/>
        </w:rPr>
        <w:t>measure.regionprops</w:t>
      </w:r>
      <w:proofErr w:type="spellEnd"/>
      <w:r>
        <w:t>), określa ich liczbę i zwraca tę wartość.</w:t>
      </w:r>
    </w:p>
    <w:p w:rsidR="006415C9" w:rsidRDefault="006415C9" w:rsidP="00C75577">
      <w:pPr>
        <w:jc w:val="both"/>
      </w:pPr>
      <w:r>
        <w:t>Cechę tę wybrano, ponieważ niektóre liście są tzw. liśćmi złożonymi. Liście złożone mają wiele blaszek liściowych (listków) osadzonych na wspólnej osi.</w:t>
      </w:r>
    </w:p>
    <w:p w:rsidR="006415C9" w:rsidRDefault="006415C9" w:rsidP="006415C9"/>
    <w:p w:rsidR="006415C9" w:rsidRDefault="006415C9" w:rsidP="006415C9">
      <w:pPr>
        <w:pStyle w:val="Nagwek1"/>
      </w:pPr>
      <w:r>
        <w:t>Struktura krawędzi liścia</w:t>
      </w:r>
    </w:p>
    <w:p w:rsidR="006415C9" w:rsidRDefault="006415C9" w:rsidP="00C75577">
      <w:pPr>
        <w:jc w:val="both"/>
      </w:pPr>
      <w:r>
        <w:t xml:space="preserve">Funkcja </w:t>
      </w:r>
      <w:proofErr w:type="spellStart"/>
      <w:r w:rsidRPr="006415C9">
        <w:rPr>
          <w:b/>
        </w:rPr>
        <w:t>contour_histogram</w:t>
      </w:r>
      <w:proofErr w:type="spellEnd"/>
      <w:r w:rsidRPr="006415C9">
        <w:rPr>
          <w:b/>
        </w:rPr>
        <w:t xml:space="preserve"> (</w:t>
      </w:r>
      <w:proofErr w:type="spellStart"/>
      <w:r w:rsidRPr="006415C9">
        <w:rPr>
          <w:b/>
        </w:rPr>
        <w:t>contour_points</w:t>
      </w:r>
      <w:proofErr w:type="spellEnd"/>
      <w:r w:rsidRPr="006415C9">
        <w:rPr>
          <w:b/>
        </w:rPr>
        <w:t xml:space="preserve">, </w:t>
      </w:r>
      <w:proofErr w:type="spellStart"/>
      <w:r w:rsidRPr="006415C9">
        <w:rPr>
          <w:b/>
        </w:rPr>
        <w:t>list_of_angles</w:t>
      </w:r>
      <w:proofErr w:type="spellEnd"/>
      <w:r w:rsidRPr="006415C9">
        <w:rPr>
          <w:b/>
        </w:rPr>
        <w:t>)</w:t>
      </w:r>
      <w:r>
        <w:t xml:space="preserve"> - dla każdej liczby </w:t>
      </w:r>
      <w:proofErr w:type="spellStart"/>
      <w:r w:rsidRPr="006415C9">
        <w:rPr>
          <w:i/>
        </w:rPr>
        <w:t>angle</w:t>
      </w:r>
      <w:proofErr w:type="spellEnd"/>
      <w:r>
        <w:t xml:space="preserve"> z listy </w:t>
      </w:r>
      <w:proofErr w:type="spellStart"/>
      <w:r w:rsidRPr="006415C9">
        <w:rPr>
          <w:i/>
        </w:rPr>
        <w:t>list_of_angles</w:t>
      </w:r>
      <w:proofErr w:type="spellEnd"/>
      <w:r>
        <w:t xml:space="preserve"> do </w:t>
      </w:r>
      <w:bookmarkStart w:id="0" w:name="_GoBack"/>
      <w:r w:rsidRPr="002B7F01">
        <w:t>listy</w:t>
      </w:r>
      <w:r w:rsidRPr="006415C9">
        <w:rPr>
          <w:i/>
        </w:rPr>
        <w:t xml:space="preserve"> </w:t>
      </w:r>
      <w:bookmarkEnd w:id="0"/>
      <w:proofErr w:type="spellStart"/>
      <w:r w:rsidRPr="006415C9">
        <w:rPr>
          <w:i/>
        </w:rPr>
        <w:t>contour_points</w:t>
      </w:r>
      <w:proofErr w:type="spellEnd"/>
      <w:r>
        <w:t xml:space="preserve">, zawierającej punkty należące do konturu  (obliczonego za pomocą funkcji </w:t>
      </w:r>
      <w:proofErr w:type="spellStart"/>
      <w:r w:rsidRPr="006415C9">
        <w:rPr>
          <w:b/>
        </w:rPr>
        <w:t>calculate_contour</w:t>
      </w:r>
      <w:proofErr w:type="spellEnd"/>
      <w:r>
        <w:t xml:space="preserve">) zostają dodane odpowiednie końce tej listy, aby "zapętlić" kontur w celu bezproblemowej iteracji. Następnie dla każdego punktu konturu wybierani są jego dwaj sąsiedzi: "sąsiad lewy" oddalony o </w:t>
      </w:r>
      <w:proofErr w:type="spellStart"/>
      <w:r w:rsidRPr="006415C9">
        <w:rPr>
          <w:i/>
        </w:rPr>
        <w:t>angle</w:t>
      </w:r>
      <w:proofErr w:type="spellEnd"/>
      <w:r>
        <w:t xml:space="preserve"> indeksów w lewo oraz "sąsiad prawy" oddalony o </w:t>
      </w:r>
      <w:proofErr w:type="spellStart"/>
      <w:r w:rsidRPr="006415C9">
        <w:rPr>
          <w:i/>
        </w:rPr>
        <w:t>angle</w:t>
      </w:r>
      <w:proofErr w:type="spellEnd"/>
      <w:r>
        <w:t xml:space="preserve"> indeksów w prawo. Następnie funkcja oblicza cosinus kąta według wzoru:</w:t>
      </w:r>
    </w:p>
    <w:p w:rsidR="006415C9" w:rsidRDefault="006415C9" w:rsidP="006415C9">
      <w:pPr>
        <w:jc w:val="center"/>
      </w:pPr>
      <w:r>
        <w:t xml:space="preserve">cos α = </w:t>
      </w:r>
      <w:proofErr w:type="spellStart"/>
      <w:r>
        <w:t>dot_product</w:t>
      </w:r>
      <w:proofErr w:type="spellEnd"/>
      <w:r>
        <w:t>(</w:t>
      </w:r>
      <w:proofErr w:type="spellStart"/>
      <w:r>
        <w:t>va</w:t>
      </w:r>
      <w:proofErr w:type="spellEnd"/>
      <w:r>
        <w:t xml:space="preserve">, </w:t>
      </w:r>
      <w:proofErr w:type="spellStart"/>
      <w:r>
        <w:t>vb</w:t>
      </w:r>
      <w:proofErr w:type="spellEnd"/>
      <w:r>
        <w:t>) / len(</w:t>
      </w:r>
      <w:proofErr w:type="spellStart"/>
      <w:r>
        <w:t>va</w:t>
      </w:r>
      <w:proofErr w:type="spellEnd"/>
      <w:r>
        <w:t>) * len(</w:t>
      </w:r>
      <w:proofErr w:type="spellStart"/>
      <w:r>
        <w:t>vb</w:t>
      </w:r>
      <w:proofErr w:type="spellEnd"/>
      <w:r>
        <w:t>)</w:t>
      </w:r>
    </w:p>
    <w:p w:rsidR="006415C9" w:rsidRDefault="006415C9" w:rsidP="006415C9">
      <w:r>
        <w:t>gdzie:</w:t>
      </w:r>
      <w:r w:rsidR="00C75577">
        <w:br/>
        <w:t xml:space="preserve">- </w:t>
      </w:r>
      <w:proofErr w:type="spellStart"/>
      <w:r>
        <w:t>dot_product</w:t>
      </w:r>
      <w:proofErr w:type="spellEnd"/>
      <w:r>
        <w:t xml:space="preserve"> - iloczyn skalarny</w:t>
      </w:r>
      <w:r>
        <w:br/>
      </w:r>
      <w:r w:rsidR="00C75577">
        <w:t xml:space="preserve">- </w:t>
      </w:r>
      <w:proofErr w:type="spellStart"/>
      <w:r>
        <w:t>va</w:t>
      </w:r>
      <w:proofErr w:type="spellEnd"/>
      <w:r>
        <w:t xml:space="preserve"> - wektor od prawego sąsiada do punktu środkowego</w:t>
      </w:r>
      <w:r>
        <w:br/>
      </w:r>
      <w:r w:rsidR="00C75577">
        <w:t xml:space="preserve">- </w:t>
      </w:r>
      <w:proofErr w:type="spellStart"/>
      <w:r>
        <w:t>vb</w:t>
      </w:r>
      <w:proofErr w:type="spellEnd"/>
      <w:r>
        <w:t xml:space="preserve"> - wektor od lewego sąsiada do punktu środkowego</w:t>
      </w:r>
      <w:r>
        <w:br/>
      </w:r>
      <w:r w:rsidR="00C75577">
        <w:t xml:space="preserve">- </w:t>
      </w:r>
      <w:r>
        <w:t>len() - długość wektora zdefiniowana jako pierwiastek kwadratowy z sumy kwadratów współrzędnych wektora</w:t>
      </w:r>
    </w:p>
    <w:p w:rsidR="006415C9" w:rsidRPr="006415C9" w:rsidRDefault="006415C9" w:rsidP="00C75577">
      <w:pPr>
        <w:jc w:val="both"/>
      </w:pPr>
      <w:r>
        <w:t xml:space="preserve">Za pomocą funkcji </w:t>
      </w:r>
      <w:proofErr w:type="spellStart"/>
      <w:r w:rsidRPr="00C75577">
        <w:rPr>
          <w:b/>
        </w:rPr>
        <w:t>np.arccos</w:t>
      </w:r>
      <w:proofErr w:type="spellEnd"/>
      <w:r>
        <w:t xml:space="preserve"> oraz </w:t>
      </w:r>
      <w:proofErr w:type="spellStart"/>
      <w:r w:rsidRPr="00C75577">
        <w:rPr>
          <w:b/>
        </w:rPr>
        <w:t>np.degrees</w:t>
      </w:r>
      <w:proofErr w:type="spellEnd"/>
      <w:r>
        <w:t xml:space="preserve"> uzyskany zostaje kąt w stopniach między danymi trzema punktami. Następnie z wszystkich obliczonych kątów dla wszystkich zmiennych </w:t>
      </w:r>
      <w:proofErr w:type="spellStart"/>
      <w:r w:rsidRPr="00C75577">
        <w:rPr>
          <w:i/>
        </w:rPr>
        <w:t>angle</w:t>
      </w:r>
      <w:proofErr w:type="spellEnd"/>
      <w:r>
        <w:t xml:space="preserve"> liczony jest histogram za pomocą funkcji </w:t>
      </w:r>
      <w:proofErr w:type="spellStart"/>
      <w:r w:rsidRPr="00C75577">
        <w:rPr>
          <w:b/>
        </w:rPr>
        <w:t>np.histogram</w:t>
      </w:r>
      <w:proofErr w:type="spellEnd"/>
      <w:r w:rsidRPr="00C75577">
        <w:rPr>
          <w:b/>
        </w:rPr>
        <w:t>(</w:t>
      </w:r>
      <w:proofErr w:type="spellStart"/>
      <w:r w:rsidRPr="00C75577">
        <w:rPr>
          <w:b/>
        </w:rPr>
        <w:t>bins</w:t>
      </w:r>
      <w:proofErr w:type="spellEnd"/>
      <w:r w:rsidRPr="00C75577">
        <w:rPr>
          <w:b/>
        </w:rPr>
        <w:t>=20)</w:t>
      </w:r>
      <w:r>
        <w:t>, który jest zwracany przez tę funkcję.</w:t>
      </w:r>
    </w:p>
    <w:sectPr w:rsidR="006415C9" w:rsidRPr="006415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76334"/>
    <w:multiLevelType w:val="hybridMultilevel"/>
    <w:tmpl w:val="FFD41A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0C3184"/>
    <w:multiLevelType w:val="hybridMultilevel"/>
    <w:tmpl w:val="A002E3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77C"/>
    <w:rsid w:val="0003052C"/>
    <w:rsid w:val="002B7F01"/>
    <w:rsid w:val="00406077"/>
    <w:rsid w:val="006415C9"/>
    <w:rsid w:val="006831C0"/>
    <w:rsid w:val="00A9677C"/>
    <w:rsid w:val="00C75577"/>
    <w:rsid w:val="00E2222E"/>
    <w:rsid w:val="00F3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1C97E6-5769-4049-9604-782A17F4C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96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A967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967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9677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A9677C"/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A967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030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7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610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Katarzyna Markowska</dc:creator>
  <cp:keywords/>
  <dc:description/>
  <cp:lastModifiedBy>Katarzyna Markowska</cp:lastModifiedBy>
  <cp:revision>4</cp:revision>
  <cp:lastPrinted>2019-05-14T19:54:00Z</cp:lastPrinted>
  <dcterms:created xsi:type="dcterms:W3CDTF">2019-05-14T18:33:00Z</dcterms:created>
  <dcterms:modified xsi:type="dcterms:W3CDTF">2019-05-14T19:54:00Z</dcterms:modified>
</cp:coreProperties>
</file>