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4E79"/>
          <w:sz w:val="44"/>
          <w:szCs w:val="44"/>
        </w:rPr>
        <w:t xml:space="preserve">本地 YOLO 部署资料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移植适配 RG660MK-Y 方案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任务:人脸识别 + 坐姿检测  ·  目标平台:MediaTek T930 / Cortex-A55 aarch64</w:t>
      </w:r>
    </w:p>
    <w:p>
      <w:pPr>
        <w:spacing w:after="1000"/>
        <w:jc w:val="center"/>
      </w:pPr>
      <w:r>
        <w:rPr>
          <w:color w:val="777777"/>
          <w:sz w:val="20"/>
          <w:szCs w:val="20"/>
        </w:rPr>
        <w:t xml:space="preserve">从 x86 + Ultralytics/PyTorch 移植到边缘模组的可行性评估与部署路径</w:t>
      </w:r>
    </w:p>
    <w:p>
      <w:pPr>
        <w:spacing w:after="60"/>
        <w:jc w:val="center"/>
      </w:pPr>
      <w:r>
        <w:rPr>
          <w:sz w:val="20"/>
          <w:szCs w:val="20"/>
        </w:rPr>
        <w:t xml:space="preserve">编制:QRIBuddy(移远研究院 AI 同事)</w:t>
      </w:r>
    </w:p>
    <w:p>
      <w:pPr>
        <w:jc w:val="center"/>
      </w:pPr>
      <w:r>
        <w:rPr>
          <w:sz w:val="20"/>
          <w:szCs w:val="20"/>
        </w:rPr>
        <w:t xml:space="preserve">日期:2026-08-31  ·  版本 V1.0(工程草案,参数需实测复核)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一、方案摘要</w:t>
      </w:r>
    </w:p>
    <w:p>
      <w:pPr>
        <w:spacing w:after="120" w:line="276"/>
      </w:pPr>
      <w:r>
        <w:rPr>
          <w:b/>
          <w:bCs/>
        </w:rPr>
        <w:t xml:space="preserve">结论先行:</w:t>
      </w:r>
      <w:r>
        <w:t xml:space="preserve">现有本地 YOLO demo 在 x86(Intel i5-1135G7)上用 Ultralytics/PyTorch 跑人脸 + 坐姿检测,不能直接拷到 RG660MK-Y 运行——CPU 架构不同(x86→aarch64)、且模组上没有 PyTorch 这类重框架。但迁移路径已经基本铺好:demo 里已经把两个模型导出成了 NCNN 格式,这正是移植到 A55 的主路径。</w:t>
      </w:r>
    </w:p>
    <w:p>
      <w:pPr>
        <w:spacing w:after="120" w:line="276"/>
      </w:pPr>
      <w:r>
        <w:rPr>
          <w:b/>
          <w:bCs/>
        </w:rPr>
        <w:t xml:space="preserve">推荐路径:</w:t>
      </w:r>
      <w:r>
        <w:t xml:space="preserve">用已导出的 NCNN 模型(yolov8n + yolov8n-pose)在 RG660MK-Y 的四核 Cortex-A55 上做纯 CPU 推理;若模组带可选 NPU,再走厂商工具链把模型转到 NPU 提速。把 demo 的 Python 业务逻辑(坐姿角度算法、人脸框估计)用 C++/NCNN 或轻量 Python 重写为设备端推理程序。</w:t>
      </w:r>
    </w:p>
    <w:p>
      <w:pPr>
        <w:pBdr>
          <w:left w:val="single" w:color="E0A800" w:sz="18" w:space="8"/>
        </w:pBdr>
        <w:shd w:fill="FFF3CD" w:val="clear"/>
        <w:spacing w:after="120" w:before="60"/>
      </w:pPr>
      <w:r>
        <w:rPr>
          <w:sz w:val="20"/>
          <w:szCs w:val="20"/>
        </w:rPr>
        <w:t xml:space="preserve">准确性提示:本方案的推理帧率、内存占用等性能数字均为基于芯片规格的工程估算,未在真机 RG660MK-Y 上实测。选型、报价、上线前请以真机 benchmark 为准,并由硬件与算法工程师复核。</w:t>
      </w:r>
    </w:p>
    <w:p>
      <w:pPr>
        <w:pStyle w:val="Heading2"/>
      </w:pPr>
      <w:r>
        <w:t xml:space="preserve">1.1 一页速览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源环境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x86 Intel i5-1135G7,Ubuntu,Ultralytics 8.3 + PyTorch 2.12(CPU),内置摄像头 video0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目标环境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RG660MK-Y:MediaTek T930(4nm),四核 Arm Cortex-A55 + M90 5G modem + 可选 NPU;OpenWrt aarch64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yolov8n(检测,8.7 GFLOPs)+ yolov8n-pose(姿态,9.2 GFLOPs),均为 nano 级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能不能直接搬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不能。x86 二进制/PyTorch 不能跑在 A55;需重新交叉编译推理引擎 + 换模型格式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可行性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7A1F"/>
                <w:sz w:val="20"/>
                <w:szCs w:val="20"/>
              </w:rPr>
              <w:t xml:space="preserve">可行(CPU 路线)。nano 模型 + NCNN 在 A55 上可跑,单帧数百毫秒级,适合低帧率抽帧场景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主要风险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A55 无 GPU 加速时算力有限,实时 30fps 不现实;NPU 转换链依赖厂商 SDK,需另行确认</w:t>
            </w:r>
          </w:p>
        </w:tc>
      </w:tr>
    </w:tbl>
    <w:p>
      <w:pPr>
        <w:pStyle w:val="Heading1"/>
      </w:pPr>
      <w:r>
        <w:t xml:space="preserve">二、本地现有资料盘点</w:t>
      </w:r>
    </w:p>
    <w:p>
      <w:pPr>
        <w:spacing w:after="120" w:line="276"/>
      </w:pPr>
      <w:r>
        <w:t xml:space="preserve">工作区里与本任务直接相关的资料如下(均为本机一手材料):</w:t>
      </w:r>
    </w:p>
    <w:p>
      <w:pPr>
        <w:pStyle w:val="Heading2"/>
      </w:pPr>
      <w:r>
        <w:t xml:space="preserve">2.1 YOLO demo(源)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内容与作用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test_face_posture.py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联合测试脚本:person 检测框 + pose 17 关键点,推导人脸框,并用肩倾角/头前倾/躯干侧倾判定坐姿好坏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export.log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模型导出日志:已把 yolov8n.pt 与 yolov8n-pose.pt 从 PyTorch 依次导出为 TorchScript → NCNN,产物在 Downloads 下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输出/*.jpg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本机摄像头跑出的标注结果图(人脸框、关键点、坐姿标签)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yolov8n_ncnn_model/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检测模型 NCNN 产物:model.ncnn.param + model.ncnn.bin(约 12MB)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yolov8n-pose_ncnn_model/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姿态模型 NCNN 产物:model.ncnn.param + model.ncnn.bin(约 12.7MB)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关键点:</w:t>
      </w:r>
      <w:r>
        <w:t xml:space="preserve">demo 已经完成了「PyTorch → NCNN」这一步导出。NCNN 是腾讯开源的移动端/嵌入式纯 C++ 推理框架,对 ARM CPU(含 A55 的 NEON 指令)有深度优化,不依赖 PyTorch,正好是 A55 边缘设备的理想落地格式——这让移植省掉了最麻烦的一环。</w:t>
      </w:r>
    </w:p>
    <w:p>
      <w:pPr>
        <w:pStyle w:val="Heading2"/>
      </w:pPr>
      <w:r>
        <w:t xml:space="preserve">2.2 可复用的既往经验</w:t>
      </w:r>
    </w:p>
    <w:p>
      <w:pPr>
        <w:spacing w:after="120" w:line="276"/>
      </w:pPr>
      <w:r>
        <w:t xml:space="preserve">工作区另有一套 </w:t>
      </w:r>
      <w:r>
        <w:rPr>
          <w:rFonts w:ascii="Consolas" w:cs="Consolas" w:eastAsia="Consolas" w:hAnsi="Consolas"/>
        </w:rPr>
        <w:t xml:space="preserve">sg560d_pose_qnn</w:t>
      </w:r>
      <w:r>
        <w:t xml:space="preserve"> 的 QNN(高通 NPU)姿态部署工程,里面有完整的「模型量化 → 设备端推理 → 姿态监控」链路(build_model.sh、htp_inference.sh、pipeline_posture_monitor.py 等)。若 RG660MK-Y 走 NPU 路线,这套工程的量化与设备回环经验可直接借鉴(算法逻辑通用,仅推理后端从 QNN 换成 T930 的 NPU SDK)。</w:t>
      </w:r>
    </w:p>
    <w:p>
      <w:pPr>
        <w:pBdr>
          <w:left w:val="single" w:color="E0A800" w:sz="18" w:space="8"/>
        </w:pBdr>
        <w:shd w:fill="FFF3CD" w:val="clear"/>
        <w:spacing w:after="120" w:before="60"/>
      </w:pPr>
      <w:r>
        <w:rPr>
          <w:sz w:val="20"/>
          <w:szCs w:val="20"/>
        </w:rPr>
        <w:t xml:space="preserve">边界说明:sg560d 用的是高通 QNN/HTP,与 RG660MK-Y 的 MediaTek T930 NPU 不是同一套工具链。可复用的是「流程与坐姿算法」,不是「二进制与转换脚本」。</w:t>
      </w:r>
    </w:p>
    <w:p>
      <w:pPr>
        <w:pStyle w:val="Heading1"/>
      </w:pPr>
      <w:r>
        <w:t xml:space="preserve">三、目标平台 RG660MK-Y 分析</w:t>
      </w:r>
    </w:p>
    <w:p>
      <w:pPr>
        <w:pStyle w:val="Heading2"/>
      </w:pPr>
      <w:r>
        <w:t xml:space="preserve">3.1 硬件规格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平台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MediaTek T930,4nm 制程,高集成低功耗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四核 Arm Cortex-A55(64 位 aarch64,支持 NEON SIMD)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M90 5G-Advanced modem,R18,Sub-6GHz,SA/NSA,下行最高 10Gbps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加速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支持外接/集成专用 NPU 芯片,提供 edge AI 算力(具体 TOPS 需向产品线确认)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OpenWrt(aarch64),与已验证的 RG660MK-EU 一致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定位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5G FWA(固定无线接入)模组,面向住宅/商用 CPE,主打边缘 AI 能力</w:t>
            </w:r>
          </w:p>
        </w:tc>
      </w:tr>
    </w:tbl>
    <w:p>
      <w:pPr>
        <w:spacing w:after="120" w:line="276"/>
      </w:pPr>
      <w:r>
        <w:t xml:space="preserve">数据来源:移远官网 RG660MK 系列产品页,以及本机 RG660MK-EU 阶段A 报告(OpenWrt 5.15 aarch64 已实测确认)。「-Y」尾缀为具体型号变体,规格以产品线正式 datasheet 为准。</w:t>
      </w:r>
    </w:p>
    <w:p>
      <w:pPr>
        <w:pBdr>
          <w:left w:val="single" w:color="E0A800" w:sz="18" w:space="8"/>
        </w:pBdr>
        <w:shd w:fill="FFF3CD" w:val="clear"/>
        <w:spacing w:after="120" w:before="60"/>
      </w:pPr>
      <w:r>
        <w:rPr>
          <w:sz w:val="20"/>
          <w:szCs w:val="20"/>
        </w:rPr>
        <w:t xml:space="preserve">需确认项:RG660MK-Y 是否配置 NPU、NPU 具体型号与算力(TOPS)、可用 DDR/Flash 容量、以及是否开放 NPU SDK 给二次开发。这几项直接决定走 CPU 还是 NPU 路线,建议先向移远产品线索取该型号 datasheet 与 AI SDK 文档。</w:t>
      </w:r>
    </w:p>
    <w:p>
      <w:pPr>
        <w:pStyle w:val="Heading2"/>
      </w:pPr>
      <w:r>
        <w:t xml:space="preserve">3.2 源环境 vs 目标环境差异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源(x86 demo)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目标(RG660MK-Y)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 架构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x86-64(Intel i5)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aarch64(Cortex-A55)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推理框架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Ultralytics + PyTorch 2.12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NCNN(C++)/ 或 NPU SDK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算力量级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桌面级 CPU,4C8T @2.4GHz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嵌入式 4×A55,主频与功耗受限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内存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笔记本级(GB 富余)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模组级,DDR 需按型号确认(通常紧张)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图像输入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USB 摄像头 video0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需确认摄像头接入方式(USB/MIPI/网络流)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OS/依赖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Ubuntu + pip 生态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OpenWrt,精简 rootfs,无 pip 重生态</w:t>
            </w:r>
          </w:p>
        </w:tc>
      </w:tr>
    </w:tbl>
    <w:p>
      <w:pPr>
        <w:pStyle w:val="Heading1"/>
      </w:pPr>
      <w:r>
        <w:t xml:space="preserve">四、移植技术路径</w:t>
      </w:r>
    </w:p>
    <w:p>
      <w:pPr>
        <w:spacing w:after="120" w:line="276"/>
      </w:pPr>
      <w:r>
        <w:t xml:space="preserve">给出两条路线,建议先做 A(稳妥、快出结果),再视 NPU 情况上 B(提速)。</w:t>
      </w:r>
    </w:p>
    <w:p>
      <w:pPr>
        <w:pStyle w:val="Heading2"/>
      </w:pPr>
      <w:r>
        <w:t xml:space="preserve">4.1 路线 A:NCNN 纯 CPU 推理(推荐首选)</w:t>
      </w:r>
    </w:p>
    <w:p>
      <w:pPr>
        <w:spacing w:after="120" w:line="276"/>
      </w:pPr>
      <w:r>
        <w:t xml:space="preserve">直接复用 demo 已导出的 NCNN 模型,在 A55 上用 CPU 多线程 + NEON 跑推理。这是最快能在 RG660MK-Y 上看到结果的路线。</w:t>
      </w:r>
    </w:p>
    <w:p>
      <w:pPr>
        <w:pStyle w:val="Heading3"/>
      </w:pPr>
      <w:r>
        <w:t xml:space="preserve">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交叉编译 NCNN:</w:t>
      </w:r>
      <w:r>
        <w:t xml:space="preserve"> 用 aarch64 工具链(与阶段A 已用的 aarch64-linux-gnu-gcc 同源)编译 NCNN 库,开启 NEON、关闭 Vulkan(A55 无独立 GPU)。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移植模型:</w:t>
      </w:r>
      <w:r>
        <w:t xml:space="preserve"> 把 yolov8n_ncnn_model 与 yolov8n-pose_ncnn_model 两组 .param/.bin 直接拷到设备,无需再转换。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重写推理程序:</w:t>
      </w:r>
      <w:r>
        <w:t xml:space="preserve"> 用 C++ 调 NCNN 加载两个模型,实现:①检测 person;②pose 出 17 关键点;③把 demo 里的坐姿角度算法(肩倾/头前倾/躯干侧倾)和人脸框估计逻辑照搬过来。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接入图像源:</w:t>
      </w:r>
      <w:r>
        <w:t xml:space="preserve"> 按设备实际摄像头接口(USB UVC / MIPI / RTSP 网络流)取帧,喂给推理。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抽帧策略:</w:t>
      </w:r>
      <w:r>
        <w:t xml:space="preserve"> A55 上不追求 30fps,改为每隔 N 帧处理一次(如 2~5fps),坐姿监测这类场景足够。</w:t>
      </w:r>
    </w:p>
    <w:p>
      <w:pPr>
        <w:pStyle w:val="Heading3"/>
      </w:pPr>
      <w:r>
        <w:t xml:space="preserve">坐姿算法可直接移植(与推理框架无关)</w:t>
      </w:r>
    </w:p>
    <w:p>
      <w:pPr>
        <w:spacing w:after="120" w:line="276"/>
      </w:pPr>
      <w:r>
        <w:t xml:space="preserve">demo 里的坐姿判定是纯几何计算,不依赖 PyTorch,原样搬到 C++ 即可: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肩部倾斜:双肩连线与水平夹角 &gt; 10° → 高低肩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头前倾/含胸:鼻子相对双肩中点的垂距比 &gt; -0.15 → 低头/含胸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躯干侧倾:肩中点→髋中点连线与竖直夹角 &gt; 12° → 身体歪斜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人脸框:用鼻/眼/耳关键点包围盒 ×1.6 外扩估计,无需单独人脸模型</w:t>
      </w:r>
    </w:p>
    <w:p>
      <w:pPr>
        <w:pStyle w:val="Heading3"/>
      </w:pPr>
      <w:r>
        <w:t xml:space="preserve">优点 / 局限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改动小、依赖少、可移植性强;模型已就绪;NCNN 对 A55 NEON 优化好;不依赖任何厂商 NPU SDK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局限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纯 CPU 单帧约数百毫秒(nano 模型,640 输入),高帧率实时不现实;CPU 占用高时可能影响模组主业务</w:t>
            </w:r>
          </w:p>
        </w:tc>
      </w:tr>
    </w:tbl>
    <w:p>
      <w:pPr>
        <w:pStyle w:val="Heading2"/>
      </w:pPr>
      <w:r>
        <w:t xml:space="preserve">4.2 路线 B:NPU 加速(视型号能力再上)</w:t>
      </w:r>
    </w:p>
    <w:p>
      <w:pPr>
        <w:spacing w:after="120" w:line="276"/>
      </w:pPr>
      <w:r>
        <w:t xml:space="preserve">若 RG660MK-Y 确实带可用 NPU 且开放 SDK,可把模型转到 NPU 上跑,释放 CPU、大幅提帧率。</w:t>
      </w:r>
    </w:p>
    <w:p>
      <w:pPr>
        <w:pStyle w:val="Heading3"/>
      </w:pPr>
      <w:r>
        <w:t xml:space="preserve">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确认 NPU 与 SDK:</w:t>
      </w:r>
      <w:r>
        <w:t xml:space="preserve"> 向移远产品线拿到 T930 NPU 的模型转换工具与推理 runtime(类似高通 QNN、瑞芯微 RKNN 的角色)。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模型转换 + 量化:</w:t>
      </w:r>
      <w:r>
        <w:t xml:space="preserve"> 从 ONNX(可由 Ultralytics 一行导出)转成 NPU 格式,做 INT8/INT16 量化,用 demo 的样张做校准集。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精度回归:</w:t>
      </w:r>
      <w:r>
        <w:t xml:space="preserve"> 量化后对比关键点坐标偏差,确保坐姿判定阈值仍成立(参考 sg560d 工程 int16 vs fp 的对比做法)。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设备端集成:</w:t>
      </w:r>
      <w:r>
        <w:t xml:space="preserve"> NPU 出关键点 → 同一套坐姿算法(与路线 A 完全共用)出结论。</w:t>
      </w:r>
    </w:p>
    <w:p>
      <w:pPr>
        <w:pBdr>
          <w:left w:val="single" w:color="E0A800" w:sz="18" w:space="8"/>
        </w:pBdr>
        <w:shd w:fill="FFF3CD" w:val="clear"/>
        <w:spacing w:after="120" w:before="60"/>
      </w:pPr>
      <w:r>
        <w:rPr>
          <w:sz w:val="20"/>
          <w:szCs w:val="20"/>
        </w:rPr>
        <w:t xml:space="preserve">路线 B 强依赖厂商工具链的成熟度与文档开放度。在拿到 T930 NPU SDK 前,不建议把交付排期压在 B 上;先用 A 出可用版本,B 作为提速迭代。</w:t>
      </w:r>
    </w:p>
    <w:p>
      <w:pPr>
        <w:pStyle w:val="Heading1"/>
      </w:pPr>
      <w:r>
        <w:t xml:space="preserve">五、工作量、性能与风险</w:t>
      </w:r>
    </w:p>
    <w:p>
      <w:pPr>
        <w:pStyle w:val="Heading2"/>
      </w:pPr>
      <w:r>
        <w:t xml:space="preserve">5.1 性能预估(工程估算,需实测)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预估单帧耗时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可用帧率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A55 CPU / NCNN / 640 输入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300~800 ms/模型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1~3 fps(单模型)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A55 CPU / NCNN / 320 输入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100~300 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约 3~8 fps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NPU(若可用)/ INT8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10~50 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20+ fps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提速手段:</w:t>
      </w:r>
      <w:r>
        <w:t xml:space="preserve"> 降输入分辨率(640→320/416)、检测与姿态两模型分时/降频调用、person 检测命中后才跑 pose、多线程绑大核。坐姿监测本身是低速场景,1~3fps 已满足。</w:t>
      </w:r>
    </w:p>
    <w:p>
      <w:pPr>
        <w:pStyle w:val="Heading2"/>
      </w:pPr>
      <w:r>
        <w:t xml:space="preserve">5.2 工作量拆解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交叉编译 NCNN(aarch64)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半天~1 天,工具链已具备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C++ 推理程序 + 坐姿算法移植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2~3 天,算法逻辑照搬 demo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图像源接入与联调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1~2 天,取决于摄像头接口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设备端性能调优/抽帧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1~2 天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NPU SDK 打通 + 模型量化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 SDK 成熟度,1~2 周,含精度回归</w:t>
            </w:r>
          </w:p>
        </w:tc>
      </w:tr>
    </w:tbl>
    <w:p>
      <w:pPr>
        <w:pStyle w:val="Heading2"/>
      </w:pPr>
      <w:r>
        <w:t xml:space="preserve">5.3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-Y 型号是否带 NPU 未知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决定能否走路线 B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先索取 datasheet + AI SDK;未定前以路线 A 为基线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A55 CPU 算力有限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实时性受限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降分辨率、抽帧、大核绑定;明确低帧率定位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模组 DDR/Flash 紧张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模型/程序放不下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nano 模型 + NCNN 约 25MB,确认可用空间;必要时裁剪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OpenWrt 精简环境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缺依赖库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静态编译推理程序(参考阶段A 的 aarch64 静态编译经验)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量化掉精度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坐姿误判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用样张做校准集,量化后回归关键点偏差与阈值</w:t>
            </w:r>
          </w:p>
        </w:tc>
      </w:tr>
    </w:tbl>
    <w:p>
      <w:pPr>
        <w:pStyle w:val="Heading1"/>
      </w:pPr>
      <w:r>
        <w:t xml:space="preserve">六、下一步建议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向移远产品线索取 RG660MK-Y 的正式 datasheet 与 edge AI/NPU SDK 文档</w:t>
      </w:r>
      <w:r>
        <w:t xml:space="preserve">,确认 NPU 有无、算力、DDR/Flash、摄像头接口。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先落路线 A 的最小可用版本</w:t>
      </w:r>
      <w:r>
        <w:t xml:space="preserve">:交叉编译 NCNN + C++ 推理 + 坐姿算法,在真机上 benchmark 出真实单帧耗时,替换本方案的估算值。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拿到 NPU SDK 后评估路线 B</w:t>
      </w:r>
      <w:r>
        <w:t xml:space="preserve">,做量化 + 精度回归,决定是否切换。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确认部署形态</w:t>
      </w:r>
      <w:r>
        <w:t xml:space="preserve">:常驻服务(可参考已交付的 systemd 服务化框架思路)还是按需触发。</w:t>
      </w:r>
    </w:p>
    <w:p>
      <w:pPr>
        <w:spacing w:after="120" w:line="276"/>
      </w:pPr>
      <w:r>
        <w:t xml:space="preserve">需要我接着做哪一步(比如直接把路线 A 的交叉编译脚本和 C++ 推理骨架写出来),说一声即可。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6"/>
          <w:szCs w:val="16"/>
        </w:rPr>
        <w:t xml:space="preserve">附:本方案依据的本地资料 — yolo_demo/test_face_posture.py、yolo_demo/export.log、RG660MK 阶段A/服务化报告;平台规格来自移远官网 RG660MK 系列产品页。性能数字为工程估算,上线前请以真机实测为准。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 / 共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YOLO 移植 RG660MK-Y 方案 · QRIBuddy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5F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本地 YOLO 部署资料移植到 RG660MK-Y 方案</dc:title>
  <dc:creator>QRIBuddy</dc:creator>
  <cp:lastModifiedBy>Un-named</cp:lastModifiedBy>
  <cp:revision>1</cp:revision>
  <dcterms:created xsi:type="dcterms:W3CDTF">2026-08-31T04:36:19.187Z</dcterms:created>
  <dcterms:modified xsi:type="dcterms:W3CDTF">2026-08-31T04:36:19.187Z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