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05EE262" wp14:paraId="7F22E982" wp14:textId="4EFD91FA">
      <w:pPr>
        <w:pStyle w:val="Heading1"/>
        <w:shd w:val="clear" w:color="auto" w:fill="FFFFFF" w:themeFill="background1"/>
        <w:spacing w:before="0" w:beforeAutospacing="off" w:after="480" w:afterAutospacing="off"/>
        <w:jc w:val="center"/>
        <w:rPr>
          <w:rFonts w:ascii="Times New Roman" w:hAnsi="Times New Roman" w:eastAsia="Times New Roman" w:cs="Times New Roman"/>
          <w:b w:val="1"/>
          <w:bCs w:val="1"/>
          <w:i w:val="0"/>
          <w:iCs w:val="0"/>
          <w:caps w:val="0"/>
          <w:smallCaps w:val="0"/>
          <w:noProof w:val="0"/>
          <w:color w:val="111827"/>
          <w:sz w:val="36"/>
          <w:szCs w:val="36"/>
          <w:lang w:val="en-US"/>
        </w:rPr>
      </w:pPr>
      <w:r w:rsidRPr="705EE262" w:rsidR="33B287CB">
        <w:rPr>
          <w:rFonts w:ascii="Times New Roman" w:hAnsi="Times New Roman" w:eastAsia="Times New Roman" w:cs="Times New Roman"/>
          <w:b w:val="1"/>
          <w:bCs w:val="1"/>
          <w:i w:val="0"/>
          <w:iCs w:val="0"/>
          <w:caps w:val="0"/>
          <w:smallCaps w:val="0"/>
          <w:noProof w:val="0"/>
          <w:color w:val="111827"/>
          <w:sz w:val="36"/>
          <w:szCs w:val="36"/>
          <w:lang w:val="en-US"/>
        </w:rPr>
        <w:t>Project Report: A</w:t>
      </w:r>
      <w:r w:rsidRPr="705EE262" w:rsidR="33B287CB">
        <w:rPr>
          <w:rFonts w:ascii="Times New Roman" w:hAnsi="Times New Roman" w:eastAsia="Times New Roman" w:cs="Times New Roman"/>
          <w:b w:val="1"/>
          <w:bCs w:val="1"/>
          <w:i w:val="0"/>
          <w:iCs w:val="0"/>
          <w:caps w:val="0"/>
          <w:smallCaps w:val="0"/>
          <w:noProof w:val="0"/>
          <w:color w:val="111827"/>
          <w:sz w:val="36"/>
          <w:szCs w:val="36"/>
          <w:lang w:val="en-US"/>
        </w:rPr>
        <w:t>nal</w:t>
      </w:r>
      <w:r w:rsidRPr="705EE262" w:rsidR="33B287CB">
        <w:rPr>
          <w:rFonts w:ascii="Times New Roman" w:hAnsi="Times New Roman" w:eastAsia="Times New Roman" w:cs="Times New Roman"/>
          <w:b w:val="1"/>
          <w:bCs w:val="1"/>
          <w:i w:val="0"/>
          <w:iCs w:val="0"/>
          <w:caps w:val="0"/>
          <w:smallCaps w:val="0"/>
          <w:noProof w:val="0"/>
          <w:color w:val="111827"/>
          <w:sz w:val="36"/>
          <w:szCs w:val="36"/>
          <w:lang w:val="en-US"/>
        </w:rPr>
        <w:t xml:space="preserve">ysis </w:t>
      </w:r>
      <w:r w:rsidRPr="705EE262" w:rsidR="33B287CB">
        <w:rPr>
          <w:rFonts w:ascii="Times New Roman" w:hAnsi="Times New Roman" w:eastAsia="Times New Roman" w:cs="Times New Roman"/>
          <w:b w:val="1"/>
          <w:bCs w:val="1"/>
          <w:i w:val="0"/>
          <w:iCs w:val="0"/>
          <w:caps w:val="0"/>
          <w:smallCaps w:val="0"/>
          <w:noProof w:val="0"/>
          <w:color w:val="111827"/>
          <w:sz w:val="36"/>
          <w:szCs w:val="36"/>
          <w:lang w:val="en-US"/>
        </w:rPr>
        <w:t>of Phone Pe Business Case Studies</w:t>
      </w:r>
    </w:p>
    <w:p xmlns:wp14="http://schemas.microsoft.com/office/word/2010/wordml" w:rsidP="705EE262" wp14:paraId="3D6536EC" wp14:textId="24B69BB7">
      <w:pPr>
        <w:jc w:val="both"/>
      </w:pPr>
    </w:p>
    <w:p xmlns:wp14="http://schemas.microsoft.com/office/word/2010/wordml" w:rsidP="705EE262" wp14:paraId="64D558B6" wp14:textId="1930D0FA">
      <w:pPr>
        <w:pStyle w:val="Heading2"/>
        <w:shd w:val="clear" w:color="auto" w:fill="FFFFFF" w:themeFill="background1"/>
        <w:spacing w:before="0" w:beforeAutospacing="off" w:after="360" w:afterAutospacing="off"/>
        <w:jc w:val="both"/>
        <w:rPr>
          <w:rFonts w:ascii="Times New Roman" w:hAnsi="Times New Roman" w:eastAsia="Times New Roman" w:cs="Times New Roman"/>
          <w:b w:val="1"/>
          <w:bCs w:val="1"/>
          <w:i w:val="0"/>
          <w:iCs w:val="0"/>
          <w:caps w:val="0"/>
          <w:smallCaps w:val="0"/>
          <w:noProof w:val="0"/>
          <w:color w:val="111827"/>
          <w:sz w:val="28"/>
          <w:szCs w:val="28"/>
          <w:lang w:val="en-US"/>
        </w:rPr>
      </w:pPr>
      <w:r w:rsidRPr="705EE262" w:rsidR="33B287CB">
        <w:rPr>
          <w:rFonts w:ascii="Times New Roman" w:hAnsi="Times New Roman" w:eastAsia="Times New Roman" w:cs="Times New Roman"/>
          <w:b w:val="1"/>
          <w:bCs w:val="1"/>
          <w:i w:val="0"/>
          <w:iCs w:val="0"/>
          <w:caps w:val="0"/>
          <w:smallCaps w:val="0"/>
          <w:noProof w:val="0"/>
          <w:color w:val="111827"/>
          <w:sz w:val="28"/>
          <w:szCs w:val="28"/>
          <w:lang w:val="en-US"/>
        </w:rPr>
        <w:t>1. Introduction</w:t>
      </w:r>
    </w:p>
    <w:p xmlns:wp14="http://schemas.microsoft.com/office/word/2010/wordml" w:rsidP="705EE262" wp14:paraId="281ADEF7" wp14:textId="1593E0EA">
      <w:pPr>
        <w:shd w:val="clear" w:color="auto" w:fill="FFFFFF" w:themeFill="background1"/>
        <w:spacing w:before="0" w:beforeAutospacing="off" w:after="12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This project report analyzes the business case studies related to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Phone Pe</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a leading digital payment platform in India. The analysis is based on the provided documents, focusing on transaction dynamics, market expansion, insurance engagement, and overall transaction analysis across states and districts. The report includes essential visualizations, key insights, and actionable suggestions for each case study.</w:t>
      </w:r>
    </w:p>
    <w:p xmlns:wp14="http://schemas.microsoft.com/office/word/2010/wordml" w:rsidP="705EE262" wp14:paraId="43A69783" wp14:textId="0263B2C9">
      <w:pPr>
        <w:jc w:val="both"/>
        <w:rPr>
          <w:rFonts w:ascii="Times New Roman" w:hAnsi="Times New Roman" w:eastAsia="Times New Roman" w:cs="Times New Roman"/>
          <w:color w:val="auto"/>
        </w:rPr>
      </w:pPr>
    </w:p>
    <w:p xmlns:wp14="http://schemas.microsoft.com/office/word/2010/wordml" w:rsidP="705EE262" wp14:paraId="36D18589" wp14:textId="25B62D1D">
      <w:pPr>
        <w:pStyle w:val="Heading2"/>
        <w:shd w:val="clear" w:color="auto" w:fill="FFFFFF" w:themeFill="background1"/>
        <w:spacing w:before="0" w:beforeAutospacing="off" w:after="360" w:afterAutospacing="off"/>
        <w:jc w:val="both"/>
        <w:rPr>
          <w:rFonts w:ascii="Times New Roman" w:hAnsi="Times New Roman" w:eastAsia="Times New Roman" w:cs="Times New Roman"/>
          <w:b w:val="1"/>
          <w:bCs w:val="1"/>
          <w:i w:val="0"/>
          <w:iCs w:val="0"/>
          <w:caps w:val="0"/>
          <w:smallCaps w:val="0"/>
          <w:noProof w:val="0"/>
          <w:color w:val="auto"/>
          <w:sz w:val="28"/>
          <w:szCs w:val="28"/>
          <w:lang w:val="en-US"/>
        </w:rPr>
      </w:pPr>
      <w:r w:rsidRPr="705EE262" w:rsidR="33B287CB">
        <w:rPr>
          <w:rFonts w:ascii="Times New Roman" w:hAnsi="Times New Roman" w:eastAsia="Times New Roman" w:cs="Times New Roman"/>
          <w:b w:val="1"/>
          <w:bCs w:val="1"/>
          <w:i w:val="0"/>
          <w:iCs w:val="0"/>
          <w:caps w:val="0"/>
          <w:smallCaps w:val="0"/>
          <w:noProof w:val="0"/>
          <w:color w:val="auto"/>
          <w:sz w:val="28"/>
          <w:szCs w:val="28"/>
          <w:lang w:val="en-US"/>
        </w:rPr>
        <w:t>2. Case Study Analysis</w:t>
      </w:r>
    </w:p>
    <w:p xmlns:wp14="http://schemas.microsoft.com/office/word/2010/wordml" w:rsidP="705EE262" wp14:paraId="4B17FEDC" wp14:textId="1C1D57F7">
      <w:pPr>
        <w:pStyle w:val="Heading3"/>
        <w:shd w:val="clear" w:color="auto" w:fill="FFFFFF" w:themeFill="background1"/>
        <w:spacing w:before="0" w:beforeAutospacing="off" w:after="18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 xml:space="preserve">2.1 Decoding Transaction Dynamics on </w:t>
      </w: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Phone Pe</w:t>
      </w:r>
    </w:p>
    <w:p xmlns:wp14="http://schemas.microsoft.com/office/word/2010/wordml" w:rsidP="705EE262" wp14:paraId="1E48273B" wp14:textId="0DC5C8C7">
      <w:pPr>
        <w:shd w:val="clear" w:color="auto" w:fill="FFFFFF" w:themeFill="background1"/>
        <w:spacing w:before="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Overview:</w:t>
      </w:r>
    </w:p>
    <w:p xmlns:wp14="http://schemas.microsoft.com/office/word/2010/wordml" w:rsidP="705EE262" wp14:paraId="77651128" wp14:textId="1D261A3A">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This analysis focuses on understanding the transaction dynamics on the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Phone Pe</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platform, examining transaction types, amounts, and counts across different states and quarters.</w:t>
      </w:r>
    </w:p>
    <w:p xmlns:wp14="http://schemas.microsoft.com/office/word/2010/wordml" w:rsidP="705EE262" wp14:paraId="707A1688" wp14:textId="41FE3940">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Key Insights:</w:t>
      </w:r>
    </w:p>
    <w:p xmlns:wp14="http://schemas.microsoft.com/office/word/2010/wordml" w:rsidP="705EE262" wp14:paraId="240916E0" wp14:textId="096D2890">
      <w:pPr>
        <w:pStyle w:val="ListParagraph"/>
        <w:numPr>
          <w:ilvl w:val="0"/>
          <w:numId w:val="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Transaction Types:</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The most common transaction types include recharges, bill payments, and money transfers.</w:t>
      </w:r>
    </w:p>
    <w:p xmlns:wp14="http://schemas.microsoft.com/office/word/2010/wordml" w:rsidP="705EE262" wp14:paraId="72B0B823" wp14:textId="1D2F7312">
      <w:pPr>
        <w:pStyle w:val="ListParagraph"/>
        <w:numPr>
          <w:ilvl w:val="0"/>
          <w:numId w:val="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State Performance:</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Certain states show significantly higher transaction amounts,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indicating</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regional preferences and usage patterns.</w:t>
      </w:r>
    </w:p>
    <w:p xmlns:wp14="http://schemas.microsoft.com/office/word/2010/wordml" w:rsidP="705EE262" wp14:paraId="4BDCA461" wp14:textId="46D3F650">
      <w:pPr>
        <w:pStyle w:val="ListParagraph"/>
        <w:numPr>
          <w:ilvl w:val="0"/>
          <w:numId w:val="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Quarterly Trends:</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Transaction volumes tend to spike during festive seasons, suggesting seasonal influences on user behavior.</w:t>
      </w:r>
    </w:p>
    <w:p xmlns:wp14="http://schemas.microsoft.com/office/word/2010/wordml" w:rsidP="705EE262" wp14:paraId="75FE8552" wp14:textId="33E8C666">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Visualizations:</w:t>
      </w:r>
    </w:p>
    <w:p xmlns:wp14="http://schemas.microsoft.com/office/word/2010/wordml" w:rsidP="705EE262" wp14:paraId="1359EA95" wp14:textId="175273AA">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Bar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Transaction Amount by Type for selected state and quarter.</w:t>
      </w:r>
    </w:p>
    <w:p xmlns:wp14="http://schemas.microsoft.com/office/word/2010/wordml" w:rsidP="705EE262" wp14:paraId="4F5E0B4A" wp14:textId="2EC18ACB">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Pie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Share of Transaction Amount by Type.</w:t>
      </w:r>
    </w:p>
    <w:p xmlns:wp14="http://schemas.microsoft.com/office/word/2010/wordml" w:rsidP="705EE262" wp14:paraId="08DDD199" wp14:textId="616148DB">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Choropleth Map:</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Total Transaction Amount Across Indian States.</w:t>
      </w:r>
    </w:p>
    <w:p xmlns:wp14="http://schemas.microsoft.com/office/word/2010/wordml" w:rsidP="705EE262" wp14:paraId="14461C36" wp14:textId="2D27C46F">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p>
    <w:p xmlns:wp14="http://schemas.microsoft.com/office/word/2010/wordml" w:rsidP="705EE262" wp14:paraId="597CC78F" wp14:textId="7C9ED400">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p>
    <w:p xmlns:wp14="http://schemas.microsoft.com/office/word/2010/wordml" w:rsidP="705EE262" wp14:paraId="2E8EC77F" wp14:textId="4A0AC0DB">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Suggestions:</w:t>
      </w:r>
    </w:p>
    <w:p xmlns:wp14="http://schemas.microsoft.com/office/word/2010/wordml" w:rsidP="705EE262" wp14:paraId="5C0C8DB5" wp14:textId="2C83A09A">
      <w:pPr>
        <w:pStyle w:val="ListParagraph"/>
        <w:numPr>
          <w:ilvl w:val="0"/>
          <w:numId w:val="4"/>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Targeted Promotions:</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Implement targeted marketing campaigns during peak transaction periods to maximize engagement.</w:t>
      </w:r>
    </w:p>
    <w:p xmlns:wp14="http://schemas.microsoft.com/office/word/2010/wordml" w:rsidP="705EE262" wp14:paraId="775419F8" wp14:textId="1EF2F969">
      <w:pPr>
        <w:pStyle w:val="ListParagraph"/>
        <w:numPr>
          <w:ilvl w:val="0"/>
          <w:numId w:val="4"/>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User Education:</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Provide educational resources to users about different transaction types to encourage diverse usage.</w:t>
      </w:r>
    </w:p>
    <w:p xmlns:wp14="http://schemas.microsoft.com/office/word/2010/wordml" w:rsidP="705EE262" wp14:paraId="7888524A" wp14:textId="754C6C26">
      <w:pPr>
        <w:jc w:val="both"/>
        <w:rPr>
          <w:rFonts w:ascii="Times New Roman" w:hAnsi="Times New Roman" w:eastAsia="Times New Roman" w:cs="Times New Roman"/>
          <w:color w:val="auto"/>
        </w:rPr>
      </w:pPr>
    </w:p>
    <w:p xmlns:wp14="http://schemas.microsoft.com/office/word/2010/wordml" w:rsidP="705EE262" wp14:paraId="2040200C" wp14:textId="474D208E">
      <w:pPr>
        <w:pStyle w:val="Heading3"/>
        <w:shd w:val="clear" w:color="auto" w:fill="FFFFFF" w:themeFill="background1"/>
        <w:spacing w:before="0" w:beforeAutospacing="off" w:after="180" w:afterAutospacing="off"/>
        <w:jc w:val="both"/>
        <w:rPr>
          <w:rFonts w:ascii="Times New Roman" w:hAnsi="Times New Roman" w:eastAsia="Times New Roman" w:cs="Times New Roman"/>
          <w:b w:val="1"/>
          <w:bCs w:val="1"/>
          <w:i w:val="0"/>
          <w:iCs w:val="0"/>
          <w:caps w:val="0"/>
          <w:smallCaps w:val="0"/>
          <w:noProof w:val="0"/>
          <w:color w:val="auto"/>
          <w:sz w:val="28"/>
          <w:szCs w:val="28"/>
          <w:lang w:val="en-US"/>
        </w:rPr>
      </w:pPr>
      <w:r w:rsidRPr="705EE262" w:rsidR="33B287CB">
        <w:rPr>
          <w:rFonts w:ascii="Times New Roman" w:hAnsi="Times New Roman" w:eastAsia="Times New Roman" w:cs="Times New Roman"/>
          <w:b w:val="1"/>
          <w:bCs w:val="1"/>
          <w:i w:val="0"/>
          <w:iCs w:val="0"/>
          <w:caps w:val="0"/>
          <w:smallCaps w:val="0"/>
          <w:noProof w:val="0"/>
          <w:color w:val="auto"/>
          <w:sz w:val="28"/>
          <w:szCs w:val="28"/>
          <w:lang w:val="en-US"/>
        </w:rPr>
        <w:t>2.2 Transaction Analysis for Market Expansion</w:t>
      </w:r>
    </w:p>
    <w:p xmlns:wp14="http://schemas.microsoft.com/office/word/2010/wordml" w:rsidP="705EE262" wp14:paraId="759AFF17" wp14:textId="0858F8A2">
      <w:pPr>
        <w:shd w:val="clear" w:color="auto" w:fill="FFFFFF" w:themeFill="background1"/>
        <w:spacing w:before="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Overview:</w:t>
      </w:r>
    </w:p>
    <w:p xmlns:wp14="http://schemas.microsoft.com/office/word/2010/wordml" w:rsidP="705EE262" wp14:paraId="309A30F9" wp14:textId="1C194885">
      <w:pPr>
        <w:pStyle w:val="ListParagraph"/>
        <w:numPr>
          <w:ilvl w:val="0"/>
          <w:numId w:val="5"/>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This analysis evaluates the potential for market expansion by examining transaction trends over the years and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identifying</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growth opportunities.</w:t>
      </w:r>
    </w:p>
    <w:p xmlns:wp14="http://schemas.microsoft.com/office/word/2010/wordml" w:rsidP="705EE262" wp14:paraId="64374DA3" wp14:textId="48197D52">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Key Insights:</w:t>
      </w:r>
    </w:p>
    <w:p xmlns:wp14="http://schemas.microsoft.com/office/word/2010/wordml" w:rsidP="705EE262" wp14:paraId="2B45CF0A" wp14:textId="72A9F0DE">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Yearly Growth:</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There is a consistent upward trend in both transaction counts and amounts over the years.</w:t>
      </w:r>
    </w:p>
    <w:p xmlns:wp14="http://schemas.microsoft.com/office/word/2010/wordml" w:rsidP="705EE262" wp14:paraId="7B51BE8F" wp14:textId="062F679D">
      <w:pPr>
        <w:pStyle w:val="ListParagraph"/>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Market Segmentation:</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Identifying</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underperforming states can help in tailoring strategies for user acquisition and retention.</w:t>
      </w:r>
    </w:p>
    <w:p xmlns:wp14="http://schemas.microsoft.com/office/word/2010/wordml" w:rsidP="705EE262" wp14:paraId="11135003" wp14:textId="56D77E24">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Visualizations:</w:t>
      </w:r>
    </w:p>
    <w:p xmlns:wp14="http://schemas.microsoft.com/office/word/2010/wordml" w:rsidP="705EE262" wp14:paraId="5575DC6F" wp14:textId="77D611FF">
      <w:pPr>
        <w:pStyle w:val="ListParagraph"/>
        <w:numPr>
          <w:ilvl w:val="0"/>
          <w:numId w:val="7"/>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Line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Yearly Transaction Count Trend.</w:t>
      </w:r>
    </w:p>
    <w:p xmlns:wp14="http://schemas.microsoft.com/office/word/2010/wordml" w:rsidP="705EE262" wp14:paraId="4E8428B5" wp14:textId="36C743E8">
      <w:pPr>
        <w:pStyle w:val="ListParagraph"/>
        <w:numPr>
          <w:ilvl w:val="0"/>
          <w:numId w:val="7"/>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Bar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Quarterly Transaction Count by Type.</w:t>
      </w:r>
    </w:p>
    <w:p xmlns:wp14="http://schemas.microsoft.com/office/word/2010/wordml" w:rsidP="705EE262" wp14:paraId="6E73AB8C" wp14:textId="63D4B069">
      <w:pPr>
        <w:pStyle w:val="ListParagraph"/>
        <w:numPr>
          <w:ilvl w:val="0"/>
          <w:numId w:val="7"/>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Scatter Plot: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Transaction Volume vs. Value.</w:t>
      </w:r>
    </w:p>
    <w:p xmlns:wp14="http://schemas.microsoft.com/office/word/2010/wordml" w:rsidP="705EE262" wp14:paraId="03768B1C" wp14:textId="0752E5CE">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Suggestions:</w:t>
      </w:r>
    </w:p>
    <w:p xmlns:wp14="http://schemas.microsoft.com/office/word/2010/wordml" w:rsidP="705EE262" wp14:paraId="2E2350B4" wp14:textId="6A1F4189">
      <w:pPr>
        <w:pStyle w:val="ListParagraph"/>
        <w:numPr>
          <w:ilvl w:val="0"/>
          <w:numId w:val="8"/>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Focus on Underperforming Regions:</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Develop strategies to penetrate markets with lower transaction volumes.</w:t>
      </w:r>
    </w:p>
    <w:p xmlns:wp14="http://schemas.microsoft.com/office/word/2010/wordml" w:rsidP="705EE262" wp14:paraId="1A409A61" wp14:textId="59FD2D0A">
      <w:pPr>
        <w:pStyle w:val="ListParagraph"/>
        <w:numPr>
          <w:ilvl w:val="0"/>
          <w:numId w:val="8"/>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Partnerships with Local Businesses:</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Collaborate with local merchants to enhance visibility and user engagement.</w:t>
      </w:r>
    </w:p>
    <w:p xmlns:wp14="http://schemas.microsoft.com/office/word/2010/wordml" w:rsidP="705EE262" wp14:paraId="2CBAF4F6" wp14:textId="0985C1FA">
      <w:pPr>
        <w:jc w:val="both"/>
        <w:rPr>
          <w:rFonts w:ascii="Times New Roman" w:hAnsi="Times New Roman" w:eastAsia="Times New Roman" w:cs="Times New Roman"/>
          <w:color w:val="auto"/>
        </w:rPr>
      </w:pPr>
    </w:p>
    <w:p xmlns:wp14="http://schemas.microsoft.com/office/word/2010/wordml" w:rsidP="705EE262" wp14:paraId="031BB5D8" wp14:textId="5E9F6553">
      <w:pPr>
        <w:pStyle w:val="Heading3"/>
        <w:shd w:val="clear" w:color="auto" w:fill="FFFFFF" w:themeFill="background1"/>
        <w:spacing w:before="0" w:beforeAutospacing="off" w:after="180" w:afterAutospacing="off"/>
        <w:jc w:val="both"/>
        <w:rPr>
          <w:rFonts w:ascii="Times New Roman" w:hAnsi="Times New Roman" w:eastAsia="Times New Roman" w:cs="Times New Roman"/>
          <w:b w:val="1"/>
          <w:bCs w:val="1"/>
          <w:i w:val="0"/>
          <w:iCs w:val="0"/>
          <w:caps w:val="0"/>
          <w:smallCaps w:val="0"/>
          <w:noProof w:val="0"/>
          <w:color w:val="auto"/>
          <w:sz w:val="28"/>
          <w:szCs w:val="28"/>
          <w:lang w:val="en-US"/>
        </w:rPr>
      </w:pPr>
      <w:r w:rsidRPr="705EE262" w:rsidR="33B287CB">
        <w:rPr>
          <w:rFonts w:ascii="Times New Roman" w:hAnsi="Times New Roman" w:eastAsia="Times New Roman" w:cs="Times New Roman"/>
          <w:b w:val="1"/>
          <w:bCs w:val="1"/>
          <w:i w:val="0"/>
          <w:iCs w:val="0"/>
          <w:caps w:val="0"/>
          <w:smallCaps w:val="0"/>
          <w:noProof w:val="0"/>
          <w:color w:val="auto"/>
          <w:sz w:val="28"/>
          <w:szCs w:val="28"/>
          <w:lang w:val="en-US"/>
        </w:rPr>
        <w:t>2.3 Insurance Engagement Analysis</w:t>
      </w:r>
    </w:p>
    <w:p xmlns:wp14="http://schemas.microsoft.com/office/word/2010/wordml" w:rsidP="705EE262" wp14:paraId="09DFBEC8" wp14:textId="56F9529E">
      <w:pPr>
        <w:shd w:val="clear" w:color="auto" w:fill="FFFFFF" w:themeFill="background1"/>
        <w:spacing w:before="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Overview:</w:t>
      </w:r>
    </w:p>
    <w:p xmlns:wp14="http://schemas.microsoft.com/office/word/2010/wordml" w:rsidP="705EE262" wp14:paraId="21F8CE25" wp14:textId="435FC11C">
      <w:pPr>
        <w:pStyle w:val="ListParagraph"/>
        <w:numPr>
          <w:ilvl w:val="0"/>
          <w:numId w:val="9"/>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This analysis focuses on the engagement of users with insurance products offered through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Phone Pe</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examining transaction counts and amounts.</w:t>
      </w:r>
    </w:p>
    <w:p xmlns:wp14="http://schemas.microsoft.com/office/word/2010/wordml" w:rsidP="705EE262" wp14:paraId="5BD2FF2C" wp14:textId="6234009D">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p>
    <w:p xmlns:wp14="http://schemas.microsoft.com/office/word/2010/wordml" w:rsidP="705EE262" wp14:paraId="5941D48F" wp14:textId="0CCD9900">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Key Insights:</w:t>
      </w:r>
    </w:p>
    <w:p xmlns:wp14="http://schemas.microsoft.com/office/word/2010/wordml" w:rsidP="705EE262" wp14:paraId="28C51132" wp14:textId="56B0A931">
      <w:pPr>
        <w:pStyle w:val="ListParagraph"/>
        <w:numPr>
          <w:ilvl w:val="0"/>
          <w:numId w:val="10"/>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Insurance Popularity:</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Insurance transactions are growing,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indicating</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increasing user awareness and interest in financial products.</w:t>
      </w:r>
    </w:p>
    <w:p xmlns:wp14="http://schemas.microsoft.com/office/word/2010/wordml" w:rsidP="705EE262" wp14:paraId="04E06A1C" wp14:textId="3A3A2F56">
      <w:pPr>
        <w:pStyle w:val="ListParagraph"/>
        <w:numPr>
          <w:ilvl w:val="0"/>
          <w:numId w:val="10"/>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State Variability:</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Some states show significantly higher engagement in insurance transactions, suggesting regional differences in financial literacy.</w:t>
      </w:r>
    </w:p>
    <w:p xmlns:wp14="http://schemas.microsoft.com/office/word/2010/wordml" w:rsidP="705EE262" wp14:paraId="6224A79B" wp14:textId="325C6B39">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Visualizations:</w:t>
      </w:r>
    </w:p>
    <w:p xmlns:wp14="http://schemas.microsoft.com/office/word/2010/wordml" w:rsidP="705EE262" wp14:paraId="51637B89" wp14:textId="0260B439">
      <w:pPr>
        <w:pStyle w:val="ListParagraph"/>
        <w:numPr>
          <w:ilvl w:val="0"/>
          <w:numId w:val="1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Bar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Insurance Transactions by State.</w:t>
      </w:r>
    </w:p>
    <w:p xmlns:wp14="http://schemas.microsoft.com/office/word/2010/wordml" w:rsidP="705EE262" wp14:paraId="3178932F" wp14:textId="33253670">
      <w:pPr>
        <w:pStyle w:val="ListParagraph"/>
        <w:numPr>
          <w:ilvl w:val="0"/>
          <w:numId w:val="1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Pie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State-wise Share of Insurance Value.</w:t>
      </w:r>
    </w:p>
    <w:p xmlns:wp14="http://schemas.microsoft.com/office/word/2010/wordml" w:rsidP="705EE262" wp14:paraId="6D99A500" wp14:textId="37CA0876">
      <w:pPr>
        <w:pStyle w:val="ListParagraph"/>
        <w:numPr>
          <w:ilvl w:val="0"/>
          <w:numId w:val="1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Choropleth Map:</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Insurance Amount by State.</w:t>
      </w:r>
    </w:p>
    <w:p xmlns:wp14="http://schemas.microsoft.com/office/word/2010/wordml" w:rsidP="705EE262" wp14:paraId="7E769B16" wp14:textId="5162BBB7">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Suggestions:</w:t>
      </w:r>
    </w:p>
    <w:p xmlns:wp14="http://schemas.microsoft.com/office/word/2010/wordml" w:rsidP="705EE262" wp14:paraId="33005EB2" wp14:textId="7843D984">
      <w:pPr>
        <w:pStyle w:val="ListParagraph"/>
        <w:numPr>
          <w:ilvl w:val="0"/>
          <w:numId w:val="1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Educational Campaigns:</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Launch campaigns to educate users about the benefits of insurance products.</w:t>
      </w:r>
    </w:p>
    <w:p xmlns:wp14="http://schemas.microsoft.com/office/word/2010/wordml" w:rsidP="705EE262" wp14:paraId="56E710ED" wp14:textId="071C4BF7">
      <w:pPr>
        <w:pStyle w:val="ListParagraph"/>
        <w:numPr>
          <w:ilvl w:val="0"/>
          <w:numId w:val="1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Customized Insurance Products:</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Develop tailored insurance products based on regional needs and preferences.</w:t>
      </w:r>
    </w:p>
    <w:p xmlns:wp14="http://schemas.microsoft.com/office/word/2010/wordml" w:rsidP="705EE262" wp14:paraId="59D87198" wp14:textId="34B2A0C1">
      <w:pPr>
        <w:pStyle w:val="Normal"/>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05EE262" wp14:paraId="10C7ECE4" wp14:textId="54DC0BD9">
      <w:pPr>
        <w:pStyle w:val="Heading3"/>
        <w:shd w:val="clear" w:color="auto" w:fill="FFFFFF" w:themeFill="background1"/>
        <w:spacing w:before="0" w:beforeAutospacing="off" w:after="180" w:afterAutospacing="off"/>
        <w:jc w:val="both"/>
        <w:rPr>
          <w:rFonts w:ascii="Times New Roman" w:hAnsi="Times New Roman" w:eastAsia="Times New Roman" w:cs="Times New Roman"/>
          <w:b w:val="1"/>
          <w:bCs w:val="1"/>
          <w:i w:val="0"/>
          <w:iCs w:val="0"/>
          <w:caps w:val="0"/>
          <w:smallCaps w:val="0"/>
          <w:noProof w:val="0"/>
          <w:color w:val="111827"/>
          <w:sz w:val="28"/>
          <w:szCs w:val="28"/>
          <w:lang w:val="en-US"/>
        </w:rPr>
      </w:pPr>
      <w:r w:rsidRPr="705EE262" w:rsidR="5EB77F6E">
        <w:rPr>
          <w:rFonts w:ascii="Times New Roman" w:hAnsi="Times New Roman" w:eastAsia="Times New Roman" w:cs="Times New Roman"/>
          <w:b w:val="1"/>
          <w:bCs w:val="1"/>
          <w:i w:val="0"/>
          <w:iCs w:val="0"/>
          <w:caps w:val="0"/>
          <w:smallCaps w:val="0"/>
          <w:noProof w:val="0"/>
          <w:color w:val="111827"/>
          <w:sz w:val="28"/>
          <w:szCs w:val="28"/>
          <w:lang w:val="en-US"/>
        </w:rPr>
        <w:t>2.4 Insurance Transactions Analysis</w:t>
      </w:r>
    </w:p>
    <w:p xmlns:wp14="http://schemas.microsoft.com/office/word/2010/wordml" w:rsidP="705EE262" wp14:paraId="593C8F6C" wp14:textId="09ECC1C2">
      <w:pPr>
        <w:shd w:val="clear" w:color="auto" w:fill="FFFFFF" w:themeFill="background1"/>
        <w:spacing w:before="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Overview:</w:t>
      </w:r>
    </w:p>
    <w:p xmlns:wp14="http://schemas.microsoft.com/office/word/2010/wordml" w:rsidP="705EE262" wp14:paraId="295E6FEB" wp14:textId="44C74CD8">
      <w:pPr>
        <w:pStyle w:val="ListParagraph"/>
        <w:numPr>
          <w:ilvl w:val="0"/>
          <w:numId w:val="19"/>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This analysis delves deeper into the specifics of insurance transactions, focusing on trends over time, user demographics, and the impact of </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various factors</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on insurance uptake.</w:t>
      </w:r>
    </w:p>
    <w:p xmlns:wp14="http://schemas.microsoft.com/office/word/2010/wordml" w:rsidP="705EE262" wp14:paraId="50532FFE" wp14:textId="27E2D862">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Key Insights:</w:t>
      </w:r>
    </w:p>
    <w:p xmlns:wp14="http://schemas.microsoft.com/office/word/2010/wordml" w:rsidP="705EE262" wp14:paraId="3887067A" wp14:textId="48CDC292">
      <w:pPr>
        <w:pStyle w:val="ListParagraph"/>
        <w:numPr>
          <w:ilvl w:val="0"/>
          <w:numId w:val="20"/>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Growth in Insurance Transactions:</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There has been a notable increase in insurance transactions over the past few years, reflecting a growing market for digital insurance solutions.</w:t>
      </w:r>
    </w:p>
    <w:p xmlns:wp14="http://schemas.microsoft.com/office/word/2010/wordml" w:rsidP="705EE262" wp14:paraId="2FB8F9E3" wp14:textId="0E922C45">
      <w:pPr>
        <w:pStyle w:val="ListParagraph"/>
        <w:numPr>
          <w:ilvl w:val="0"/>
          <w:numId w:val="20"/>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Demographic Insights:</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Younger users are more likely to engage with insurance products, </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indicating</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a shift in financial planning behaviors among millennials and Gen Z.</w:t>
      </w:r>
    </w:p>
    <w:p xmlns:wp14="http://schemas.microsoft.com/office/word/2010/wordml" w:rsidP="705EE262" wp14:paraId="343A05D2" wp14:textId="7E3453C3">
      <w:pPr>
        <w:pStyle w:val="ListParagraph"/>
        <w:numPr>
          <w:ilvl w:val="0"/>
          <w:numId w:val="20"/>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Seasonal Trends:</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Insurance transactions peak during specific times of the year, often aligning with financial planning periods, such as the end of the fiscal year.</w:t>
      </w:r>
    </w:p>
    <w:p xmlns:wp14="http://schemas.microsoft.com/office/word/2010/wordml" w:rsidP="705EE262" wp14:paraId="5523BD8C" wp14:textId="5182A4CB">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Visualizations:</w:t>
      </w:r>
    </w:p>
    <w:p xmlns:wp14="http://schemas.microsoft.com/office/word/2010/wordml" w:rsidP="705EE262" wp14:paraId="5203D2DF" wp14:textId="7D4DDAAE">
      <w:pPr>
        <w:pStyle w:val="ListParagraph"/>
        <w:numPr>
          <w:ilvl w:val="0"/>
          <w:numId w:val="2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Line Chart:</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Yearly Growth of Insurance Transactions.</w:t>
      </w:r>
    </w:p>
    <w:p xmlns:wp14="http://schemas.microsoft.com/office/word/2010/wordml" w:rsidP="705EE262" wp14:paraId="55ECF1AA" wp14:textId="3BCBDE89">
      <w:pPr>
        <w:pStyle w:val="ListParagraph"/>
        <w:numPr>
          <w:ilvl w:val="0"/>
          <w:numId w:val="2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Bar Chart:</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Insurance Transaction Amount by User Demographics (age groups).</w:t>
      </w:r>
    </w:p>
    <w:p xmlns:wp14="http://schemas.microsoft.com/office/word/2010/wordml" w:rsidP="705EE262" wp14:paraId="5FB1FFF5" wp14:textId="1924A370">
      <w:pPr>
        <w:pStyle w:val="ListParagraph"/>
        <w:numPr>
          <w:ilvl w:val="0"/>
          <w:numId w:val="2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Heat Map:</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Seasonal Trends in Insurance Transactions.</w:t>
      </w:r>
    </w:p>
    <w:p xmlns:wp14="http://schemas.microsoft.com/office/word/2010/wordml" w:rsidP="705EE262" wp14:paraId="23367109" wp14:textId="420F0A2A">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Suggestions:</w:t>
      </w:r>
    </w:p>
    <w:p xmlns:wp14="http://schemas.microsoft.com/office/word/2010/wordml" w:rsidP="705EE262" wp14:paraId="7D2E67C9" wp14:textId="47C53D83">
      <w:pPr>
        <w:pStyle w:val="ListParagraph"/>
        <w:numPr>
          <w:ilvl w:val="0"/>
          <w:numId w:val="2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Targeted Marketing:</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Develop targeted marketing strategies aimed at younger demographics to increase insurance product adoption.</w:t>
      </w:r>
    </w:p>
    <w:p xmlns:wp14="http://schemas.microsoft.com/office/word/2010/wordml" w:rsidP="705EE262" wp14:paraId="21625E56" wp14:textId="2E2D9B9F">
      <w:pPr>
        <w:pStyle w:val="ListParagraph"/>
        <w:numPr>
          <w:ilvl w:val="0"/>
          <w:numId w:val="2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Seasonal Promotions:</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Introduce seasonal promotions or discounts on insurance products during peak transaction periods to boost engagement.</w:t>
      </w:r>
    </w:p>
    <w:p xmlns:wp14="http://schemas.microsoft.com/office/word/2010/wordml" w:rsidP="705EE262" wp14:paraId="0AB751B3" wp14:textId="2A1735BB">
      <w:pPr>
        <w:pStyle w:val="ListParagraph"/>
        <w:numPr>
          <w:ilvl w:val="0"/>
          <w:numId w:val="2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5EB77F6E">
        <w:rPr>
          <w:rFonts w:ascii="Times New Roman" w:hAnsi="Times New Roman" w:eastAsia="Times New Roman" w:cs="Times New Roman"/>
          <w:b w:val="1"/>
          <w:bCs w:val="1"/>
          <w:i w:val="0"/>
          <w:iCs w:val="0"/>
          <w:caps w:val="0"/>
          <w:smallCaps w:val="0"/>
          <w:noProof w:val="0"/>
          <w:color w:val="auto"/>
          <w:sz w:val="24"/>
          <w:szCs w:val="24"/>
          <w:lang w:val="en-US"/>
        </w:rPr>
        <w:t>Feedback Mechanism:</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Implement a feedback mechanism to gather insights from users </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regarding</w:t>
      </w:r>
      <w:r w:rsidRPr="705EE262" w:rsidR="5EB77F6E">
        <w:rPr>
          <w:rFonts w:ascii="Times New Roman" w:hAnsi="Times New Roman" w:eastAsia="Times New Roman" w:cs="Times New Roman"/>
          <w:b w:val="0"/>
          <w:bCs w:val="0"/>
          <w:i w:val="0"/>
          <w:iCs w:val="0"/>
          <w:caps w:val="0"/>
          <w:smallCaps w:val="0"/>
          <w:noProof w:val="0"/>
          <w:color w:val="auto"/>
          <w:sz w:val="24"/>
          <w:szCs w:val="24"/>
          <w:lang w:val="en-US"/>
        </w:rPr>
        <w:t xml:space="preserve"> their insurance needs and preferences, allowing for product adjustments.</w:t>
      </w:r>
    </w:p>
    <w:p xmlns:wp14="http://schemas.microsoft.com/office/word/2010/wordml" w:rsidP="705EE262" wp14:paraId="1B1A1650" wp14:textId="2A2CFA0A">
      <w:pPr>
        <w:pStyle w:val="Normal"/>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05EE262" wp14:paraId="67ED7384" wp14:textId="751357FF">
      <w:pPr>
        <w:jc w:val="both"/>
        <w:rPr>
          <w:rFonts w:ascii="Times New Roman" w:hAnsi="Times New Roman" w:eastAsia="Times New Roman" w:cs="Times New Roman"/>
          <w:color w:val="auto"/>
        </w:rPr>
      </w:pPr>
    </w:p>
    <w:p xmlns:wp14="http://schemas.microsoft.com/office/word/2010/wordml" w:rsidP="705EE262" wp14:paraId="6D047CDA" wp14:textId="7AFE0842">
      <w:pPr>
        <w:pStyle w:val="Heading3"/>
        <w:shd w:val="clear" w:color="auto" w:fill="FFFFFF" w:themeFill="background1"/>
        <w:spacing w:before="0" w:beforeAutospacing="off" w:after="180" w:afterAutospacing="off"/>
        <w:jc w:val="both"/>
        <w:rPr>
          <w:rFonts w:ascii="Times New Roman" w:hAnsi="Times New Roman" w:eastAsia="Times New Roman" w:cs="Times New Roman"/>
          <w:b w:val="1"/>
          <w:bCs w:val="1"/>
          <w:i w:val="0"/>
          <w:iCs w:val="0"/>
          <w:caps w:val="0"/>
          <w:smallCaps w:val="0"/>
          <w:noProof w:val="0"/>
          <w:color w:val="auto"/>
          <w:sz w:val="28"/>
          <w:szCs w:val="28"/>
          <w:lang w:val="en-US"/>
        </w:rPr>
      </w:pPr>
      <w:r w:rsidRPr="705EE262" w:rsidR="33B287CB">
        <w:rPr>
          <w:rFonts w:ascii="Times New Roman" w:hAnsi="Times New Roman" w:eastAsia="Times New Roman" w:cs="Times New Roman"/>
          <w:b w:val="1"/>
          <w:bCs w:val="1"/>
          <w:i w:val="0"/>
          <w:iCs w:val="0"/>
          <w:caps w:val="0"/>
          <w:smallCaps w:val="0"/>
          <w:noProof w:val="0"/>
          <w:color w:val="auto"/>
          <w:sz w:val="28"/>
          <w:szCs w:val="28"/>
          <w:lang w:val="en-US"/>
        </w:rPr>
        <w:t>2.4 Transaction Analysis Across States and Districts</w:t>
      </w:r>
    </w:p>
    <w:p xmlns:wp14="http://schemas.microsoft.com/office/word/2010/wordml" w:rsidP="705EE262" wp14:paraId="289FEAB9" wp14:textId="2CBE99A6">
      <w:pPr>
        <w:shd w:val="clear" w:color="auto" w:fill="FFFFFF" w:themeFill="background1"/>
        <w:spacing w:before="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Overview:</w:t>
      </w:r>
    </w:p>
    <w:p xmlns:wp14="http://schemas.microsoft.com/office/word/2010/wordml" w:rsidP="705EE262" wp14:paraId="75D9E3C0" wp14:textId="02B1DDCF">
      <w:pPr>
        <w:pStyle w:val="ListParagraph"/>
        <w:numPr>
          <w:ilvl w:val="0"/>
          <w:numId w:val="1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This analysis examines the overall transaction landscape across different states and districts, focusing on transaction counts and amounts.</w:t>
      </w:r>
    </w:p>
    <w:p xmlns:wp14="http://schemas.microsoft.com/office/word/2010/wordml" w:rsidP="705EE262" wp14:paraId="2AC55426" wp14:textId="5FC83E32">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Key Insights:</w:t>
      </w:r>
    </w:p>
    <w:p xmlns:wp14="http://schemas.microsoft.com/office/word/2010/wordml" w:rsidP="705EE262" wp14:paraId="326FC3C8" wp14:textId="4F9B4F14">
      <w:pPr>
        <w:pStyle w:val="ListParagraph"/>
        <w:numPr>
          <w:ilvl w:val="0"/>
          <w:numId w:val="14"/>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State Performance:</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Certain states dominate in terms of transaction amounts,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indicating</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potential hubs for digital payments.</w:t>
      </w:r>
    </w:p>
    <w:p xmlns:wp14="http://schemas.microsoft.com/office/word/2010/wordml" w:rsidP="705EE262" wp14:paraId="6E5CB150" wp14:textId="6ED4450E">
      <w:pPr>
        <w:pStyle w:val="ListParagraph"/>
        <w:numPr>
          <w:ilvl w:val="0"/>
          <w:numId w:val="14"/>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District-Level Insights:</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Analyzing district-level data can uncover micro-trends that inform localized strategies.</w:t>
      </w:r>
    </w:p>
    <w:p xmlns:wp14="http://schemas.microsoft.com/office/word/2010/wordml" w:rsidP="705EE262" wp14:paraId="645C045E" wp14:textId="2C6F5165">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Visualizations:</w:t>
      </w:r>
    </w:p>
    <w:p xmlns:wp14="http://schemas.microsoft.com/office/word/2010/wordml" w:rsidP="705EE262" wp14:paraId="6FBAD9F1" wp14:textId="7DB03464">
      <w:pPr>
        <w:pStyle w:val="ListParagraph"/>
        <w:numPr>
          <w:ilvl w:val="0"/>
          <w:numId w:val="15"/>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Bar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Total Transaction Amount by State.</w:t>
      </w:r>
    </w:p>
    <w:p xmlns:wp14="http://schemas.microsoft.com/office/word/2010/wordml" w:rsidP="705EE262" wp14:paraId="46B25384" wp14:textId="292764D9">
      <w:pPr>
        <w:pStyle w:val="ListParagraph"/>
        <w:numPr>
          <w:ilvl w:val="0"/>
          <w:numId w:val="15"/>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Pie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State-wise Share of Total Transaction Amount.</w:t>
      </w:r>
    </w:p>
    <w:p xmlns:wp14="http://schemas.microsoft.com/office/word/2010/wordml" w:rsidP="705EE262" wp14:paraId="2DEFDE92" wp14:textId="04B579FE">
      <w:pPr>
        <w:pStyle w:val="ListParagraph"/>
        <w:numPr>
          <w:ilvl w:val="0"/>
          <w:numId w:val="15"/>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Scatter Plot: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State Transaction Count vs. Amount.</w:t>
      </w:r>
    </w:p>
    <w:p xmlns:wp14="http://schemas.microsoft.com/office/word/2010/wordml" w:rsidP="705EE262" wp14:paraId="75D30BBF" wp14:textId="2F230AE8">
      <w:pPr>
        <w:shd w:val="clear" w:color="auto" w:fill="FFFFFF" w:themeFill="background1"/>
        <w:spacing w:before="300" w:beforeAutospacing="off" w:after="12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Suggestions:</w:t>
      </w:r>
    </w:p>
    <w:p xmlns:wp14="http://schemas.microsoft.com/office/word/2010/wordml" w:rsidP="705EE262" wp14:paraId="24C4B210" wp14:textId="077C8167">
      <w:pPr>
        <w:pStyle w:val="ListParagraph"/>
        <w:numPr>
          <w:ilvl w:val="0"/>
          <w:numId w:val="1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Localized Marketing Strategies:</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Develop marketing strategies that cater to the unique characteristics of each state and district.</w:t>
      </w:r>
    </w:p>
    <w:p xmlns:wp14="http://schemas.microsoft.com/office/word/2010/wordml" w:rsidP="705EE262" wp14:paraId="0FB6AEBA" wp14:textId="0C3A5103">
      <w:pPr>
        <w:pStyle w:val="ListParagraph"/>
        <w:numPr>
          <w:ilvl w:val="0"/>
          <w:numId w:val="1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Data-Driven Decision Making:</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Utilize</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district-level data to inform product offerings and marketing efforts.</w:t>
      </w:r>
    </w:p>
    <w:p xmlns:wp14="http://schemas.microsoft.com/office/word/2010/wordml" w:rsidP="705EE262" wp14:paraId="5BB7B36B" wp14:textId="4E7F0134">
      <w:pPr>
        <w:jc w:val="both"/>
        <w:rPr>
          <w:rFonts w:ascii="Times New Roman" w:hAnsi="Times New Roman" w:eastAsia="Times New Roman" w:cs="Times New Roman"/>
          <w:color w:val="auto"/>
        </w:rPr>
      </w:pPr>
    </w:p>
    <w:p xmlns:wp14="http://schemas.microsoft.com/office/word/2010/wordml" w:rsidP="705EE262" wp14:paraId="28668A43" wp14:textId="49819FA7">
      <w:pPr>
        <w:pStyle w:val="Heading2"/>
        <w:shd w:val="clear" w:color="auto" w:fill="FFFFFF" w:themeFill="background1"/>
        <w:spacing w:before="0" w:beforeAutospacing="off" w:after="360" w:afterAutospacing="off"/>
        <w:jc w:val="both"/>
        <w:rPr>
          <w:rFonts w:ascii="Times New Roman" w:hAnsi="Times New Roman" w:eastAsia="Times New Roman" w:cs="Times New Roman"/>
          <w:b w:val="1"/>
          <w:bCs w:val="1"/>
          <w:i w:val="0"/>
          <w:iCs w:val="0"/>
          <w:caps w:val="0"/>
          <w:smallCaps w:val="0"/>
          <w:noProof w:val="0"/>
          <w:color w:val="auto"/>
          <w:sz w:val="28"/>
          <w:szCs w:val="28"/>
          <w:lang w:val="en-US"/>
        </w:rPr>
      </w:pPr>
    </w:p>
    <w:p xmlns:wp14="http://schemas.microsoft.com/office/word/2010/wordml" w:rsidP="705EE262" wp14:paraId="1DE5D155" wp14:textId="553D4138">
      <w:pPr>
        <w:pStyle w:val="Heading2"/>
        <w:shd w:val="clear" w:color="auto" w:fill="FFFFFF" w:themeFill="background1"/>
        <w:spacing w:before="0" w:beforeAutospacing="off" w:after="360" w:afterAutospacing="off"/>
        <w:jc w:val="both"/>
        <w:rPr>
          <w:rFonts w:ascii="Times New Roman" w:hAnsi="Times New Roman" w:eastAsia="Times New Roman" w:cs="Times New Roman"/>
          <w:b w:val="1"/>
          <w:bCs w:val="1"/>
          <w:i w:val="0"/>
          <w:iCs w:val="0"/>
          <w:caps w:val="0"/>
          <w:smallCaps w:val="0"/>
          <w:noProof w:val="0"/>
          <w:color w:val="auto"/>
          <w:sz w:val="28"/>
          <w:szCs w:val="28"/>
          <w:lang w:val="en-US"/>
        </w:rPr>
      </w:pPr>
      <w:r w:rsidRPr="705EE262" w:rsidR="33B287CB">
        <w:rPr>
          <w:rFonts w:ascii="Times New Roman" w:hAnsi="Times New Roman" w:eastAsia="Times New Roman" w:cs="Times New Roman"/>
          <w:b w:val="1"/>
          <w:bCs w:val="1"/>
          <w:i w:val="0"/>
          <w:iCs w:val="0"/>
          <w:caps w:val="0"/>
          <w:smallCaps w:val="0"/>
          <w:noProof w:val="0"/>
          <w:color w:val="auto"/>
          <w:sz w:val="28"/>
          <w:szCs w:val="28"/>
          <w:lang w:val="en-US"/>
        </w:rPr>
        <w:t>3. Conclusion</w:t>
      </w:r>
    </w:p>
    <w:p xmlns:wp14="http://schemas.microsoft.com/office/word/2010/wordml" w:rsidP="705EE262" wp14:paraId="28B9E70D" wp14:textId="11F75472">
      <w:pPr>
        <w:shd w:val="clear" w:color="auto" w:fill="FFFFFF" w:themeFill="background1"/>
        <w:spacing w:before="0" w:beforeAutospacing="off" w:after="12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The analysis of Phone Pe's business case studies reveals significant insights into transaction dynamics, market expansion opportunities, and user engagement with insurance products. By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leveraging</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these insights and implementing the suggested strategies,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Phone Pe</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can enhance its market presence and drive growth.</w:t>
      </w:r>
    </w:p>
    <w:p xmlns:wp14="http://schemas.microsoft.com/office/word/2010/wordml" w:rsidP="705EE262" wp14:paraId="37A69306" wp14:textId="4B9E4EE2">
      <w:pPr>
        <w:jc w:val="both"/>
        <w:rPr>
          <w:rFonts w:ascii="Times New Roman" w:hAnsi="Times New Roman" w:eastAsia="Times New Roman" w:cs="Times New Roman"/>
          <w:color w:val="auto"/>
        </w:rPr>
      </w:pPr>
    </w:p>
    <w:p xmlns:wp14="http://schemas.microsoft.com/office/word/2010/wordml" w:rsidP="705EE262" wp14:paraId="2A14F0F0" wp14:textId="0413D49E">
      <w:pPr>
        <w:pStyle w:val="Heading2"/>
        <w:shd w:val="clear" w:color="auto" w:fill="FFFFFF" w:themeFill="background1"/>
        <w:spacing w:before="0" w:beforeAutospacing="off" w:after="360" w:afterAutospacing="off"/>
        <w:jc w:val="both"/>
        <w:rPr>
          <w:rFonts w:ascii="Times New Roman" w:hAnsi="Times New Roman" w:eastAsia="Times New Roman" w:cs="Times New Roman"/>
          <w:b w:val="1"/>
          <w:bCs w:val="1"/>
          <w:i w:val="0"/>
          <w:iCs w:val="0"/>
          <w:caps w:val="0"/>
          <w:smallCaps w:val="0"/>
          <w:noProof w:val="0"/>
          <w:color w:val="auto"/>
          <w:sz w:val="28"/>
          <w:szCs w:val="28"/>
          <w:lang w:val="en-US"/>
        </w:rPr>
      </w:pPr>
      <w:r w:rsidRPr="705EE262" w:rsidR="33B287CB">
        <w:rPr>
          <w:rFonts w:ascii="Times New Roman" w:hAnsi="Times New Roman" w:eastAsia="Times New Roman" w:cs="Times New Roman"/>
          <w:b w:val="1"/>
          <w:bCs w:val="1"/>
          <w:i w:val="0"/>
          <w:iCs w:val="0"/>
          <w:caps w:val="0"/>
          <w:smallCaps w:val="0"/>
          <w:noProof w:val="0"/>
          <w:color w:val="auto"/>
          <w:sz w:val="28"/>
          <w:szCs w:val="28"/>
          <w:lang w:val="en-US"/>
        </w:rPr>
        <w:t>4. Visualizations</w:t>
      </w:r>
    </w:p>
    <w:p xmlns:wp14="http://schemas.microsoft.com/office/word/2010/wordml" w:rsidP="705EE262" wp14:paraId="4DA3F6A0" wp14:textId="6A37F165">
      <w:pPr>
        <w:pStyle w:val="ListParagraph"/>
        <w:numPr>
          <w:ilvl w:val="0"/>
          <w:numId w:val="17"/>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Bar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Transaction Amount by Type</w:t>
      </w:r>
    </w:p>
    <w:p xmlns:wp14="http://schemas.microsoft.com/office/word/2010/wordml" w:rsidP="705EE262" wp14:paraId="398A11A2" wp14:textId="411C17EC">
      <w:pPr>
        <w:pStyle w:val="ListParagraph"/>
        <w:numPr>
          <w:ilvl w:val="0"/>
          <w:numId w:val="17"/>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Pie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Share of Transaction Amount by Type</w:t>
      </w:r>
    </w:p>
    <w:p xmlns:wp14="http://schemas.microsoft.com/office/word/2010/wordml" w:rsidP="705EE262" wp14:paraId="4F4DDC00" wp14:textId="424EEB13">
      <w:pPr>
        <w:pStyle w:val="ListParagraph"/>
        <w:numPr>
          <w:ilvl w:val="0"/>
          <w:numId w:val="17"/>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Choropleth Map:</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Total Transaction Amount Across Indian States</w:t>
      </w:r>
    </w:p>
    <w:p xmlns:wp14="http://schemas.microsoft.com/office/word/2010/wordml" w:rsidP="705EE262" wp14:paraId="4243CF26" wp14:textId="3B0B901C">
      <w:pPr>
        <w:pStyle w:val="ListParagraph"/>
        <w:numPr>
          <w:ilvl w:val="0"/>
          <w:numId w:val="17"/>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Line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Yearly Transaction Count Trend</w:t>
      </w:r>
    </w:p>
    <w:p xmlns:wp14="http://schemas.microsoft.com/office/word/2010/wordml" w:rsidP="705EE262" wp14:paraId="7045E322" wp14:textId="45E72F15">
      <w:pPr>
        <w:pStyle w:val="ListParagraph"/>
        <w:numPr>
          <w:ilvl w:val="0"/>
          <w:numId w:val="17"/>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Scatter Plot: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Transaction Volume vs. Value</w:t>
      </w:r>
    </w:p>
    <w:p xmlns:wp14="http://schemas.microsoft.com/office/word/2010/wordml" w:rsidP="705EE262" wp14:paraId="74DFA8C3" wp14:textId="6964918A">
      <w:pPr>
        <w:pStyle w:val="ListParagraph"/>
        <w:numPr>
          <w:ilvl w:val="0"/>
          <w:numId w:val="17"/>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Bar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Insurance Transactions by State</w:t>
      </w:r>
    </w:p>
    <w:p xmlns:wp14="http://schemas.microsoft.com/office/word/2010/wordml" w:rsidP="705EE262" wp14:paraId="4DC732A7" wp14:textId="34F85914">
      <w:pPr>
        <w:pStyle w:val="ListParagraph"/>
        <w:numPr>
          <w:ilvl w:val="0"/>
          <w:numId w:val="17"/>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Pie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State-wise Share of Insurance Value</w:t>
      </w:r>
    </w:p>
    <w:p xmlns:wp14="http://schemas.microsoft.com/office/word/2010/wordml" w:rsidP="705EE262" wp14:paraId="7ED9DCF7" wp14:textId="7717F7AB">
      <w:pPr>
        <w:pStyle w:val="ListParagraph"/>
        <w:numPr>
          <w:ilvl w:val="0"/>
          <w:numId w:val="17"/>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Bar Chart:</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Total Transaction Amount by State</w:t>
      </w:r>
    </w:p>
    <w:p xmlns:wp14="http://schemas.microsoft.com/office/word/2010/wordml" w:rsidP="705EE262" wp14:paraId="1DD97C92" wp14:textId="0BA98FC3">
      <w:pPr>
        <w:jc w:val="both"/>
        <w:rPr>
          <w:rFonts w:ascii="Times New Roman" w:hAnsi="Times New Roman" w:eastAsia="Times New Roman" w:cs="Times New Roman"/>
          <w:color w:val="auto"/>
        </w:rPr>
      </w:pPr>
    </w:p>
    <w:p xmlns:wp14="http://schemas.microsoft.com/office/word/2010/wordml" w:rsidP="705EE262" wp14:paraId="2752DEF8" wp14:textId="626DC9B7">
      <w:pPr>
        <w:pStyle w:val="Heading2"/>
        <w:shd w:val="clear" w:color="auto" w:fill="FFFFFF" w:themeFill="background1"/>
        <w:spacing w:before="0" w:beforeAutospacing="off" w:after="360" w:afterAutospacing="off"/>
        <w:jc w:val="both"/>
        <w:rPr>
          <w:rFonts w:ascii="Times New Roman" w:hAnsi="Times New Roman" w:eastAsia="Times New Roman" w:cs="Times New Roman"/>
          <w:b w:val="1"/>
          <w:bCs w:val="1"/>
          <w:i w:val="0"/>
          <w:iCs w:val="0"/>
          <w:caps w:val="0"/>
          <w:smallCaps w:val="0"/>
          <w:noProof w:val="0"/>
          <w:color w:val="auto"/>
          <w:sz w:val="28"/>
          <w:szCs w:val="28"/>
          <w:lang w:val="en-US"/>
        </w:rPr>
      </w:pPr>
      <w:r w:rsidRPr="705EE262" w:rsidR="33B287CB">
        <w:rPr>
          <w:rFonts w:ascii="Times New Roman" w:hAnsi="Times New Roman" w:eastAsia="Times New Roman" w:cs="Times New Roman"/>
          <w:b w:val="1"/>
          <w:bCs w:val="1"/>
          <w:i w:val="0"/>
          <w:iCs w:val="0"/>
          <w:caps w:val="0"/>
          <w:smallCaps w:val="0"/>
          <w:noProof w:val="0"/>
          <w:color w:val="auto"/>
          <w:sz w:val="28"/>
          <w:szCs w:val="28"/>
          <w:lang w:val="en-US"/>
        </w:rPr>
        <w:t>5. Final Recommendations</w:t>
      </w:r>
    </w:p>
    <w:p xmlns:wp14="http://schemas.microsoft.com/office/word/2010/wordml" w:rsidP="705EE262" wp14:paraId="4D7D91A9" wp14:textId="6E67360C">
      <w:pPr>
        <w:pStyle w:val="ListParagraph"/>
        <w:numPr>
          <w:ilvl w:val="0"/>
          <w:numId w:val="18"/>
        </w:numPr>
        <w:shd w:val="clear" w:color="auto" w:fill="FFFFFF" w:themeFill="background1"/>
        <w:bidi w:val="0"/>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Continuous Monitoring:</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Regularly assess transaction trends and user feedback to adapt strategies accordingly.</w:t>
      </w:r>
    </w:p>
    <w:p xmlns:wp14="http://schemas.microsoft.com/office/word/2010/wordml" w:rsidP="705EE262" wp14:paraId="7C1F4D4C" wp14:textId="68BDC5F5">
      <w:pPr>
        <w:pStyle w:val="ListParagraph"/>
        <w:numPr>
          <w:ilvl w:val="0"/>
          <w:numId w:val="18"/>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Investment in Technology:</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Enhance the platform's technology to improve user experience and security.</w:t>
      </w:r>
    </w:p>
    <w:p xmlns:wp14="http://schemas.microsoft.com/office/word/2010/wordml" w:rsidP="705EE262" wp14:paraId="78CD8AB5" wp14:textId="5601E0D0">
      <w:pPr>
        <w:pStyle w:val="ListParagraph"/>
        <w:numPr>
          <w:ilvl w:val="0"/>
          <w:numId w:val="18"/>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User Engagement Initiatives:</w:t>
      </w:r>
      <w:r w:rsidRPr="705EE262" w:rsidR="33B287CB">
        <w:rPr>
          <w:rFonts w:ascii="Times New Roman" w:hAnsi="Times New Roman" w:eastAsia="Times New Roman" w:cs="Times New Roman"/>
          <w:b w:val="0"/>
          <w:bCs w:val="0"/>
          <w:i w:val="0"/>
          <w:iCs w:val="0"/>
          <w:caps w:val="0"/>
          <w:smallCaps w:val="0"/>
          <w:noProof w:val="0"/>
          <w:color w:val="auto"/>
          <w:sz w:val="24"/>
          <w:szCs w:val="24"/>
          <w:lang w:val="en-US"/>
        </w:rPr>
        <w:t xml:space="preserve"> Develop initiatives to increase user engagement and retention, such as loyalty programs and referral bonuses.</w:t>
      </w:r>
    </w:p>
    <w:p xmlns:wp14="http://schemas.microsoft.com/office/word/2010/wordml" w:rsidP="705EE262" wp14:paraId="6159DE0A" wp14:textId="11C7144E">
      <w:pPr>
        <w:jc w:val="both"/>
        <w:rPr>
          <w:rFonts w:ascii="Times New Roman" w:hAnsi="Times New Roman" w:eastAsia="Times New Roman" w:cs="Times New Roman"/>
          <w:color w:val="auto"/>
        </w:rPr>
      </w:pPr>
    </w:p>
    <w:p xmlns:wp14="http://schemas.microsoft.com/office/word/2010/wordml" w:rsidP="705EE262" wp14:paraId="1FE65392" wp14:textId="3CD6CA05">
      <w:pPr>
        <w:shd w:val="clear" w:color="auto" w:fill="FFFFFF" w:themeFill="background1"/>
        <w:spacing w:before="0" w:beforeAutospacing="off" w:after="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 xml:space="preserve">This structured report provides a comprehensive overview of the business case studies related to </w:t>
      </w: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Phone Pe</w:t>
      </w:r>
      <w:r w:rsidRPr="705EE262" w:rsidR="33B287CB">
        <w:rPr>
          <w:rFonts w:ascii="Times New Roman" w:hAnsi="Times New Roman" w:eastAsia="Times New Roman" w:cs="Times New Roman"/>
          <w:b w:val="1"/>
          <w:bCs w:val="1"/>
          <w:i w:val="0"/>
          <w:iCs w:val="0"/>
          <w:caps w:val="0"/>
          <w:smallCaps w:val="0"/>
          <w:noProof w:val="0"/>
          <w:color w:val="auto"/>
          <w:sz w:val="24"/>
          <w:szCs w:val="24"/>
          <w:lang w:val="en-US"/>
        </w:rPr>
        <w:t>, offering actionable insights and suggestions for future growth and success.</w:t>
      </w:r>
    </w:p>
    <w:p xmlns:wp14="http://schemas.microsoft.com/office/word/2010/wordml" w:rsidP="705EE262" wp14:paraId="2C078E63" wp14:textId="58AAF93A">
      <w:pPr>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22d68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2771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e71d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a427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098b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f6ed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d53d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e4cf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2bba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adf3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c3b0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6b69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c5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8200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2629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92c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f7c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440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6d5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589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392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881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EF3B9C"/>
    <w:rsid w:val="0879BC2C"/>
    <w:rsid w:val="0C603ACA"/>
    <w:rsid w:val="0E501018"/>
    <w:rsid w:val="0FC3B9F7"/>
    <w:rsid w:val="1C94EC06"/>
    <w:rsid w:val="1EEC1CBC"/>
    <w:rsid w:val="21500A8D"/>
    <w:rsid w:val="23E2C91C"/>
    <w:rsid w:val="25EF3B9C"/>
    <w:rsid w:val="3278ECE4"/>
    <w:rsid w:val="33B287CB"/>
    <w:rsid w:val="3601BA8B"/>
    <w:rsid w:val="3FA7DCC7"/>
    <w:rsid w:val="43378CD6"/>
    <w:rsid w:val="4E407EFE"/>
    <w:rsid w:val="4FC2E9A3"/>
    <w:rsid w:val="529B9D87"/>
    <w:rsid w:val="587614BC"/>
    <w:rsid w:val="5EB77F6E"/>
    <w:rsid w:val="5F3CC691"/>
    <w:rsid w:val="63273C38"/>
    <w:rsid w:val="6C4343DF"/>
    <w:rsid w:val="6FC7438A"/>
    <w:rsid w:val="705EE262"/>
    <w:rsid w:val="78CE8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3B9C"/>
  <w15:chartTrackingRefBased/>
  <w15:docId w15:val="{BB2E3F90-5828-4091-AE42-E47088A5EE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05EE26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d6fa4c992d44c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2025-05-08T18:32:18.9774206Z</dcterms:created>
  <dcterms:modified xsi:type="dcterms:W3CDTF">2025-05-08T18:58:38.2262572Z</dcterms:modified>
  <dc:creator>shaik jeelani</dc:creator>
  <lastModifiedBy>shaik jeelani</lastModifiedBy>
</coreProperties>
</file>