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A6EE1" w14:textId="77777777" w:rsidR="009F49BB" w:rsidRDefault="00BD317F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66CB34F7" w14:textId="35565853" w:rsidR="009F49BB" w:rsidRPr="008A4ED4" w:rsidRDefault="00BD317F" w:rsidP="008A4ED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3</w:t>
      </w:r>
    </w:p>
    <w:p w14:paraId="1CBBC4B8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 INTERNET PROGRAMMING</w:t>
      </w:r>
      <w:r>
        <w:rPr>
          <w:b/>
          <w:bCs/>
          <w:sz w:val="24"/>
          <w:szCs w:val="24"/>
        </w:rPr>
        <w:tab/>
      </w:r>
    </w:p>
    <w:p w14:paraId="02ED3BF9" w14:textId="0B30235B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 CSA43</w:t>
      </w:r>
      <w:r w:rsidR="001E5010">
        <w:rPr>
          <w:b/>
          <w:bCs/>
          <w:sz w:val="24"/>
          <w:szCs w:val="24"/>
        </w:rPr>
        <w:t>03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62226A64" w14:textId="77777777" w:rsidR="009F49BB" w:rsidRDefault="00000000">
      <w:pPr>
        <w:rPr>
          <w:b/>
          <w:bCs/>
          <w:sz w:val="24"/>
          <w:szCs w:val="24"/>
        </w:rPr>
      </w:pPr>
      <w:r>
        <w:pict w14:anchorId="4FC5C793">
          <v:rect id="_x0000_i1025" style="width:0;height:1.5pt" o:hralign="center" o:hrstd="t" o:hr="t" fillcolor="#a0a0a0" stroked="f"/>
        </w:pict>
      </w:r>
    </w:p>
    <w:p w14:paraId="5D585B3D" w14:textId="77777777" w:rsidR="009F49BB" w:rsidRDefault="009F49BB">
      <w:pPr>
        <w:rPr>
          <w:b/>
          <w:bCs/>
          <w:sz w:val="24"/>
          <w:szCs w:val="24"/>
        </w:rPr>
      </w:pPr>
    </w:p>
    <w:p w14:paraId="21B12CFF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2517F374" w14:textId="77777777" w:rsidR="009F49BB" w:rsidRDefault="009F49BB">
      <w:pPr>
        <w:rPr>
          <w:b/>
          <w:bCs/>
          <w:sz w:val="24"/>
          <w:szCs w:val="24"/>
        </w:rPr>
      </w:pPr>
    </w:p>
    <w:p w14:paraId="22E36130" w14:textId="77777777" w:rsidR="009F49BB" w:rsidRDefault="00BD317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CO-1: </w:t>
      </w:r>
      <w:r>
        <w:t>Develop well-structured, standards-compliant web pages using HTML/XHTML and XML, and apply Internet protocols and HTTP communication mechanisms for web content delivery.</w:t>
      </w:r>
      <w:r>
        <w:rPr>
          <w:sz w:val="24"/>
          <w:szCs w:val="24"/>
        </w:rPr>
        <w:t xml:space="preserve"> (L2)</w:t>
      </w:r>
    </w:p>
    <w:p w14:paraId="0814432F" w14:textId="77777777" w:rsidR="009F49BB" w:rsidRDefault="009F49BB">
      <w:pPr>
        <w:rPr>
          <w:sz w:val="24"/>
          <w:szCs w:val="24"/>
        </w:rPr>
      </w:pPr>
    </w:p>
    <w:p w14:paraId="0C622643" w14:textId="77777777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 xml:space="preserve">Assessment </w:t>
      </w:r>
      <w:proofErr w:type="gramStart"/>
      <w:r>
        <w:rPr>
          <w:sz w:val="24"/>
          <w:szCs w:val="24"/>
        </w:rPr>
        <w:t>Tool :</w:t>
      </w:r>
      <w:proofErr w:type="gramEnd"/>
      <w:r>
        <w:t xml:space="preserve"> Case Study</w:t>
      </w:r>
    </w:p>
    <w:p w14:paraId="2C62970E" w14:textId="77777777" w:rsidR="009F49BB" w:rsidRDefault="009F49BB">
      <w:pPr>
        <w:rPr>
          <w:sz w:val="24"/>
          <w:szCs w:val="24"/>
        </w:rPr>
      </w:pPr>
    </w:p>
    <w:p w14:paraId="739EAC91" w14:textId="7E8C1FDB" w:rsidR="009F49BB" w:rsidRDefault="00BD317F">
      <w:pPr>
        <w:rPr>
          <w:sz w:val="24"/>
          <w:szCs w:val="24"/>
        </w:rPr>
      </w:pPr>
      <w:r>
        <w:rPr>
          <w:sz w:val="24"/>
          <w:szCs w:val="24"/>
        </w:rPr>
        <w:t>Weightage: 10%</w:t>
      </w:r>
    </w:p>
    <w:p w14:paraId="294F3D19" w14:textId="77777777" w:rsidR="009F49BB" w:rsidRDefault="00000000">
      <w:pPr>
        <w:rPr>
          <w:sz w:val="24"/>
          <w:szCs w:val="24"/>
        </w:rPr>
      </w:pPr>
      <w:r>
        <w:pict w14:anchorId="3BC42E8E">
          <v:rect id="_x0000_i1026" style="width:0;height:1.5pt" o:hralign="center" o:hrstd="t" o:hr="t" fillcolor="#a0a0a0" stroked="f"/>
        </w:pict>
      </w:r>
    </w:p>
    <w:p w14:paraId="610365CF" w14:textId="77777777" w:rsidR="008A4ED4" w:rsidRDefault="00BD317F" w:rsidP="008A4ED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QUESTIONS: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 xml:space="preserve">Total Marks: 10 </w:t>
      </w:r>
    </w:p>
    <w:p w14:paraId="3D56EA9B" w14:textId="2BD33776" w:rsidR="009F49BB" w:rsidRDefault="00BD317F" w:rsidP="008A4ED4">
      <w:pPr>
        <w:rPr>
          <w:color w:val="000000"/>
        </w:rPr>
      </w:pPr>
      <w:r>
        <w:rPr>
          <w:color w:val="000000"/>
        </w:rPr>
        <w:t>Scenario: Web Development Standards Implementation</w:t>
      </w:r>
    </w:p>
    <w:p w14:paraId="4A73176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 startup is developing a modern web application. During development, the team encounters multiple issues related to HTML elements, HTTP methods, XML syntax, and web communication protocols.</w:t>
      </w:r>
    </w:p>
    <w:p w14:paraId="3C565F47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following observations are made:</w:t>
      </w:r>
    </w:p>
    <w:p w14:paraId="589206DA" w14:textId="77777777" w:rsidR="009F49BB" w:rsidRDefault="00BD317F">
      <w:pPr>
        <w:numPr>
          <w:ilvl w:val="0"/>
          <w:numId w:val="1"/>
        </w:numPr>
        <w:spacing w:before="280" w:line="240" w:lineRule="auto"/>
      </w:pPr>
      <w:r>
        <w:t xml:space="preserve">The team needs to embed a promotional video on the homepage. </w:t>
      </w:r>
    </w:p>
    <w:p w14:paraId="751DADC9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A registration form must securely send user data to the server. </w:t>
      </w:r>
    </w:p>
    <w:p w14:paraId="0EA0FAFF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The navigation menu must follow semantic HTML standards. </w:t>
      </w:r>
    </w:p>
    <w:p w14:paraId="50C9CF98" w14:textId="77777777" w:rsidR="009F49BB" w:rsidRDefault="00BD317F">
      <w:pPr>
        <w:numPr>
          <w:ilvl w:val="0"/>
          <w:numId w:val="1"/>
        </w:numPr>
        <w:spacing w:line="240" w:lineRule="auto"/>
      </w:pPr>
      <w:r>
        <w:t xml:space="preserve">XML configuration files are being used but contain syntax errors. </w:t>
      </w:r>
    </w:p>
    <w:p w14:paraId="692DD495" w14:textId="77777777" w:rsidR="009F49BB" w:rsidRDefault="00BD317F">
      <w:pPr>
        <w:numPr>
          <w:ilvl w:val="0"/>
          <w:numId w:val="1"/>
        </w:numPr>
        <w:spacing w:after="280" w:line="240" w:lineRule="auto"/>
      </w:pPr>
      <w:r>
        <w:t xml:space="preserve">The application must communicate over the correct web protocol. </w:t>
      </w:r>
    </w:p>
    <w:p w14:paraId="1E413438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Data Snippets Provided</w:t>
      </w:r>
    </w:p>
    <w:p w14:paraId="467D04E3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1: Video Embedding Options</w:t>
      </w:r>
    </w:p>
    <w:p w14:paraId="45314950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 xml:space="preserve">A. &lt;media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="video.mp4"&gt;&lt;/media&gt;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B. &lt;video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 controls&gt;&lt;/video&gt;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C. &lt;movie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="video.mp4"&gt;&lt;/movie&gt;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 xml:space="preserve">D. &lt;vid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src</w:t>
      </w:r>
      <w:proofErr w:type="spellEnd"/>
      <w:r>
        <w:rPr>
          <w:rFonts w:ascii="Courier New" w:eastAsia="Courier New" w:hAnsi="Courier New" w:cs="Courier New"/>
          <w:color w:val="000000"/>
          <w:sz w:val="20"/>
          <w:szCs w:val="20"/>
        </w:rPr>
        <w:t>="video.mp4"&gt;&lt;/vid&gt;</w:t>
      </w:r>
    </w:p>
    <w:p w14:paraId="0ED65B88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2: Form Submission Methods</w:t>
      </w:r>
    </w:p>
    <w:p w14:paraId="50821F3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GET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POST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PUT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DELETE</w:t>
      </w:r>
    </w:p>
    <w:p w14:paraId="2AF52ECB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3: Navigation Elements</w:t>
      </w:r>
    </w:p>
    <w:p w14:paraId="1B10EE1A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&lt;div&gt;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&lt;nav&gt;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&lt;section&gt;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&lt;header&gt;</w:t>
      </w:r>
    </w:p>
    <w:p w14:paraId="738B1271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Snippet 4: XML Syntax</w:t>
      </w:r>
    </w:p>
    <w:p w14:paraId="394F5F54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&lt;note&gt;&lt;to&gt;User&lt;/to&gt;&lt;from&gt;Admin&lt;/from&gt;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&lt;note&gt;&lt;to&gt;User&lt;/to&gt;&lt;from&gt;Admin&lt;/from&gt;&lt;/note&gt;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&lt;note&gt;&lt;to&gt;User&lt;/from&gt;&lt;/note&gt;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&lt;note to="User"&gt;&lt;/note</w:t>
      </w:r>
    </w:p>
    <w:p w14:paraId="3508F11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Snippet 5: Web Communication Protocols</w:t>
      </w:r>
    </w:p>
    <w:p w14:paraId="33167F9C" w14:textId="77777777" w:rsidR="009F49BB" w:rsidRDefault="00BD317F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Courier New" w:hAnsi="Courier New" w:cs="Courier New"/>
          <w:color w:val="000000"/>
          <w:sz w:val="20"/>
          <w:szCs w:val="20"/>
        </w:rPr>
      </w:pPr>
      <w:r>
        <w:rPr>
          <w:rFonts w:ascii="Courier New" w:eastAsia="Courier New" w:hAnsi="Courier New" w:cs="Courier New"/>
          <w:color w:val="000000"/>
          <w:sz w:val="20"/>
          <w:szCs w:val="20"/>
        </w:rPr>
        <w:t>A. FTP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B. HTTP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C. SMTP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br/>
        <w:t>D. SNMP</w:t>
      </w:r>
    </w:p>
    <w:p w14:paraId="012A659B" w14:textId="77777777" w:rsidR="009F49BB" w:rsidRDefault="00BD317F">
      <w:pPr>
        <w:pStyle w:val="Heading3"/>
        <w:rPr>
          <w:color w:val="000000"/>
        </w:rPr>
      </w:pPr>
      <w:r>
        <w:rPr>
          <w:color w:val="000000"/>
        </w:rPr>
        <w:t>Questions:</w:t>
      </w:r>
    </w:p>
    <w:p w14:paraId="5288AE4B" w14:textId="77777777" w:rsidR="009F49BB" w:rsidRDefault="00BD317F">
      <w:pPr>
        <w:numPr>
          <w:ilvl w:val="0"/>
          <w:numId w:val="2"/>
        </w:numPr>
        <w:spacing w:before="280" w:line="240" w:lineRule="auto"/>
        <w:ind w:right="-185"/>
      </w:pPr>
      <w:r>
        <w:t xml:space="preserve">Select the </w:t>
      </w:r>
      <w:r>
        <w:rPr>
          <w:b/>
          <w:bCs/>
        </w:rPr>
        <w:t>correct HTML tag for video embedding</w:t>
      </w:r>
      <w:r>
        <w:t xml:space="preserve"> and justify your answer.  </w:t>
      </w:r>
    </w:p>
    <w:p w14:paraId="60935BEC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appropriate HTTP method for form submission</w:t>
      </w:r>
      <w:r>
        <w:t xml:space="preserve"> and explain why.  </w:t>
      </w:r>
    </w:p>
    <w:p w14:paraId="103A4886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Choose the </w:t>
      </w:r>
      <w:r>
        <w:rPr>
          <w:b/>
          <w:bCs/>
        </w:rPr>
        <w:t>proper semantic element for navigation</w:t>
      </w:r>
      <w:r>
        <w:t xml:space="preserve"> and justify its usage.  </w:t>
      </w:r>
    </w:p>
    <w:p w14:paraId="26FD03B7" w14:textId="77777777" w:rsidR="009F49BB" w:rsidRDefault="00BD317F">
      <w:pPr>
        <w:numPr>
          <w:ilvl w:val="0"/>
          <w:numId w:val="2"/>
        </w:numPr>
        <w:spacing w:line="240" w:lineRule="auto"/>
        <w:ind w:right="-185"/>
      </w:pPr>
      <w:r>
        <w:t xml:space="preserve">Identify the </w:t>
      </w:r>
      <w:r>
        <w:rPr>
          <w:b/>
          <w:bCs/>
        </w:rPr>
        <w:t>correct XML syntax</w:t>
      </w:r>
      <w:r>
        <w:t xml:space="preserve"> and explain the error in other options.  </w:t>
      </w:r>
    </w:p>
    <w:p w14:paraId="53843E73" w14:textId="77777777" w:rsidR="009F49BB" w:rsidRDefault="00BD317F">
      <w:pPr>
        <w:numPr>
          <w:ilvl w:val="0"/>
          <w:numId w:val="2"/>
        </w:numPr>
        <w:spacing w:after="280" w:line="240" w:lineRule="auto"/>
        <w:ind w:right="-185"/>
      </w:pPr>
      <w:r>
        <w:t xml:space="preserve">Choose the </w:t>
      </w:r>
      <w:r>
        <w:rPr>
          <w:b/>
          <w:bCs/>
        </w:rPr>
        <w:t>correct protocol for web communication</w:t>
      </w:r>
      <w:r>
        <w:t xml:space="preserve"> and justify your choice. </w:t>
      </w:r>
    </w:p>
    <w:p w14:paraId="135C99BF" w14:textId="0B0CA4E7" w:rsidR="009F49BB" w:rsidRDefault="00000000">
      <w:pPr>
        <w:rPr>
          <w:b/>
          <w:bCs/>
          <w:sz w:val="24"/>
          <w:szCs w:val="24"/>
        </w:rPr>
      </w:pPr>
      <w:r>
        <w:pict w14:anchorId="241854AB">
          <v:rect id="_x0000_i1027" style="width:0;height:1.5pt" o:hralign="center" o:hrstd="t" o:hr="t" fillcolor="#a0a0a0" stroked="f"/>
        </w:pict>
      </w:r>
    </w:p>
    <w:p w14:paraId="6282F14D" w14:textId="77777777" w:rsidR="009F49BB" w:rsidRDefault="009F49BB">
      <w:pPr>
        <w:rPr>
          <w:b/>
          <w:bCs/>
          <w:sz w:val="24"/>
          <w:szCs w:val="24"/>
        </w:rPr>
      </w:pPr>
    </w:p>
    <w:p w14:paraId="54700AA9" w14:textId="77777777" w:rsidR="009F49BB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6955E09D" w14:textId="77777777" w:rsidR="009F49BB" w:rsidRDefault="009F49BB">
      <w:pPr>
        <w:rPr>
          <w:i/>
          <w:iCs/>
          <w:sz w:val="24"/>
          <w:szCs w:val="24"/>
        </w:rPr>
      </w:pPr>
    </w:p>
    <w:p w14:paraId="1E96E478" w14:textId="288936D3" w:rsidR="009F49BB" w:rsidRDefault="00BD31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</w:t>
      </w:r>
      <w:r w:rsidR="0029233B">
        <w:rPr>
          <w:i/>
          <w:iCs/>
          <w:sz w:val="24"/>
          <w:szCs w:val="24"/>
        </w:rPr>
        <w:t xml:space="preserve"> </w:t>
      </w:r>
      <w:r w:rsidR="001E5010">
        <w:rPr>
          <w:i/>
          <w:iCs/>
          <w:sz w:val="24"/>
          <w:szCs w:val="24"/>
        </w:rPr>
        <w:t>Mohammad Jeelani</w:t>
      </w:r>
      <w:r w:rsidR="008A4ED4">
        <w:rPr>
          <w:i/>
          <w:iCs/>
          <w:sz w:val="24"/>
          <w:szCs w:val="24"/>
        </w:rPr>
        <w:t xml:space="preserve"> 19237</w:t>
      </w:r>
      <w:r w:rsidR="001E5010">
        <w:rPr>
          <w:i/>
          <w:iCs/>
          <w:sz w:val="24"/>
          <w:szCs w:val="24"/>
        </w:rPr>
        <w:t>3043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1DC7859F" w14:textId="77777777" w:rsidR="009F49BB" w:rsidRDefault="00BD317F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A5DD6D1" w14:textId="77777777" w:rsidR="009F49BB" w:rsidRDefault="009F49BB">
      <w:pPr>
        <w:rPr>
          <w:i/>
          <w:iCs/>
          <w:sz w:val="24"/>
          <w:szCs w:val="24"/>
        </w:rPr>
      </w:pPr>
    </w:p>
    <w:p w14:paraId="465A84A9" w14:textId="269F981D" w:rsidR="009F49BB" w:rsidRPr="008A4ED4" w:rsidRDefault="00BD317F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8A4ED4">
        <w:rPr>
          <w:b/>
          <w:bCs/>
          <w:i/>
          <w:iCs/>
          <w:sz w:val="24"/>
          <w:szCs w:val="24"/>
        </w:rPr>
        <w:t xml:space="preserve"> </w:t>
      </w:r>
      <w:r w:rsidR="001E5010">
        <w:rPr>
          <w:b/>
          <w:bCs/>
          <w:i/>
          <w:iCs/>
          <w:sz w:val="24"/>
          <w:szCs w:val="24"/>
        </w:rPr>
        <w:t>Mohammad Jeelani</w:t>
      </w:r>
    </w:p>
    <w:p w14:paraId="19A00F07" w14:textId="77777777" w:rsidR="009F49BB" w:rsidRDefault="009F49BB">
      <w:pPr>
        <w:rPr>
          <w:i/>
          <w:iCs/>
          <w:sz w:val="24"/>
          <w:szCs w:val="24"/>
        </w:rPr>
      </w:pPr>
    </w:p>
    <w:p w14:paraId="2C6D4BE5" w14:textId="77777777" w:rsidR="009F49BB" w:rsidRDefault="00BD31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78056D8D" w14:textId="77777777" w:rsidR="009F49BB" w:rsidRDefault="009F49BB">
      <w:pPr>
        <w:rPr>
          <w:b/>
          <w:bCs/>
          <w:sz w:val="24"/>
          <w:szCs w:val="24"/>
        </w:rPr>
      </w:pPr>
    </w:p>
    <w:tbl>
      <w:tblPr>
        <w:tblStyle w:val="a"/>
        <w:tblW w:w="10206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660"/>
        <w:gridCol w:w="1340"/>
        <w:gridCol w:w="1819"/>
        <w:gridCol w:w="1756"/>
        <w:gridCol w:w="1653"/>
        <w:gridCol w:w="1978"/>
      </w:tblGrid>
      <w:tr w:rsidR="009F49BB" w14:paraId="2EE8687A" w14:textId="77777777">
        <w:trPr>
          <w:trHeight w:val="578"/>
          <w:jc w:val="center"/>
        </w:trPr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8A081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bookmarkStart w:id="0" w:name="_heading=h.ib8o32sfaanj" w:colFirst="0" w:colLast="0"/>
            <w:bookmarkEnd w:id="0"/>
            <w:r>
              <w:rPr>
                <w:rFonts w:ascii="Cambria" w:eastAsia="Cambria" w:hAnsi="Cambria" w:cs="Cambria"/>
                <w:b/>
                <w:bCs/>
                <w:color w:val="000000"/>
              </w:rPr>
              <w:t>Criteria</w:t>
            </w:r>
          </w:p>
        </w:tc>
        <w:tc>
          <w:tcPr>
            <w:tcW w:w="13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422618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Weightage</w:t>
            </w:r>
          </w:p>
        </w:tc>
        <w:tc>
          <w:tcPr>
            <w:tcW w:w="18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BC2729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4 – Exemplary</w:t>
            </w:r>
          </w:p>
        </w:tc>
        <w:tc>
          <w:tcPr>
            <w:tcW w:w="175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372276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3 – Proficient</w:t>
            </w:r>
          </w:p>
        </w:tc>
        <w:tc>
          <w:tcPr>
            <w:tcW w:w="16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320F83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2 – Developing</w:t>
            </w:r>
          </w:p>
        </w:tc>
        <w:tc>
          <w:tcPr>
            <w:tcW w:w="19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89FE2B" w14:textId="77777777" w:rsidR="009F49BB" w:rsidRDefault="00BD317F">
            <w:pPr>
              <w:jc w:val="center"/>
              <w:rPr>
                <w:rFonts w:ascii="Cambria" w:eastAsia="Cambria" w:hAnsi="Cambria" w:cs="Cambria"/>
                <w:b/>
                <w:bCs/>
                <w:color w:val="000000"/>
              </w:rPr>
            </w:pPr>
            <w:r>
              <w:rPr>
                <w:rFonts w:ascii="Cambria" w:eastAsia="Cambria" w:hAnsi="Cambria" w:cs="Cambria"/>
                <w:b/>
                <w:bCs/>
                <w:color w:val="000000"/>
              </w:rPr>
              <w:t>Level 1 – Beginning</w:t>
            </w:r>
          </w:p>
        </w:tc>
      </w:tr>
      <w:tr w:rsidR="009F49BB" w14:paraId="36690926" w14:textId="77777777">
        <w:trPr>
          <w:trHeight w:val="1129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CD4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Understanding of Case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2689E55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28EE3F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Thorough understanding; clearly identifies all key issues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ECD5B3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understanding with most issues identified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30516D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understanding; some issues missed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3B0884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understanding; problem not identified correctly</w:t>
            </w:r>
          </w:p>
        </w:tc>
      </w:tr>
      <w:tr w:rsidR="009F49BB" w14:paraId="740F069D" w14:textId="77777777">
        <w:trPr>
          <w:trHeight w:val="117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0CC38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Application of Concepts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BF7833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25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2C7F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 xml:space="preserve">Effectively applies relevant concepts to </w:t>
            </w:r>
            <w:proofErr w:type="spellStart"/>
            <w:r>
              <w:rPr>
                <w:rFonts w:ascii="Cambria" w:eastAsia="Cambria" w:hAnsi="Cambria" w:cs="Cambria"/>
                <w:color w:val="00000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color w:val="000000"/>
              </w:rPr>
              <w:t xml:space="preserve"> the case deeply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6D9ABB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Applies appropriate concepts with minor gaps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D5CF8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application of concepts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3872E7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Fails to apply relevant concepts</w:t>
            </w:r>
          </w:p>
        </w:tc>
      </w:tr>
      <w:tr w:rsidR="009F49BB" w14:paraId="7AC0B946" w14:textId="77777777">
        <w:trPr>
          <w:trHeight w:val="758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D9E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Analysis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31FE6E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FA79EF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In-depth analysis with strong reasoning and insights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2493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Good analysis with logical reasoning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73F4340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analysis with limited depth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03D2F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Weak or no analysis; lacks reasoning</w:t>
            </w:r>
          </w:p>
        </w:tc>
      </w:tr>
      <w:tr w:rsidR="009F49BB" w14:paraId="28A8B164" w14:textId="77777777">
        <w:trPr>
          <w:trHeight w:val="109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909C14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lastRenderedPageBreak/>
              <w:t>Solution Design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CC0899A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20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16BA6B9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Innovative, feasible solutions with strong justification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E7CF83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Logical solutions with adequate justification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D10B94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Basic solutions with weak justification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A150E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Incorrect or no solution provided</w:t>
            </w:r>
          </w:p>
        </w:tc>
      </w:tr>
      <w:tr w:rsidR="009F49BB" w14:paraId="15908145" w14:textId="77777777">
        <w:trPr>
          <w:trHeight w:val="732"/>
          <w:jc w:val="center"/>
        </w:trPr>
        <w:tc>
          <w:tcPr>
            <w:tcW w:w="16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A0126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Clarity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6FAF502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10</w:t>
            </w:r>
          </w:p>
        </w:tc>
        <w:tc>
          <w:tcPr>
            <w:tcW w:w="18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961E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Clear, well-structured, and easy to understand</w:t>
            </w:r>
          </w:p>
        </w:tc>
        <w:tc>
          <w:tcPr>
            <w:tcW w:w="175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E144761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Organized and understandable presentation</w:t>
            </w:r>
          </w:p>
        </w:tc>
        <w:tc>
          <w:tcPr>
            <w:tcW w:w="16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036047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Limited clarity and structure</w:t>
            </w:r>
          </w:p>
        </w:tc>
        <w:tc>
          <w:tcPr>
            <w:tcW w:w="19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B91705C" w14:textId="77777777" w:rsidR="009F49BB" w:rsidRDefault="00BD317F">
            <w:pPr>
              <w:jc w:val="center"/>
              <w:rPr>
                <w:rFonts w:ascii="Cambria" w:eastAsia="Cambria" w:hAnsi="Cambria" w:cs="Cambria"/>
                <w:color w:val="000000"/>
              </w:rPr>
            </w:pPr>
            <w:r>
              <w:rPr>
                <w:rFonts w:ascii="Cambria" w:eastAsia="Cambria" w:hAnsi="Cambria" w:cs="Cambria"/>
                <w:color w:val="000000"/>
              </w:rPr>
              <w:t>Poor clarity; difficult to understand</w:t>
            </w:r>
          </w:p>
        </w:tc>
      </w:tr>
    </w:tbl>
    <w:p w14:paraId="63BBF3AE" w14:textId="68135BDA" w:rsidR="009F49BB" w:rsidRDefault="009F49BB" w:rsidP="008A4ED4">
      <w:pPr>
        <w:rPr>
          <w:b/>
          <w:bCs/>
          <w:sz w:val="24"/>
          <w:szCs w:val="24"/>
        </w:rPr>
      </w:pPr>
    </w:p>
    <w:p w14:paraId="1D56614A" w14:textId="77777777" w:rsidR="008A4ED4" w:rsidRDefault="008A4ED4" w:rsidP="008A4ED4">
      <w:pPr>
        <w:rPr>
          <w:b/>
          <w:bCs/>
          <w:sz w:val="24"/>
          <w:szCs w:val="24"/>
        </w:rPr>
      </w:pPr>
    </w:p>
    <w:p w14:paraId="2ADC070F" w14:textId="77777777" w:rsidR="008A4ED4" w:rsidRDefault="008A4ED4" w:rsidP="008A4ED4">
      <w:pPr>
        <w:rPr>
          <w:b/>
          <w:bCs/>
          <w:sz w:val="24"/>
          <w:szCs w:val="24"/>
        </w:rPr>
      </w:pPr>
    </w:p>
    <w:p w14:paraId="79A7710F" w14:textId="77777777" w:rsidR="008A4ED4" w:rsidRDefault="008A4ED4" w:rsidP="008A4ED4">
      <w:pPr>
        <w:rPr>
          <w:b/>
          <w:bCs/>
          <w:sz w:val="24"/>
          <w:szCs w:val="24"/>
        </w:rPr>
      </w:pPr>
    </w:p>
    <w:p w14:paraId="22A40ECD" w14:textId="7A89659F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noProof/>
          <w:sz w:val="24"/>
          <w:szCs w:val="24"/>
        </w:rPr>
        <w:drawing>
          <wp:inline distT="0" distB="0" distL="0" distR="0" wp14:anchorId="040C7E13" wp14:editId="43E8116E">
            <wp:extent cx="5733415" cy="3225165"/>
            <wp:effectExtent l="0" t="0" r="635" b="0"/>
            <wp:docPr id="12916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609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98A3" w14:textId="4C6C7977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87CA737" wp14:editId="68400BBD">
            <wp:extent cx="5733415" cy="3225165"/>
            <wp:effectExtent l="0" t="0" r="635" b="0"/>
            <wp:docPr id="974731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7316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D8FA6" w14:textId="2470EDA8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noProof/>
          <w:sz w:val="24"/>
          <w:szCs w:val="24"/>
        </w:rPr>
        <w:drawing>
          <wp:inline distT="0" distB="0" distL="0" distR="0" wp14:anchorId="1B5A165B" wp14:editId="3D0A0956">
            <wp:extent cx="5733415" cy="3225165"/>
            <wp:effectExtent l="0" t="0" r="635" b="0"/>
            <wp:docPr id="619837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8377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3D277" w14:textId="702B5D49" w:rsidR="008A4ED4" w:rsidRDefault="008A4ED4" w:rsidP="008A4ED4">
      <w:pPr>
        <w:rPr>
          <w:b/>
          <w:bCs/>
          <w:sz w:val="24"/>
          <w:szCs w:val="24"/>
        </w:rPr>
      </w:pPr>
      <w:r w:rsidRPr="008A4ED4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4AA6AABC" wp14:editId="72212722">
            <wp:extent cx="5733415" cy="3225165"/>
            <wp:effectExtent l="0" t="0" r="635" b="0"/>
            <wp:docPr id="380820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20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9B364" w14:textId="77777777" w:rsidR="008A4ED4" w:rsidRDefault="008A4ED4" w:rsidP="008A4ED4">
      <w:pPr>
        <w:rPr>
          <w:b/>
          <w:bCs/>
          <w:sz w:val="24"/>
          <w:szCs w:val="24"/>
        </w:rPr>
      </w:pPr>
    </w:p>
    <w:p w14:paraId="3F081611" w14:textId="77777777" w:rsidR="008A4ED4" w:rsidRDefault="008A4ED4" w:rsidP="008A4ED4">
      <w:pPr>
        <w:rPr>
          <w:b/>
          <w:bCs/>
          <w:sz w:val="24"/>
          <w:szCs w:val="24"/>
        </w:rPr>
      </w:pPr>
    </w:p>
    <w:p w14:paraId="1694D3D2" w14:textId="77777777" w:rsidR="008A4ED4" w:rsidRDefault="008A4ED4" w:rsidP="008A4ED4">
      <w:pPr>
        <w:rPr>
          <w:b/>
          <w:bCs/>
          <w:sz w:val="24"/>
          <w:szCs w:val="24"/>
        </w:rPr>
      </w:pPr>
    </w:p>
    <w:p w14:paraId="113B2F3D" w14:textId="77777777" w:rsidR="008A4ED4" w:rsidRDefault="008A4ED4" w:rsidP="008A4ED4">
      <w:pPr>
        <w:rPr>
          <w:b/>
          <w:bCs/>
          <w:sz w:val="24"/>
          <w:szCs w:val="24"/>
        </w:rPr>
      </w:pPr>
    </w:p>
    <w:sectPr w:rsidR="008A4ED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2901FEB3-07AE-48B0-9A96-E79FDAFEF8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9EAD8A53-4BF9-4A2D-89D9-9017736E709D}"/>
    <w:embedBold r:id="rId3" w:fontKey="{E52A5392-97F4-4FDB-8EC3-C1627CCDCC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87E5407-7274-4E78-905D-6C093F2741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E2547A"/>
    <w:multiLevelType w:val="multilevel"/>
    <w:tmpl w:val="1E2242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5EB319A"/>
    <w:multiLevelType w:val="multilevel"/>
    <w:tmpl w:val="8FF882F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903418005">
    <w:abstractNumId w:val="1"/>
  </w:num>
  <w:num w:numId="2" w16cid:durableId="2005283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49BB"/>
    <w:rsid w:val="001E5010"/>
    <w:rsid w:val="0029233B"/>
    <w:rsid w:val="00296678"/>
    <w:rsid w:val="004676DE"/>
    <w:rsid w:val="005839FB"/>
    <w:rsid w:val="008A4ED4"/>
    <w:rsid w:val="009F49BB"/>
    <w:rsid w:val="00BD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D8DF5"/>
  <w15:docId w15:val="{7A97ADFC-4BE0-4A9C-BDC3-A5C20BBB4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6B44Z2pnjYEkaKPh3QSxiP+Jlw==">CgMxLjAyDmguaWI4bzMyc2ZhYW5qOAByITFwN0VLTDhBUEJvUU52YlZ3TnBiSVJsalhBV1M5QXFlSg==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506</Words>
  <Characters>2889</Characters>
  <Application>Microsoft Office Word</Application>
  <DocSecurity>0</DocSecurity>
  <Lines>24</Lines>
  <Paragraphs>6</Paragraphs>
  <ScaleCrop>false</ScaleCrop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mokshith reddy</dc:creator>
  <cp:lastModifiedBy>Mohammad Jeelani</cp:lastModifiedBy>
  <cp:revision>2</cp:revision>
  <dcterms:created xsi:type="dcterms:W3CDTF">2026-09-03T13:47:00Z</dcterms:created>
  <dcterms:modified xsi:type="dcterms:W3CDTF">2026-09-03T13:47:00Z</dcterms:modified>
</cp:coreProperties>
</file>