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7A8EE">
      <w:pPr>
        <w:pStyle w:val="2"/>
        <w:spacing w:before="0" w:beforeAutospacing="0" w:after="0" w:afterAutospacing="0" w:line="19" w:lineRule="atLeast"/>
        <w:ind w:left="0" w:leftChars="0" w:right="0" w:rightChars="0"/>
        <w:rPr>
          <w:rFonts w:hint="default" w:ascii="Arial" w:hAnsi="Arial" w:cs="Arial"/>
          <w:shd w:val="clear" w:fill="F4F4F4"/>
        </w:rPr>
      </w:pPr>
      <w:bookmarkStart w:id="0" w:name="_GoBack"/>
      <w:r>
        <w:rPr>
          <w:rFonts w:hint="default" w:ascii="Arial" w:hAnsi="Arial" w:cs="Arial"/>
          <w:shd w:val="clear" w:fill="F4F4F4"/>
        </w:rPr>
        <w:t>Serverless Data Pipelines: A Modern Approach</w:t>
      </w:r>
    </w:p>
    <w:p w14:paraId="4FE64958">
      <w:pPr>
        <w:pStyle w:val="3"/>
        <w:spacing w:before="0" w:beforeAutospacing="0" w:after="0" w:afterAutospacing="0" w:line="19" w:lineRule="atLeast"/>
        <w:ind w:left="0" w:leftChars="0" w:right="0" w:rightChars="0"/>
        <w:rPr>
          <w:rFonts w:hint="default" w:ascii="Arial" w:hAnsi="Arial" w:cs="Arial"/>
          <w:color w:val="35424A"/>
          <w:shd w:val="clear" w:fill="F4F4F4"/>
        </w:rPr>
      </w:pPr>
      <w:r>
        <w:rPr>
          <w:rFonts w:hint="default" w:ascii="Arial" w:hAnsi="Arial" w:cs="Arial"/>
          <w:color w:val="35424A"/>
          <w:shd w:val="clear" w:fill="F4F4F4"/>
        </w:rPr>
        <w:t>Introduction</w:t>
      </w:r>
    </w:p>
    <w:p w14:paraId="6DFE01AF">
      <w:pPr>
        <w:spacing w:before="0" w:beforeAutospacing="0" w:after="0" w:afterAutospacing="0" w:line="19" w:lineRule="atLeast"/>
        <w:ind w:left="0" w:leftChars="0" w:right="0" w:rightChars="0"/>
        <w:rPr>
          <w:rFonts w:hint="default" w:ascii="Arial" w:hAnsi="Arial" w:cs="Arial"/>
          <w:shd w:val="clear" w:fill="F4F4F4"/>
        </w:rPr>
      </w:pPr>
      <w:r>
        <w:rPr>
          <w:rFonts w:hint="default" w:ascii="Arial" w:hAnsi="Arial" w:cs="Arial"/>
          <w:shd w:val="clear" w:fill="F4F4F4"/>
        </w:rPr>
        <w:t>In today's fast-paced digital landscape, the demand for efficient data processing has skyrocketed. Traditional data pipelines can be resource-intensive and complex, often requiring significant infrastructure management. Enter serverless data pipelines—an innovative solution that allows organizations to process and analyze data with unprecedented agility and minimal operational burden.</w:t>
      </w:r>
    </w:p>
    <w:p w14:paraId="20D0D540">
      <w:pPr>
        <w:pStyle w:val="3"/>
        <w:spacing w:before="0" w:beforeAutospacing="0" w:after="0" w:afterAutospacing="0" w:line="19" w:lineRule="atLeast"/>
        <w:ind w:left="0" w:leftChars="0" w:right="0" w:rightChars="0"/>
        <w:rPr>
          <w:rFonts w:hint="default" w:ascii="Arial" w:hAnsi="Arial" w:cs="Arial"/>
          <w:color w:val="35424A"/>
          <w:shd w:val="clear" w:fill="F4F4F4"/>
        </w:rPr>
      </w:pPr>
      <w:r>
        <w:rPr>
          <w:rFonts w:hint="default" w:ascii="Arial" w:hAnsi="Arial" w:cs="Arial"/>
          <w:color w:val="35424A"/>
          <w:shd w:val="clear" w:fill="F4F4F4"/>
        </w:rPr>
        <w:t>What Are Serverless Data Pipelines?</w:t>
      </w:r>
    </w:p>
    <w:p w14:paraId="187F78C4">
      <w:pPr>
        <w:spacing w:before="0" w:beforeAutospacing="0" w:after="0" w:afterAutospacing="0" w:line="19" w:lineRule="atLeast"/>
        <w:ind w:left="0" w:leftChars="0" w:right="0" w:rightChars="0"/>
        <w:rPr>
          <w:rFonts w:hint="default" w:ascii="Arial" w:hAnsi="Arial" w:cs="Arial"/>
          <w:shd w:val="clear" w:fill="F4F4F4"/>
        </w:rPr>
      </w:pPr>
      <w:r>
        <w:rPr>
          <w:rFonts w:hint="default" w:ascii="Arial" w:hAnsi="Arial" w:cs="Arial"/>
          <w:shd w:val="clear" w:fill="F4F4F4"/>
        </w:rPr>
        <w:t>Serverless data pipelines leverage cloud computing to run applications without the need for server management. Instead of provisioning and maintaining physical servers, organizations pay only for the compute resources they consume. This model enhances scalability, efficiency, and cost-effectiveness, transforming how data flows from sources to destinations.</w:t>
      </w:r>
    </w:p>
    <w:p w14:paraId="266C8388">
      <w:pPr>
        <w:pStyle w:val="3"/>
        <w:spacing w:before="0" w:beforeAutospacing="0" w:after="0" w:afterAutospacing="0" w:line="19" w:lineRule="atLeast"/>
        <w:ind w:left="0" w:leftChars="0" w:right="0" w:rightChars="0"/>
        <w:rPr>
          <w:rFonts w:hint="default" w:ascii="Arial" w:hAnsi="Arial" w:cs="Arial"/>
          <w:color w:val="35424A"/>
          <w:shd w:val="clear" w:fill="F4F4F4"/>
        </w:rPr>
      </w:pPr>
      <w:r>
        <w:rPr>
          <w:rFonts w:hint="default" w:ascii="Arial" w:hAnsi="Arial" w:cs="Arial"/>
          <w:color w:val="35424A"/>
          <w:shd w:val="clear" w:fill="F4F4F4"/>
        </w:rPr>
        <w:t>Key Benefits</w:t>
      </w:r>
    </w:p>
    <w:p w14:paraId="7BDC9A25">
      <w:pPr>
        <w:pStyle w:val="4"/>
        <w:spacing w:before="0" w:beforeAutospacing="0" w:after="0" w:afterAutospacing="0" w:line="19" w:lineRule="atLeast"/>
        <w:ind w:left="0" w:leftChars="0" w:right="0" w:rightChars="0"/>
        <w:rPr>
          <w:rFonts w:hint="default" w:ascii="Arial" w:hAnsi="Arial" w:cs="Arial"/>
          <w:color w:val="35424A"/>
          <w:shd w:val="clear" w:fill="F4F4F4"/>
        </w:rPr>
      </w:pPr>
      <w:r>
        <w:rPr>
          <w:rFonts w:hint="default" w:ascii="Arial" w:hAnsi="Arial" w:cs="Arial"/>
          <w:color w:val="35424A"/>
          <w:shd w:val="clear" w:fill="F4F4F4"/>
        </w:rPr>
        <w:t>1. Scalability</w:t>
      </w:r>
    </w:p>
    <w:p w14:paraId="677A2F9D">
      <w:pPr>
        <w:spacing w:before="0" w:beforeAutospacing="0" w:after="0" w:afterAutospacing="0" w:line="19" w:lineRule="atLeast"/>
        <w:ind w:left="0" w:leftChars="0" w:right="0" w:rightChars="0"/>
        <w:rPr>
          <w:rFonts w:hint="default" w:ascii="Arial" w:hAnsi="Arial" w:cs="Arial"/>
          <w:shd w:val="clear" w:fill="F4F4F4"/>
        </w:rPr>
      </w:pPr>
      <w:r>
        <w:rPr>
          <w:rFonts w:hint="default" w:ascii="Arial" w:hAnsi="Arial" w:cs="Arial"/>
          <w:shd w:val="clear" w:fill="F4F4F4"/>
        </w:rPr>
        <w:t>Serverless pipelines automatically scale with the workload. As data flows in, the infrastructure can adapt to varying loads, allowing for seamless performance during peak times without pre-provisioning resources.</w:t>
      </w:r>
    </w:p>
    <w:p w14:paraId="2DE2499F">
      <w:pPr>
        <w:pStyle w:val="4"/>
        <w:spacing w:before="0" w:beforeAutospacing="0" w:after="0" w:afterAutospacing="0" w:line="19" w:lineRule="atLeast"/>
        <w:ind w:left="0" w:leftChars="0" w:right="0" w:rightChars="0"/>
        <w:rPr>
          <w:rFonts w:hint="default" w:ascii="Arial" w:hAnsi="Arial" w:cs="Arial"/>
          <w:color w:val="35424A"/>
          <w:shd w:val="clear" w:fill="F4F4F4"/>
        </w:rPr>
      </w:pPr>
      <w:r>
        <w:rPr>
          <w:rFonts w:hint="default" w:ascii="Arial" w:hAnsi="Arial" w:cs="Arial"/>
          <w:color w:val="35424A"/>
          <w:shd w:val="clear" w:fill="F4F4F4"/>
        </w:rPr>
        <w:t>2. Cost-Effectiveness</w:t>
      </w:r>
    </w:p>
    <w:p w14:paraId="22F65529">
      <w:pPr>
        <w:spacing w:before="0" w:beforeAutospacing="0" w:after="0" w:afterAutospacing="0" w:line="19" w:lineRule="atLeast"/>
        <w:ind w:left="0" w:leftChars="0" w:right="0" w:rightChars="0"/>
        <w:rPr>
          <w:rFonts w:hint="default" w:ascii="Arial" w:hAnsi="Arial" w:cs="Arial"/>
          <w:shd w:val="clear" w:fill="F4F4F4"/>
        </w:rPr>
      </w:pPr>
      <w:r>
        <w:rPr>
          <w:rFonts w:hint="default" w:ascii="Arial" w:hAnsi="Arial" w:cs="Arial"/>
          <w:shd w:val="clear" w:fill="F4F4F4"/>
        </w:rPr>
        <w:t>With serverless computing, you are charged based on the actual usage of resources rather than pre-allocated servers. This means organizations can significantly reduce costs while only paying for what they use.</w:t>
      </w:r>
    </w:p>
    <w:p w14:paraId="5A61361F">
      <w:pPr>
        <w:pStyle w:val="4"/>
        <w:spacing w:before="0" w:beforeAutospacing="0" w:after="0" w:afterAutospacing="0" w:line="19" w:lineRule="atLeast"/>
        <w:ind w:left="0" w:leftChars="0" w:right="0" w:rightChars="0"/>
        <w:rPr>
          <w:rFonts w:hint="default" w:ascii="Arial" w:hAnsi="Arial" w:cs="Arial"/>
          <w:color w:val="35424A"/>
          <w:shd w:val="clear" w:fill="F4F4F4"/>
        </w:rPr>
      </w:pPr>
      <w:r>
        <w:rPr>
          <w:rFonts w:hint="default" w:ascii="Arial" w:hAnsi="Arial" w:cs="Arial"/>
          <w:color w:val="35424A"/>
          <w:shd w:val="clear" w:fill="F4F4F4"/>
        </w:rPr>
        <w:t>3. Simplified Management</w:t>
      </w:r>
    </w:p>
    <w:p w14:paraId="1D15A916">
      <w:pPr>
        <w:spacing w:before="0" w:beforeAutospacing="0" w:after="0" w:afterAutospacing="0" w:line="19" w:lineRule="atLeast"/>
        <w:ind w:left="0" w:leftChars="0" w:right="0" w:rightChars="0"/>
        <w:rPr>
          <w:rFonts w:hint="default" w:ascii="Arial" w:hAnsi="Arial" w:cs="Arial"/>
          <w:shd w:val="clear" w:fill="F4F4F4"/>
        </w:rPr>
      </w:pPr>
      <w:r>
        <w:rPr>
          <w:rFonts w:hint="default" w:ascii="Arial" w:hAnsi="Arial" w:cs="Arial"/>
          <w:shd w:val="clear" w:fill="F4F4F4"/>
        </w:rPr>
        <w:t>By removing the need for server management, teams can focus more on developing and maintaining the actual data pipeline. Developers can spend less time configuring servers and more time writing code and optimizing processes.</w:t>
      </w:r>
    </w:p>
    <w:p w14:paraId="16C22845">
      <w:pPr>
        <w:pStyle w:val="4"/>
        <w:spacing w:before="0" w:beforeAutospacing="0" w:after="0" w:afterAutospacing="0" w:line="19" w:lineRule="atLeast"/>
        <w:ind w:left="0" w:leftChars="0" w:right="0" w:rightChars="0"/>
        <w:rPr>
          <w:rFonts w:hint="default" w:ascii="Arial" w:hAnsi="Arial" w:cs="Arial"/>
          <w:color w:val="35424A"/>
          <w:shd w:val="clear" w:fill="F4F4F4"/>
        </w:rPr>
      </w:pPr>
      <w:r>
        <w:rPr>
          <w:rFonts w:hint="default" w:ascii="Arial" w:hAnsi="Arial" w:cs="Arial"/>
          <w:color w:val="35424A"/>
          <w:shd w:val="clear" w:fill="F4F4F4"/>
        </w:rPr>
        <w:t>4. Faster Time to Market</w:t>
      </w:r>
    </w:p>
    <w:p w14:paraId="7076075C">
      <w:pPr>
        <w:spacing w:before="0" w:beforeAutospacing="0" w:after="0" w:afterAutospacing="0" w:line="19" w:lineRule="atLeast"/>
        <w:ind w:left="0" w:leftChars="0" w:right="0" w:rightChars="0"/>
        <w:rPr>
          <w:rFonts w:hint="default" w:ascii="Arial" w:hAnsi="Arial" w:cs="Arial"/>
          <w:shd w:val="clear" w:fill="F4F4F4"/>
        </w:rPr>
      </w:pPr>
      <w:r>
        <w:rPr>
          <w:rFonts w:hint="default" w:ascii="Arial" w:hAnsi="Arial" w:cs="Arial"/>
          <w:shd w:val="clear" w:fill="F4F4F4"/>
        </w:rPr>
        <w:t>Serverless data pipelines facilitate rapid deployment of data projects. New features and functionalities can be rolled out quickly, enabling organizations to respond swiftly to changing business needs.</w:t>
      </w:r>
    </w:p>
    <w:p w14:paraId="50AB0ED7">
      <w:pPr>
        <w:pStyle w:val="3"/>
        <w:spacing w:before="0" w:beforeAutospacing="0" w:after="0" w:afterAutospacing="0" w:line="19" w:lineRule="atLeast"/>
        <w:ind w:left="0" w:leftChars="0" w:right="0" w:rightChars="0"/>
        <w:rPr>
          <w:rFonts w:hint="default" w:ascii="Arial" w:hAnsi="Arial" w:cs="Arial"/>
          <w:color w:val="35424A"/>
          <w:shd w:val="clear" w:fill="F4F4F4"/>
        </w:rPr>
      </w:pPr>
      <w:r>
        <w:rPr>
          <w:rFonts w:hint="default" w:ascii="Arial" w:hAnsi="Arial" w:cs="Arial"/>
          <w:color w:val="35424A"/>
          <w:shd w:val="clear" w:fill="F4F4F4"/>
        </w:rPr>
        <w:t>Components of a Serverless Data Pipeline</w:t>
      </w:r>
    </w:p>
    <w:p w14:paraId="39E60421">
      <w:pPr>
        <w:spacing w:before="0" w:beforeAutospacing="0" w:after="0" w:afterAutospacing="0" w:line="19" w:lineRule="atLeast"/>
        <w:ind w:left="0" w:leftChars="0" w:right="0" w:rightChars="0"/>
        <w:rPr>
          <w:rFonts w:hint="default" w:ascii="Arial" w:hAnsi="Arial" w:cs="Arial"/>
          <w:shd w:val="clear" w:fill="F4F4F4"/>
        </w:rPr>
      </w:pPr>
      <w:r>
        <w:rPr>
          <w:rFonts w:hint="default" w:ascii="Arial" w:hAnsi="Arial" w:cs="Arial"/>
          <w:shd w:val="clear" w:fill="F4F4F4"/>
        </w:rPr>
        <w:t>A typical serverless data pipeline consists of several components:</w:t>
      </w:r>
    </w:p>
    <w:p w14:paraId="1BB2073D">
      <w:pPr>
        <w:numPr>
          <w:ilvl w:val="0"/>
          <w:numId w:val="1"/>
        </w:numPr>
        <w:spacing w:before="0" w:beforeAutospacing="1" w:after="0" w:afterAutospacing="1" w:line="19" w:lineRule="atLeast"/>
        <w:ind w:left="720" w:leftChars="0" w:right="0" w:rightChars="0" w:hanging="360"/>
        <w:rPr>
          <w:rFonts w:hint="default" w:ascii="Arial" w:hAnsi="Arial" w:cs="Arial"/>
          <w:shd w:val="clear" w:fill="F4F4F4"/>
        </w:rPr>
      </w:pPr>
      <w:r>
        <w:rPr>
          <w:rFonts w:hint="default" w:ascii="Arial" w:hAnsi="Arial" w:cs="Arial"/>
          <w:b/>
          <w:shd w:val="clear" w:fill="F4F4F4"/>
        </w:rPr>
        <w:t>Data Sources:</w:t>
      </w:r>
      <w:r>
        <w:rPr>
          <w:rFonts w:hint="default" w:ascii="Arial" w:hAnsi="Arial" w:cs="Arial"/>
          <w:shd w:val="clear" w:fill="F4F4F4"/>
        </w:rPr>
        <w:t>These are the origins of data, such as databases, APIs, or user inputs.</w:t>
      </w:r>
    </w:p>
    <w:p w14:paraId="526910E1">
      <w:pPr>
        <w:numPr>
          <w:ilvl w:val="0"/>
          <w:numId w:val="1"/>
        </w:numPr>
        <w:spacing w:before="0" w:beforeAutospacing="1" w:after="0" w:afterAutospacing="1" w:line="19" w:lineRule="atLeast"/>
        <w:ind w:left="720" w:leftChars="0" w:right="0" w:rightChars="0" w:hanging="360"/>
        <w:rPr>
          <w:rFonts w:hint="default" w:ascii="Arial" w:hAnsi="Arial" w:cs="Arial"/>
          <w:shd w:val="clear" w:fill="F4F4F4"/>
        </w:rPr>
      </w:pPr>
      <w:r>
        <w:rPr>
          <w:rFonts w:hint="default" w:ascii="Arial" w:hAnsi="Arial" w:cs="Arial"/>
          <w:b/>
          <w:shd w:val="clear" w:fill="F4F4F4"/>
        </w:rPr>
        <w:t>Data Processing:</w:t>
      </w:r>
      <w:r>
        <w:rPr>
          <w:rFonts w:hint="default" w:ascii="Arial" w:hAnsi="Arial" w:cs="Arial"/>
          <w:shd w:val="clear" w:fill="F4F4F4"/>
        </w:rPr>
        <w:t>Serverless functions (like AWS Lambda or Azure Functions) execute transformations, validations, and other processing tasks.</w:t>
      </w:r>
    </w:p>
    <w:p w14:paraId="43FBF4FC">
      <w:pPr>
        <w:numPr>
          <w:ilvl w:val="0"/>
          <w:numId w:val="1"/>
        </w:numPr>
        <w:spacing w:before="0" w:beforeAutospacing="1" w:after="0" w:afterAutospacing="1" w:line="19" w:lineRule="atLeast"/>
        <w:ind w:left="720" w:leftChars="0" w:right="0" w:rightChars="0" w:hanging="360"/>
        <w:rPr>
          <w:rFonts w:hint="default" w:ascii="Arial" w:hAnsi="Arial" w:cs="Arial"/>
          <w:shd w:val="clear" w:fill="F4F4F4"/>
        </w:rPr>
      </w:pPr>
      <w:r>
        <w:rPr>
          <w:rFonts w:hint="default" w:ascii="Arial" w:hAnsi="Arial" w:cs="Arial"/>
          <w:b/>
          <w:shd w:val="clear" w:fill="F4F4F4"/>
        </w:rPr>
        <w:t>Data Storage:</w:t>
      </w:r>
      <w:r>
        <w:rPr>
          <w:rFonts w:hint="default" w:ascii="Arial" w:hAnsi="Arial" w:cs="Arial"/>
          <w:shd w:val="clear" w:fill="F4F4F4"/>
        </w:rPr>
        <w:t>Services such as AWS S3 or Azure Blob Storage are often used to store processed data.</w:t>
      </w:r>
    </w:p>
    <w:p w14:paraId="51C9F428">
      <w:pPr>
        <w:numPr>
          <w:ilvl w:val="0"/>
          <w:numId w:val="1"/>
        </w:numPr>
        <w:spacing w:before="0" w:beforeAutospacing="1" w:after="0" w:afterAutospacing="1" w:line="19" w:lineRule="atLeast"/>
        <w:ind w:left="720" w:leftChars="0" w:right="0" w:rightChars="0" w:hanging="360"/>
        <w:rPr>
          <w:rFonts w:hint="default" w:ascii="Arial" w:hAnsi="Arial" w:cs="Arial"/>
          <w:shd w:val="clear" w:fill="F4F4F4"/>
        </w:rPr>
      </w:pPr>
      <w:r>
        <w:rPr>
          <w:rFonts w:hint="default" w:ascii="Arial" w:hAnsi="Arial" w:cs="Arial"/>
          <w:b/>
          <w:shd w:val="clear" w:fill="F4F4F4"/>
        </w:rPr>
        <w:t>Data Integration:</w:t>
      </w:r>
      <w:r>
        <w:rPr>
          <w:rFonts w:hint="default" w:ascii="Arial" w:hAnsi="Arial" w:cs="Arial"/>
          <w:shd w:val="clear" w:fill="F4F4F4"/>
        </w:rPr>
        <w:t>Tools for integrating with other systems or services to facilitate seamless data flow.</w:t>
      </w:r>
    </w:p>
    <w:p w14:paraId="6A26601C">
      <w:pPr>
        <w:pStyle w:val="3"/>
        <w:spacing w:before="0" w:beforeAutospacing="0" w:after="0" w:afterAutospacing="0" w:line="19" w:lineRule="atLeast"/>
        <w:ind w:left="0" w:leftChars="0" w:right="0" w:rightChars="0"/>
        <w:rPr>
          <w:rFonts w:hint="default" w:ascii="Arial" w:hAnsi="Arial" w:cs="Arial"/>
          <w:color w:val="35424A"/>
          <w:shd w:val="clear" w:fill="F4F4F4"/>
        </w:rPr>
      </w:pPr>
      <w:r>
        <w:rPr>
          <w:rFonts w:hint="default" w:ascii="Arial" w:hAnsi="Arial" w:cs="Arial"/>
          <w:color w:val="35424A"/>
          <w:shd w:val="clear" w:fill="F4F4F4"/>
        </w:rPr>
        <w:t>Use Cases</w:t>
      </w:r>
    </w:p>
    <w:p w14:paraId="417712BD">
      <w:pPr>
        <w:spacing w:before="0" w:beforeAutospacing="0" w:after="0" w:afterAutospacing="0" w:line="19" w:lineRule="atLeast"/>
        <w:ind w:left="0" w:leftChars="0" w:right="0" w:rightChars="0"/>
        <w:rPr>
          <w:rFonts w:hint="default" w:ascii="Arial" w:hAnsi="Arial" w:cs="Arial"/>
          <w:shd w:val="clear" w:fill="F4F4F4"/>
        </w:rPr>
      </w:pPr>
      <w:r>
        <w:rPr>
          <w:rFonts w:hint="default" w:ascii="Arial" w:hAnsi="Arial" w:cs="Arial"/>
          <w:shd w:val="clear" w:fill="F4F4F4"/>
        </w:rPr>
        <w:t>Serverless data pipelines are versatile and applicable across various industries. Common use cases include:</w:t>
      </w:r>
    </w:p>
    <w:p w14:paraId="0E602563">
      <w:pPr>
        <w:numPr>
          <w:ilvl w:val="0"/>
          <w:numId w:val="2"/>
        </w:numPr>
        <w:spacing w:before="0" w:beforeAutospacing="1" w:after="0" w:afterAutospacing="1" w:line="19" w:lineRule="atLeast"/>
        <w:ind w:left="720" w:leftChars="0" w:right="0" w:rightChars="0" w:hanging="360"/>
        <w:rPr>
          <w:rFonts w:hint="default" w:ascii="Arial" w:hAnsi="Arial" w:cs="Arial"/>
          <w:shd w:val="clear" w:fill="F4F4F4"/>
        </w:rPr>
      </w:pPr>
      <w:r>
        <w:rPr>
          <w:rFonts w:hint="default" w:ascii="Arial" w:hAnsi="Arial" w:cs="Arial"/>
          <w:shd w:val="clear" w:fill="F4F4F4"/>
        </w:rPr>
        <w:t>Real-time data processing for analytics</w:t>
      </w:r>
    </w:p>
    <w:p w14:paraId="3D345219">
      <w:pPr>
        <w:numPr>
          <w:ilvl w:val="0"/>
          <w:numId w:val="2"/>
        </w:numPr>
        <w:spacing w:before="0" w:beforeAutospacing="1" w:after="0" w:afterAutospacing="1" w:line="19" w:lineRule="atLeast"/>
        <w:ind w:left="720" w:leftChars="0" w:right="0" w:rightChars="0" w:hanging="360"/>
        <w:rPr>
          <w:rFonts w:hint="default" w:ascii="Arial" w:hAnsi="Arial" w:cs="Arial"/>
          <w:shd w:val="clear" w:fill="F4F4F4"/>
        </w:rPr>
      </w:pPr>
      <w:r>
        <w:rPr>
          <w:rFonts w:hint="default" w:ascii="Arial" w:hAnsi="Arial" w:cs="Arial"/>
          <w:shd w:val="clear" w:fill="F4F4F4"/>
        </w:rPr>
        <w:t>ETL (Extract, Transform, Load) tasks</w:t>
      </w:r>
    </w:p>
    <w:p w14:paraId="5A17BAE1">
      <w:pPr>
        <w:numPr>
          <w:ilvl w:val="0"/>
          <w:numId w:val="2"/>
        </w:numPr>
        <w:spacing w:before="0" w:beforeAutospacing="1" w:after="0" w:afterAutospacing="1" w:line="19" w:lineRule="atLeast"/>
        <w:ind w:left="720" w:leftChars="0" w:right="0" w:rightChars="0" w:hanging="360"/>
        <w:rPr>
          <w:rFonts w:hint="default" w:ascii="Arial" w:hAnsi="Arial" w:cs="Arial"/>
          <w:shd w:val="clear" w:fill="F4F4F4"/>
        </w:rPr>
      </w:pPr>
      <w:r>
        <w:rPr>
          <w:rFonts w:hint="default" w:ascii="Arial" w:hAnsi="Arial" w:cs="Arial"/>
          <w:shd w:val="clear" w:fill="F4F4F4"/>
        </w:rPr>
        <w:t>Event-driven architectures for handling streaming data</w:t>
      </w:r>
    </w:p>
    <w:p w14:paraId="173165CA">
      <w:pPr>
        <w:numPr>
          <w:ilvl w:val="0"/>
          <w:numId w:val="2"/>
        </w:numPr>
        <w:spacing w:before="0" w:beforeAutospacing="1" w:after="0" w:afterAutospacing="1" w:line="19" w:lineRule="atLeast"/>
        <w:ind w:left="720" w:leftChars="0" w:right="0" w:rightChars="0" w:hanging="360"/>
        <w:rPr>
          <w:rFonts w:hint="default" w:ascii="Arial" w:hAnsi="Arial" w:cs="Arial"/>
          <w:shd w:val="clear" w:fill="F4F4F4"/>
        </w:rPr>
      </w:pPr>
      <w:r>
        <w:rPr>
          <w:rFonts w:hint="default" w:ascii="Arial" w:hAnsi="Arial" w:cs="Arial"/>
          <w:shd w:val="clear" w:fill="F4F4F4"/>
        </w:rPr>
        <w:t>Automating data workflows and notifications</w:t>
      </w:r>
    </w:p>
    <w:p w14:paraId="18EA781A">
      <w:pPr>
        <w:pStyle w:val="3"/>
        <w:spacing w:before="0" w:beforeAutospacing="0" w:after="0" w:afterAutospacing="0" w:line="19" w:lineRule="atLeast"/>
        <w:ind w:left="0" w:leftChars="0" w:right="0" w:rightChars="0"/>
        <w:rPr>
          <w:rFonts w:hint="default" w:ascii="Arial" w:hAnsi="Arial" w:cs="Arial"/>
          <w:color w:val="35424A"/>
          <w:shd w:val="clear" w:fill="F4F4F4"/>
        </w:rPr>
      </w:pPr>
      <w:r>
        <w:rPr>
          <w:rFonts w:hint="default" w:ascii="Arial" w:hAnsi="Arial" w:cs="Arial"/>
          <w:color w:val="35424A"/>
          <w:shd w:val="clear" w:fill="F4F4F4"/>
        </w:rPr>
        <w:t>Conclusion</w:t>
      </w:r>
    </w:p>
    <w:p w14:paraId="628E5AE1">
      <w:pPr>
        <w:spacing w:before="0" w:beforeAutospacing="0" w:after="0" w:afterAutospacing="0" w:line="19" w:lineRule="atLeast"/>
        <w:ind w:left="0" w:leftChars="0" w:right="0" w:rightChars="0"/>
        <w:rPr>
          <w:rFonts w:hint="default" w:ascii="Arial" w:hAnsi="Arial" w:cs="Arial"/>
          <w:shd w:val="clear" w:fill="F4F4F4"/>
        </w:rPr>
      </w:pPr>
      <w:r>
        <w:rPr>
          <w:rFonts w:hint="default" w:ascii="Arial" w:hAnsi="Arial" w:cs="Arial"/>
          <w:shd w:val="clear" w:fill="F4F4F4"/>
        </w:rPr>
        <w:t>Serverless data pipelines represent a significant advancement in data processing technology. By reducing the overhead associated with server management, organizations can focus on harnessing the power of their data more effectively. As cloud technology continues to evolve, adopting serverless architectures will likely become a vital strategy for companies aiming to stay competitive in the data-driven world.</w:t>
      </w:r>
    </w:p>
    <w:p w14:paraId="1C9A45A2">
      <w:pPr>
        <w:spacing w:before="0" w:beforeAutospacing="0" w:afterAutospacing="0" w:line="19" w:lineRule="atLeast"/>
        <w:ind w:left="0" w:leftChars="0" w:right="0" w:rightChars="0"/>
        <w:rPr>
          <w:rFonts w:hint="default" w:ascii="Arial" w:hAnsi="Arial" w:cs="Arial"/>
          <w:shd w:val="clear" w:fill="F4F4F4"/>
        </w:rPr>
      </w:pPr>
      <w:r>
        <w:rPr>
          <w:rFonts w:hint="default" w:ascii="Arial" w:hAnsi="Arial" w:cs="Arial"/>
          <w:shd w:val="clear" w:fill="F4F4F4"/>
        </w:rPr>
        <w:t>© 2023 Your Blog Name</w:t>
      </w:r>
    </w:p>
    <w:p w14:paraId="6187E3E3">
      <w:pPr>
        <w:rPr>
          <w:rFonts w:hint="default"/>
          <w:lang w:val="en-US"/>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DAEAFA"/>
    <w:multiLevelType w:val="singleLevel"/>
    <w:tmpl w:val="FCDAEAFA"/>
    <w:lvl w:ilvl="0" w:tentative="0">
      <w:start w:val="1"/>
      <w:numFmt w:val="bullet"/>
      <w:lvlText w:val=""/>
      <w:lvlJc w:val="left"/>
      <w:pPr>
        <w:ind w:left="720" w:hanging="360"/>
      </w:pPr>
      <w:rPr>
        <w:rFonts w:hint="default" w:ascii="Symbol" w:hAnsi="Symbol" w:cs="Symbol"/>
        <w:sz w:val="20"/>
      </w:rPr>
    </w:lvl>
  </w:abstractNum>
  <w:abstractNum w:abstractNumId="1">
    <w:nsid w:val="4B1FDB15"/>
    <w:multiLevelType w:val="singleLevel"/>
    <w:tmpl w:val="4B1FDB15"/>
    <w:lvl w:ilvl="0" w:tentative="0">
      <w:start w:val="1"/>
      <w:numFmt w:val="bullet"/>
      <w:lvlText w:val=""/>
      <w:lvlJc w:val="left"/>
      <w:pPr>
        <w:ind w:left="72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32F27"/>
    <w:rsid w:val="67432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2025-10-13T16:35:00Z</dcterms:created>
  <dc:creator>Jeena Stanly</dc:creator>
  <cp:lastModifiedBy>Jeena Stanly</cp:lastModifiedBy>
  <dcterms:modified xsi:type="dcterms:W3CDTF">2025-10-13T16:47:02Z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DD64A5D8BBB1410FA2AF2A3F1CED9160_11</vt:lpwstr>
  </property>
</Properties>
</file>