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Style w:val="Subtitle"/>
        <w:rPr>
          <w:rFonts w:ascii="Taviraj" w:cs="Taviraj" w:eastAsia="Taviraj" w:hAnsi="Taviraj"/>
          <w:b w:val="0"/>
          <w:sz w:val="28"/>
          <w:szCs w:val="28"/>
        </w:rPr>
      </w:pPr>
      <w:r w:rsidDel="00000000" w:rsidR="00000000" w:rsidRPr="00000000">
        <w:rPr>
          <w:rFonts w:ascii="Taviraj" w:cs="Taviraj" w:eastAsia="Taviraj" w:hAnsi="Taviraj"/>
          <w:b w:val="0"/>
          <w:sz w:val="28"/>
          <w:szCs w:val="28"/>
          <w:rtl w:val="0"/>
        </w:rPr>
        <w:t xml:space="preserve">{{etude.titre}}</w:t>
      </w:r>
    </w:p>
    <w:p w:rsidR="00000000" w:rsidDel="00000000" w:rsidP="00000000" w:rsidRDefault="00000000" w:rsidRPr="00000000" w14:paraId="00000003">
      <w:pPr>
        <w:pStyle w:val="Title"/>
        <w:spacing w:before="240" w:lineRule="auto"/>
        <w:rPr>
          <w:rFonts w:ascii="Taviraj Medium" w:cs="Taviraj Medium" w:eastAsia="Taviraj Medium" w:hAnsi="Taviraj Medium"/>
          <w:b w:val="0"/>
          <w:color w:val="2e3653"/>
          <w:sz w:val="72"/>
          <w:szCs w:val="72"/>
        </w:rPr>
      </w:pPr>
      <w:r w:rsidDel="00000000" w:rsidR="00000000" w:rsidRPr="00000000">
        <w:rPr>
          <w:rFonts w:ascii="Taviraj Medium" w:cs="Taviraj Medium" w:eastAsia="Taviraj Medium" w:hAnsi="Taviraj Medium"/>
          <w:b w:val="0"/>
          <w:color w:val="2e3653"/>
          <w:sz w:val="72"/>
          <w:szCs w:val="72"/>
          <w:rtl w:val="0"/>
        </w:rPr>
        <w:t xml:space="preserve">Bon de Commande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Quicksand" w:cs="Quicksand" w:eastAsia="Quicksand" w:hAnsi="Quicksand"/>
          <w:smallCaps w:val="1"/>
          <w:color w:val="7d92df"/>
        </w:rPr>
      </w:pPr>
      <w:r w:rsidDel="00000000" w:rsidR="00000000" w:rsidRPr="00000000">
        <w:rPr>
          <w:rFonts w:ascii="Quicksand" w:cs="Quicksand" w:eastAsia="Quicksand" w:hAnsi="Quicksand"/>
          <w:smallCaps w:val="1"/>
          <w:color w:val="7d92df"/>
          <w:rtl w:val="0"/>
        </w:rPr>
        <w:t xml:space="preserve">Référence de l’étude : {{etude.ref()}}</w:t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Quicksand" w:cs="Quicksand" w:eastAsia="Quicksand" w:hAnsi="Quicksand"/>
          <w:smallCaps w:val="1"/>
          <w:color w:val="7d92df"/>
        </w:rPr>
      </w:pPr>
      <w:r w:rsidDel="00000000" w:rsidR="00000000" w:rsidRPr="00000000">
        <w:rPr>
          <w:rFonts w:ascii="Quicksand" w:cs="Quicksand" w:eastAsia="Quicksand" w:hAnsi="Quicksand"/>
          <w:smallCaps w:val="1"/>
          <w:color w:val="7d92df"/>
          <w:rtl w:val="0"/>
        </w:rPr>
        <w:t xml:space="preserve">Référence du document : {{bon.ref()}}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Quicksand" w:cs="Quicksand" w:eastAsia="Quicksand" w:hAnsi="Quicksand"/>
          <w:smallCaps w:val="1"/>
          <w:color w:val="7d92df"/>
        </w:rPr>
      </w:pPr>
      <w:r w:rsidDel="00000000" w:rsidR="00000000" w:rsidRPr="00000000">
        <w:rPr>
          <w:rFonts w:ascii="Quicksand" w:cs="Quicksand" w:eastAsia="Quicksand" w:hAnsi="Quicksand"/>
          <w:smallCaps w:val="1"/>
          <w:color w:val="7d92df"/>
          <w:rtl w:val="0"/>
        </w:rPr>
        <w:t xml:space="preserve">Référence de la Convention Cadre : {{etude.ref()}}cc</w:t>
      </w:r>
    </w:p>
    <w:p w:rsidR="00000000" w:rsidDel="00000000" w:rsidP="00000000" w:rsidRDefault="00000000" w:rsidRPr="00000000" w14:paraId="00000007">
      <w:pPr>
        <w:jc w:val="center"/>
        <w:rPr>
          <w:rFonts w:ascii="Quicksand" w:cs="Quicksand" w:eastAsia="Quicksand" w:hAnsi="Quicksand"/>
          <w:smallCaps w:val="1"/>
          <w:color w:val="7d92df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4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242852" w:space="0" w:sz="4" w:val="single"/>
          <w:insideV w:color="000000" w:space="0" w:sz="0" w:val="nil"/>
        </w:tblBorders>
        <w:tblLayout w:type="fixed"/>
        <w:tblLook w:val="0400"/>
      </w:tblPr>
      <w:tblGrid>
        <w:gridCol w:w="2506"/>
        <w:gridCol w:w="4500"/>
        <w:gridCol w:w="621"/>
        <w:gridCol w:w="4322"/>
        <w:gridCol w:w="2506"/>
        <w:tblGridChange w:id="0">
          <w:tblGrid>
            <w:gridCol w:w="2506"/>
            <w:gridCol w:w="4500"/>
            <w:gridCol w:w="621"/>
            <w:gridCol w:w="4322"/>
            <w:gridCol w:w="2506"/>
          </w:tblGrid>
        </w:tblGridChange>
      </w:tblGrid>
      <w:tr>
        <w:trPr>
          <w:cantSplit w:val="0"/>
          <w:trHeight w:val="424" w:hRule="atLeast"/>
          <w:tblHeader w:val="0"/>
        </w:trPr>
        <w:tc>
          <w:tcPr>
            <w:vMerge w:val="restart"/>
            <w:tcBorders>
              <w:top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spacing w:line="276" w:lineRule="auto"/>
              <w:jc w:val="center"/>
              <w:rPr>
                <w:rFonts w:ascii="Quicksand" w:cs="Quicksand" w:eastAsia="Quicksand" w:hAnsi="Quicksand"/>
                <w:color w:val="242852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-177799</wp:posOffset>
                      </wp:positionH>
                      <wp:positionV relativeFrom="paragraph">
                        <wp:posOffset>-88899</wp:posOffset>
                      </wp:positionV>
                      <wp:extent cx="1457325" cy="949325"/>
                      <wp:effectExtent b="0" l="0" r="0" t="0"/>
                      <wp:wrapNone/>
                      <wp:docPr id="187764164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3" name="Shape 13"/>
                            <wps:spPr>
                              <a:xfrm>
                                <a:off x="4622100" y="3310100"/>
                                <a:ext cx="1447800" cy="939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20" w:before="0" w:line="264.0000057220459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Lucida Bright" w:cs="Lucida Bright" w:eastAsia="Lucida Bright" w:hAnsi="Lucida Bright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1"/>
                                      <w:vertAlign w:val="baseline"/>
                                    </w:rPr>
                                    <w:t xml:space="preserve">{{logo_client}}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-177799</wp:posOffset>
                      </wp:positionH>
                      <wp:positionV relativeFrom="paragraph">
                        <wp:posOffset>-88899</wp:posOffset>
                      </wp:positionV>
                      <wp:extent cx="1457325" cy="949325"/>
                      <wp:effectExtent b="0" l="0" r="0" t="0"/>
                      <wp:wrapNone/>
                      <wp:docPr id="1877641643" name="image1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7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457325" cy="94932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line="276" w:lineRule="auto"/>
              <w:jc w:val="right"/>
              <w:rPr>
                <w:rFonts w:ascii="Quicksand" w:cs="Quicksand" w:eastAsia="Quicksand" w:hAnsi="Quicksand"/>
                <w:color w:val="242852"/>
                <w:sz w:val="22"/>
                <w:szCs w:val="22"/>
              </w:rPr>
            </w:pPr>
            <w:r w:rsidDel="00000000" w:rsidR="00000000" w:rsidRPr="00000000">
              <w:rPr>
                <w:rFonts w:ascii="Quicksand" w:cs="Quicksand" w:eastAsia="Quicksand" w:hAnsi="Quicksand"/>
                <w:color w:val="242852"/>
                <w:sz w:val="22"/>
                <w:szCs w:val="22"/>
                <w:rtl w:val="0"/>
              </w:rPr>
              <w:t xml:space="preserve">Responsable </w:t>
            </w:r>
            <w:r w:rsidDel="00000000" w:rsidR="00000000" w:rsidRPr="00000000">
              <w:rPr>
                <w:rFonts w:ascii="Quicksand" w:cs="Quicksand" w:eastAsia="Quicksand" w:hAnsi="Quicksand"/>
                <w:b w:val="1"/>
                <w:color w:val="242852"/>
                <w:sz w:val="22"/>
                <w:szCs w:val="22"/>
                <w:rtl w:val="0"/>
              </w:rPr>
              <w:t xml:space="preserve">{{client.nom_societe}}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0A">
            <w:pPr>
              <w:spacing w:line="276" w:lineRule="auto"/>
              <w:rPr>
                <w:rFonts w:ascii="Quicksand" w:cs="Quicksand" w:eastAsia="Quicksand" w:hAnsi="Quicksand"/>
                <w:color w:val="24285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line="276" w:lineRule="auto"/>
              <w:rPr>
                <w:rFonts w:ascii="Quicksand" w:cs="Quicksand" w:eastAsia="Quicksand" w:hAnsi="Quicksand"/>
                <w:color w:val="242852"/>
              </w:rPr>
            </w:pPr>
            <w:r w:rsidDel="00000000" w:rsidR="00000000" w:rsidRPr="00000000">
              <w:rPr>
                <w:rFonts w:ascii="Quicksand" w:cs="Quicksand" w:eastAsia="Quicksand" w:hAnsi="Quicksand"/>
                <w:color w:val="242852"/>
                <w:sz w:val="22"/>
                <w:szCs w:val="22"/>
                <w:rtl w:val="0"/>
              </w:rPr>
              <w:t xml:space="preserve">Responsable </w:t>
            </w:r>
            <w:r w:rsidDel="00000000" w:rsidR="00000000" w:rsidRPr="00000000">
              <w:rPr>
                <w:rFonts w:ascii="Quicksand" w:cs="Quicksand" w:eastAsia="Quicksand" w:hAnsi="Quicksand"/>
                <w:b w:val="1"/>
                <w:color w:val="242852"/>
                <w:sz w:val="22"/>
                <w:szCs w:val="22"/>
                <w:rtl w:val="0"/>
              </w:rPr>
              <w:t xml:space="preserve">Ponts Études Projets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spacing w:line="276" w:lineRule="auto"/>
              <w:jc w:val="center"/>
              <w:rPr>
                <w:rFonts w:ascii="Quicksand" w:cs="Quicksand" w:eastAsia="Quicksand" w:hAnsi="Quicksand"/>
                <w:color w:val="242852"/>
                <w:sz w:val="22"/>
                <w:szCs w:val="22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7f8fa9"/>
                <w:sz w:val="22"/>
                <w:szCs w:val="22"/>
              </w:rPr>
              <w:drawing>
                <wp:inline distB="0" distT="0" distL="0" distR="0">
                  <wp:extent cx="1205512" cy="934484"/>
                  <wp:effectExtent b="0" l="0" r="0" t="0"/>
                  <wp:docPr descr="Logo&#10;&#10;Description automatically generated with medium confidence" id="1877641660" name="image16.png"/>
                  <a:graphic>
                    <a:graphicData uri="http://schemas.openxmlformats.org/drawingml/2006/picture">
                      <pic:pic>
                        <pic:nvPicPr>
                          <pic:cNvPr descr="Logo&#10;&#10;Description automatically generated with medium confidence" id="0" name="image1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512" cy="9344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vMerge w:val="continue"/>
            <w:tcBorders>
              <w:top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Quicksand" w:cs="Quicksand" w:eastAsia="Quicksand" w:hAnsi="Quicksand"/>
                <w:color w:val="242852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line="360" w:lineRule="auto"/>
              <w:jc w:val="righ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rtl w:val="0"/>
              </w:rPr>
              <w:t xml:space="preserve">{{repr.first_name}} {{repr.last_name}}</w:t>
            </w:r>
          </w:p>
          <w:p w:rsidR="00000000" w:rsidDel="00000000" w:rsidP="00000000" w:rsidRDefault="00000000" w:rsidRPr="00000000" w14:paraId="0000000F">
            <w:pPr>
              <w:spacing w:line="360" w:lineRule="auto"/>
              <w:jc w:val="righ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i w:val="1"/>
                <w:rtl w:val="0"/>
              </w:rPr>
              <w:t xml:space="preserve">{{repr.fonction}}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10">
            <w:pPr>
              <w:spacing w:line="360" w:lineRule="auto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360" w:lineRule="auto"/>
              <w:jc w:val="lef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rtl w:val="0"/>
              </w:rPr>
              <w:t xml:space="preserve">{{respo.first_name}} {{respo.last_name}}</w:t>
            </w:r>
          </w:p>
          <w:p w:rsidR="00000000" w:rsidDel="00000000" w:rsidP="00000000" w:rsidRDefault="00000000" w:rsidRPr="00000000" w14:paraId="00000012">
            <w:pPr>
              <w:spacing w:line="360" w:lineRule="auto"/>
              <w:jc w:val="left"/>
              <w:rPr>
                <w:rFonts w:ascii="Quicksand" w:cs="Quicksand" w:eastAsia="Quicksand" w:hAnsi="Quicksand"/>
                <w:i w:val="1"/>
              </w:rPr>
            </w:pPr>
            <w:r w:rsidDel="00000000" w:rsidR="00000000" w:rsidRPr="00000000">
              <w:rPr>
                <w:rFonts w:ascii="Quicksand" w:cs="Quicksand" w:eastAsia="Quicksand" w:hAnsi="Quicksand"/>
                <w:i w:val="1"/>
                <w:rtl w:val="0"/>
              </w:rPr>
              <w:t xml:space="preserve">{{poste}}</w:t>
            </w:r>
          </w:p>
          <w:p w:rsidR="00000000" w:rsidDel="00000000" w:rsidP="00000000" w:rsidRDefault="00000000" w:rsidRPr="00000000" w14:paraId="00000013">
            <w:pPr>
              <w:spacing w:line="360" w:lineRule="auto"/>
              <w:rPr>
                <w:rFonts w:ascii="Quicksand" w:cs="Quicksand" w:eastAsia="Quicksand" w:hAnsi="Quicksand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</w:tcBorders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Quicksand" w:cs="Quicksand" w:eastAsia="Quicksand" w:hAnsi="Quicksand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40" w:lineRule="auto"/>
        <w:ind w:left="0" w:right="0" w:firstLine="0"/>
        <w:jc w:val="center"/>
        <w:rPr>
          <w:rFonts w:ascii="Taviraj Medium" w:cs="Taviraj Medium" w:eastAsia="Taviraj Medium" w:hAnsi="Taviraj Medium"/>
          <w:b w:val="0"/>
          <w:i w:val="0"/>
          <w:smallCaps w:val="0"/>
          <w:strike w:val="0"/>
          <w:color w:val="2f3754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aviraj Medium" w:cs="Taviraj Medium" w:eastAsia="Taviraj Medium" w:hAnsi="Taviraj Medium"/>
          <w:b w:val="0"/>
          <w:i w:val="0"/>
          <w:smallCaps w:val="0"/>
          <w:strike w:val="0"/>
          <w:color w:val="2f3754"/>
          <w:sz w:val="28"/>
          <w:szCs w:val="28"/>
          <w:u w:val="none"/>
          <w:shd w:fill="auto" w:val="clear"/>
          <w:vertAlign w:val="baseline"/>
          <w:rtl w:val="0"/>
        </w:rPr>
        <w:t xml:space="preserve">Ponts Etudes Projets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icksand" w:cs="Quicksand" w:eastAsia="Quicksand" w:hAnsi="Quicksand"/>
          <w:b w:val="0"/>
          <w:i w:val="0"/>
          <w:smallCaps w:val="0"/>
          <w:strike w:val="0"/>
          <w:color w:val="2f3754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Quicksand" w:cs="Quicksand" w:eastAsia="Quicksand" w:hAnsi="Quicksand"/>
          <w:b w:val="0"/>
          <w:i w:val="0"/>
          <w:smallCaps w:val="0"/>
          <w:strike w:val="0"/>
          <w:color w:val="2f3754"/>
          <w:sz w:val="18"/>
          <w:szCs w:val="18"/>
          <w:u w:val="none"/>
          <w:shd w:fill="auto" w:val="clear"/>
          <w:vertAlign w:val="baseline"/>
          <w:rtl w:val="0"/>
        </w:rPr>
        <w:t xml:space="preserve">Association loi 1901 affiliée à la Confédération Nationale des Junior-Entreprises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icksand" w:cs="Quicksand" w:eastAsia="Quicksand" w:hAnsi="Quicksand"/>
          <w:b w:val="0"/>
          <w:i w:val="0"/>
          <w:smallCaps w:val="0"/>
          <w:strike w:val="0"/>
          <w:color w:val="7f8fa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icksand" w:cs="Quicksand" w:eastAsia="Quicksand" w:hAnsi="Quicksand"/>
          <w:b w:val="0"/>
          <w:i w:val="0"/>
          <w:smallCaps w:val="0"/>
          <w:strike w:val="0"/>
          <w:color w:val="2f375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Quicksand" w:cs="Quicksand" w:eastAsia="Quicksand" w:hAnsi="Quicksand"/>
          <w:b w:val="0"/>
          <w:i w:val="0"/>
          <w:smallCaps w:val="0"/>
          <w:strike w:val="0"/>
          <w:color w:val="2f3754"/>
          <w:sz w:val="22"/>
          <w:szCs w:val="22"/>
          <w:u w:val="none"/>
          <w:shd w:fill="auto" w:val="clear"/>
          <w:vertAlign w:val="baseline"/>
          <w:rtl w:val="0"/>
        </w:rPr>
        <w:t xml:space="preserve">6-8 avenue Blaise Pascal, Champs-sur-Marne, 77455 Marne-la-Vallée Cedex 2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icksand" w:cs="Quicksand" w:eastAsia="Quicksand" w:hAnsi="Quicksand"/>
          <w:b w:val="0"/>
          <w:i w:val="0"/>
          <w:smallCaps w:val="0"/>
          <w:strike w:val="0"/>
          <w:color w:val="2f3754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Quicksand" w:cs="Quicksand" w:eastAsia="Quicksand" w:hAnsi="Quicksand"/>
          <w:b w:val="0"/>
          <w:i w:val="0"/>
          <w:smallCaps w:val="0"/>
          <w:strike w:val="0"/>
          <w:color w:val="2f3754"/>
          <w:sz w:val="22"/>
          <w:szCs w:val="22"/>
          <w:u w:val="none"/>
          <w:shd w:fill="auto" w:val="clear"/>
          <w:vertAlign w:val="baseline"/>
          <w:rtl w:val="0"/>
        </w:rPr>
        <w:t xml:space="preserve">Tél. : 01 64 15 33 99 – Fax : 01 64 15 33 90 – pep@enpc.org – pep.enpc.org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icksand" w:cs="Quicksand" w:eastAsia="Quicksand" w:hAnsi="Quicksand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icksand" w:cs="Quicksand" w:eastAsia="Quicksand" w:hAnsi="Quicksand"/>
          <w:b w:val="0"/>
          <w:i w:val="0"/>
          <w:smallCaps w:val="0"/>
          <w:strike w:val="0"/>
          <w:color w:val="7f8fa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Quicksand" w:cs="Quicksand" w:eastAsia="Quicksand" w:hAnsi="Quicksand"/>
          <w:b w:val="0"/>
          <w:i w:val="0"/>
          <w:smallCaps w:val="0"/>
          <w:strike w:val="0"/>
          <w:color w:val="7f8fa9"/>
          <w:sz w:val="18"/>
          <w:szCs w:val="18"/>
          <w:u w:val="none"/>
          <w:shd w:fill="auto" w:val="clear"/>
          <w:vertAlign w:val="baseline"/>
          <w:rtl w:val="0"/>
        </w:rPr>
        <w:t xml:space="preserve">N° SIRET : 33212686100027 – APE 7112B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icksand" w:cs="Quicksand" w:eastAsia="Quicksand" w:hAnsi="Quicksand"/>
          <w:b w:val="0"/>
          <w:i w:val="0"/>
          <w:smallCaps w:val="0"/>
          <w:strike w:val="0"/>
          <w:color w:val="7f8fa9"/>
          <w:sz w:val="18"/>
          <w:szCs w:val="18"/>
          <w:u w:val="none"/>
          <w:shd w:fill="auto" w:val="clear"/>
          <w:vertAlign w:val="baseline"/>
        </w:rPr>
        <w:sectPr>
          <w:headerReference r:id="rId9" w:type="default"/>
          <w:headerReference r:id="rId10" w:type="first"/>
          <w:headerReference r:id="rId11" w:type="even"/>
          <w:footerReference r:id="rId12" w:type="default"/>
          <w:footerReference r:id="rId13" w:type="first"/>
          <w:footerReference r:id="rId14" w:type="even"/>
          <w:pgSz w:h="11906" w:w="16838" w:orient="landscape"/>
          <w:pgMar w:bottom="993" w:top="1417" w:left="1417" w:right="1417" w:header="709" w:footer="567"/>
          <w:pgNumType w:start="1"/>
          <w:titlePg w:val="1"/>
        </w:sectPr>
      </w:pPr>
      <w:r w:rsidDel="00000000" w:rsidR="00000000" w:rsidRPr="00000000">
        <w:rPr>
          <w:rFonts w:ascii="Quicksand" w:cs="Quicksand" w:eastAsia="Quicksand" w:hAnsi="Quicksand"/>
          <w:b w:val="0"/>
          <w:i w:val="0"/>
          <w:smallCaps w:val="0"/>
          <w:strike w:val="0"/>
          <w:color w:val="7f8fa9"/>
          <w:sz w:val="18"/>
          <w:szCs w:val="18"/>
          <w:u w:val="none"/>
          <w:shd w:fill="auto" w:val="clear"/>
          <w:vertAlign w:val="baseline"/>
          <w:rtl w:val="0"/>
        </w:rPr>
        <w:t xml:space="preserve">N° TVA Intracommunautaire : FR87332126861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Quicksand" w:cs="Quicksand" w:eastAsia="Quicksand" w:hAnsi="Quicksand"/>
          <w:b w:val="0"/>
          <w:i w:val="0"/>
          <w:smallCaps w:val="0"/>
          <w:strike w:val="0"/>
          <w:color w:val="7f8fa9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3824.0" w:type="dxa"/>
        <w:jc w:val="left"/>
        <w:tblInd w:w="-421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6873"/>
        <w:gridCol w:w="6951"/>
        <w:tblGridChange w:id="0">
          <w:tblGrid>
            <w:gridCol w:w="6873"/>
            <w:gridCol w:w="6951"/>
          </w:tblGrid>
        </w:tblGridChange>
      </w:tblGrid>
      <w:tr>
        <w:trPr>
          <w:cantSplit w:val="0"/>
          <w:trHeight w:val="555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viraj" w:cs="Taviraj" w:eastAsia="Taviraj" w:hAnsi="Taviraj"/>
                <w:color w:val="2e3653"/>
              </w:rPr>
            </w:pPr>
            <w:r w:rsidDel="00000000" w:rsidR="00000000" w:rsidRPr="00000000">
              <w:rPr>
                <w:rFonts w:ascii="Taviraj" w:cs="Taviraj" w:eastAsia="Taviraj" w:hAnsi="Taviraj"/>
                <w:color w:val="2e3653"/>
                <w:rtl w:val="0"/>
              </w:rPr>
              <w:t xml:space="preserve">Sommaire</w:t>
            </w:r>
          </w:p>
          <w:sdt>
            <w:sdtPr>
              <w:docPartObj>
                <w:docPartGallery w:val="Table of Contents"/>
                <w:docPartUnique w:val="1"/>
              </w:docPartObj>
            </w:sdtPr>
            <w:sdtContent>
              <w:p w:rsidR="00000000" w:rsidDel="00000000" w:rsidP="00000000" w:rsidRDefault="00000000" w:rsidRPr="00000000" w14:paraId="0000001F">
                <w:pPr>
                  <w:pStyle w:val="Heading1"/>
                  <w:rPr/>
                </w:pPr>
                <w:bookmarkStart w:colFirst="0" w:colLast="0" w:name="_heading=h.30j0zll" w:id="1"/>
                <w:bookmarkEnd w:id="1"/>
                <w:r w:rsidDel="00000000" w:rsidR="00000000" w:rsidRPr="00000000">
                  <w:fldChar w:fldCharType="begin"/>
                  <w:instrText xml:space="preserve"> TOC \h \u \z \t "Heading 1,1,"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0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leader="none" w:pos="13994"/>
                  </w:tabs>
                  <w:spacing w:after="100" w:before="0" w:line="264" w:lineRule="auto"/>
                  <w:ind w:left="0" w:right="0" w:firstLine="0"/>
                  <w:jc w:val="both"/>
                  <w:rPr>
                    <w:rFonts w:ascii="Quicksand" w:cs="Quicksand" w:eastAsia="Quicksand" w:hAnsi="Quicksand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heading=h.30j0zll">
                  <w:r w:rsidDel="00000000" w:rsidR="00000000" w:rsidRPr="00000000">
                    <w:rPr>
                      <w:rFonts w:ascii="Quicksand" w:cs="Quicksand" w:eastAsia="Quicksand" w:hAnsi="Quicksand"/>
                      <w:b w:val="0"/>
                      <w:i w:val="0"/>
                      <w:smallCaps w:val="0"/>
                      <w:strike w:val="0"/>
                      <w:color w:val="000000"/>
                      <w:sz w:val="21"/>
                      <w:szCs w:val="21"/>
                      <w:u w:val="none"/>
                      <w:shd w:fill="auto" w:val="clear"/>
                      <w:vertAlign w:val="baseline"/>
                      <w:rtl w:val="0"/>
                    </w:rPr>
                    <w:t xml:space="preserve">Sommaire</w:t>
                    <w:tab/>
                    <w:t xml:space="preserve">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1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leader="none" w:pos="13994"/>
                  </w:tabs>
                  <w:spacing w:after="100" w:before="0" w:line="264" w:lineRule="auto"/>
                  <w:ind w:left="0" w:right="0" w:firstLine="0"/>
                  <w:jc w:val="both"/>
                  <w:rPr>
                    <w:rFonts w:ascii="Quicksand" w:cs="Quicksand" w:eastAsia="Quicksand" w:hAnsi="Quicksand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heading=h.1fob9te">
                  <w:r w:rsidDel="00000000" w:rsidR="00000000" w:rsidRPr="00000000">
                    <w:rPr>
                      <w:rFonts w:ascii="Quicksand" w:cs="Quicksand" w:eastAsia="Quicksand" w:hAnsi="Quicksand"/>
                      <w:b w:val="0"/>
                      <w:i w:val="0"/>
                      <w:smallCaps w:val="0"/>
                      <w:strike w:val="0"/>
                      <w:color w:val="000000"/>
                      <w:sz w:val="21"/>
                      <w:szCs w:val="21"/>
                      <w:u w:val="none"/>
                      <w:shd w:fill="auto" w:val="clear"/>
                      <w:vertAlign w:val="baseline"/>
                      <w:rtl w:val="0"/>
                    </w:rPr>
                    <w:t xml:space="preserve">Vos contacts à Ponts Études Projets</w:t>
                    <w:tab/>
                    <w:t xml:space="preserve">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2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leader="none" w:pos="13994"/>
                  </w:tabs>
                  <w:spacing w:after="100" w:before="0" w:line="264" w:lineRule="auto"/>
                  <w:ind w:left="0" w:right="0" w:firstLine="0"/>
                  <w:jc w:val="both"/>
                  <w:rPr>
                    <w:rFonts w:ascii="Quicksand" w:cs="Quicksand" w:eastAsia="Quicksand" w:hAnsi="Quicksand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heading=h.3znysh7">
                  <w:r w:rsidDel="00000000" w:rsidR="00000000" w:rsidRPr="00000000">
                    <w:rPr>
                      <w:rFonts w:ascii="Quicksand" w:cs="Quicksand" w:eastAsia="Quicksand" w:hAnsi="Quicksand"/>
                      <w:b w:val="0"/>
                      <w:i w:val="0"/>
                      <w:smallCaps w:val="0"/>
                      <w:strike w:val="0"/>
                      <w:color w:val="000000"/>
                      <w:sz w:val="21"/>
                      <w:szCs w:val="21"/>
                      <w:u w:val="none"/>
                      <w:shd w:fill="auto" w:val="clear"/>
                      <w:vertAlign w:val="baseline"/>
                      <w:rtl w:val="0"/>
                    </w:rPr>
                    <w:t xml:space="preserve">Contexte de l’étude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3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leader="none" w:pos="13994"/>
                  </w:tabs>
                  <w:spacing w:after="100" w:before="0" w:line="264" w:lineRule="auto"/>
                  <w:ind w:left="0" w:right="0" w:firstLine="0"/>
                  <w:jc w:val="both"/>
                  <w:rPr>
                    <w:rFonts w:ascii="Quicksand" w:cs="Quicksand" w:eastAsia="Quicksand" w:hAnsi="Quicksand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heading=h.2et92p0">
                  <w:r w:rsidDel="00000000" w:rsidR="00000000" w:rsidRPr="00000000">
                    <w:rPr>
                      <w:rFonts w:ascii="Quicksand" w:cs="Quicksand" w:eastAsia="Quicksand" w:hAnsi="Quicksand"/>
                      <w:b w:val="0"/>
                      <w:i w:val="0"/>
                      <w:smallCaps w:val="0"/>
                      <w:strike w:val="0"/>
                      <w:color w:val="000000"/>
                      <w:sz w:val="21"/>
                      <w:szCs w:val="21"/>
                      <w:u w:val="none"/>
                      <w:shd w:fill="auto" w:val="clear"/>
                      <w:vertAlign w:val="baseline"/>
                      <w:rtl w:val="0"/>
                    </w:rPr>
                    <w:t xml:space="preserve">Objectifs du Bon de Commande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4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leader="none" w:pos="13994"/>
                  </w:tabs>
                  <w:spacing w:after="100" w:before="0" w:line="264" w:lineRule="auto"/>
                  <w:ind w:left="0" w:right="0" w:firstLine="0"/>
                  <w:jc w:val="both"/>
                  <w:rPr>
                    <w:rFonts w:ascii="Quicksand" w:cs="Quicksand" w:eastAsia="Quicksand" w:hAnsi="Quicksand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heading=h.tyjcwt">
                  <w:r w:rsidDel="00000000" w:rsidR="00000000" w:rsidRPr="00000000">
                    <w:rPr>
                      <w:rFonts w:ascii="Quicksand" w:cs="Quicksand" w:eastAsia="Quicksand" w:hAnsi="Quicksand"/>
                      <w:b w:val="0"/>
                      <w:i w:val="0"/>
                      <w:smallCaps w:val="0"/>
                      <w:strike w:val="0"/>
                      <w:color w:val="000000"/>
                      <w:sz w:val="21"/>
                      <w:szCs w:val="21"/>
                      <w:u w:val="none"/>
                      <w:shd w:fill="auto" w:val="clear"/>
                      <w:vertAlign w:val="baseline"/>
                      <w:rtl w:val="0"/>
                    </w:rPr>
                    <w:t xml:space="preserve">Cahier des charges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5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leader="none" w:pos="13994"/>
                  </w:tabs>
                  <w:spacing w:after="100" w:before="0" w:line="264" w:lineRule="auto"/>
                  <w:ind w:left="0" w:right="0" w:firstLine="0"/>
                  <w:jc w:val="both"/>
                  <w:rPr>
                    <w:rFonts w:ascii="Quicksand" w:cs="Quicksand" w:eastAsia="Quicksand" w:hAnsi="Quicksand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heading=h.3dy6vkm">
                  <w:r w:rsidDel="00000000" w:rsidR="00000000" w:rsidRPr="00000000">
                    <w:rPr>
                      <w:rFonts w:ascii="Quicksand" w:cs="Quicksand" w:eastAsia="Quicksand" w:hAnsi="Quicksand"/>
                      <w:b w:val="0"/>
                      <w:i w:val="0"/>
                      <w:smallCaps w:val="0"/>
                      <w:strike w:val="0"/>
                      <w:color w:val="000000"/>
                      <w:sz w:val="21"/>
                      <w:szCs w:val="21"/>
                      <w:u w:val="none"/>
                      <w:shd w:fill="auto" w:val="clear"/>
                      <w:vertAlign w:val="baseline"/>
                      <w:rtl w:val="0"/>
                    </w:rPr>
                    <w:t xml:space="preserve">Méthodologie</w:t>
                    <w:tab/>
                    <w:t xml:space="preserve">4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6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leader="none" w:pos="13994"/>
                  </w:tabs>
                  <w:spacing w:after="100" w:before="0" w:line="264" w:lineRule="auto"/>
                  <w:ind w:left="0" w:right="0" w:firstLine="0"/>
                  <w:jc w:val="both"/>
                  <w:rPr>
                    <w:rFonts w:ascii="Quicksand" w:cs="Quicksand" w:eastAsia="Quicksand" w:hAnsi="Quicksand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heading=h.1t3h5sf">
                  <w:r w:rsidDel="00000000" w:rsidR="00000000" w:rsidRPr="00000000">
                    <w:rPr>
                      <w:rFonts w:ascii="Quicksand" w:cs="Quicksand" w:eastAsia="Quicksand" w:hAnsi="Quicksand"/>
                      <w:b w:val="0"/>
                      <w:i w:val="0"/>
                      <w:smallCaps w:val="0"/>
                      <w:strike w:val="0"/>
                      <w:color w:val="000000"/>
                      <w:sz w:val="21"/>
                      <w:szCs w:val="21"/>
                      <w:u w:val="none"/>
                      <w:shd w:fill="auto" w:val="clear"/>
                      <w:vertAlign w:val="baseline"/>
                      <w:rtl w:val="0"/>
                    </w:rPr>
                    <w:t xml:space="preserve">Planning de réalisation</w:t>
                    <w:tab/>
                    <w:t xml:space="preserve">5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7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tabs>
                    <w:tab w:val="right" w:leader="none" w:pos="13994"/>
                  </w:tabs>
                  <w:spacing w:after="100" w:before="0" w:line="264" w:lineRule="auto"/>
                  <w:ind w:left="0" w:right="0" w:firstLine="0"/>
                  <w:jc w:val="both"/>
                  <w:rPr>
                    <w:rFonts w:ascii="Quicksand" w:cs="Quicksand" w:eastAsia="Quicksand" w:hAnsi="Quicksand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</w:rPr>
                </w:pPr>
                <w:hyperlink w:anchor="_heading=h.4d34og8">
                  <w:r w:rsidDel="00000000" w:rsidR="00000000" w:rsidRPr="00000000">
                    <w:rPr>
                      <w:rFonts w:ascii="Quicksand" w:cs="Quicksand" w:eastAsia="Quicksand" w:hAnsi="Quicksand"/>
                      <w:b w:val="0"/>
                      <w:i w:val="0"/>
                      <w:smallCaps w:val="0"/>
                      <w:strike w:val="0"/>
                      <w:color w:val="000000"/>
                      <w:sz w:val="21"/>
                      <w:szCs w:val="21"/>
                      <w:u w:val="none"/>
                      <w:shd w:fill="auto" w:val="clear"/>
                      <w:vertAlign w:val="baseline"/>
                      <w:rtl w:val="0"/>
                    </w:rPr>
                    <w:t xml:space="preserve">Budget</w:t>
                    <w:tab/>
                    <w:t xml:space="preserve">6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8">
                <w:pPr>
                  <w:spacing w:line="360" w:lineRule="auto"/>
                  <w:rPr>
                    <w:rFonts w:ascii="Quicksand" w:cs="Quicksand" w:eastAsia="Quicksand" w:hAnsi="Quicksand"/>
                    <w:color w:val="000000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fldChar w:fldCharType="end"/>
                </w:r>
              </w:p>
            </w:sdtContent>
          </w:sdt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Quicksand" w:cs="Quicksand" w:eastAsia="Quicksand" w:hAnsi="Quicksand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pStyle w:val="Heading1"/>
              <w:rPr>
                <w:rFonts w:ascii="Taviraj" w:cs="Taviraj" w:eastAsia="Taviraj" w:hAnsi="Taviraj"/>
                <w:color w:val="2e3653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Fonts w:ascii="Taviraj" w:cs="Taviraj" w:eastAsia="Taviraj" w:hAnsi="Taviraj"/>
                <w:color w:val="2e3653"/>
                <w:rtl w:val="0"/>
              </w:rPr>
              <w:t xml:space="preserve">Vos contacts à Ponts Études Projets</w:t>
            </w:r>
          </w:p>
          <w:p w:rsidR="00000000" w:rsidDel="00000000" w:rsidP="00000000" w:rsidRDefault="00000000" w:rsidRPr="00000000" w14:paraId="0000002B">
            <w:pPr>
              <w:spacing w:line="276" w:lineRule="auto"/>
              <w:jc w:val="lef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line="276" w:lineRule="auto"/>
              <w:jc w:val="lef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{{respo.titre}} {{respo.first_name}} {{respo.last_name}}</w:t>
              <w:br w:type="textWrapping"/>
            </w:r>
            <w:r w:rsidDel="00000000" w:rsidR="00000000" w:rsidRPr="00000000">
              <w:rPr>
                <w:rFonts w:ascii="Quicksand" w:cs="Quicksand" w:eastAsia="Quicksand" w:hAnsi="Quicksand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{{poste}}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6" w:right="0" w:firstLine="0"/>
              <w:jc w:val="left"/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24285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2428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{{respo.phone_number}}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6" w:right="0" w:firstLine="0"/>
              <w:jc w:val="left"/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24285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2428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{{respo.mail}}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1416" w:right="0" w:firstLine="0"/>
              <w:jc w:val="left"/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24285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line="276" w:lineRule="auto"/>
              <w:jc w:val="left"/>
              <w:rPr>
                <w:rFonts w:ascii="Quicksand" w:cs="Quicksand" w:eastAsia="Quicksand" w:hAnsi="Quicksand"/>
                <w:color w:val="242852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{{quali.titre}} {{quali.first_name}} {{quali.last_name}}</w:t>
            </w:r>
            <w:r w:rsidDel="00000000" w:rsidR="00000000" w:rsidRPr="00000000"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Quicksand" w:cs="Quicksand" w:eastAsia="Quicksand" w:hAnsi="Quicksand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Responsable qualité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16" w:right="0" w:firstLine="0"/>
              <w:jc w:val="left"/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242852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2428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{{quali.phone_number}}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1416" w:right="0" w:firstLine="0"/>
              <w:jc w:val="left"/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0"/>
                <w:i w:val="0"/>
                <w:smallCaps w:val="0"/>
                <w:strike w:val="0"/>
                <w:color w:val="2428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{{quali.mail}}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>
          <w:rFonts w:ascii="Quicksand" w:cs="Quicksand" w:eastAsia="Quicksand" w:hAnsi="Quicksand"/>
        </w:rPr>
        <w:sectPr>
          <w:headerReference r:id="rId15" w:type="default"/>
          <w:headerReference r:id="rId16" w:type="first"/>
          <w:headerReference r:id="rId17" w:type="even"/>
          <w:footerReference r:id="rId18" w:type="default"/>
          <w:footerReference r:id="rId19" w:type="even"/>
          <w:type w:val="continuous"/>
          <w:pgSz w:h="11906" w:w="16838" w:orient="landscape"/>
          <w:pgMar w:bottom="1417" w:top="1417" w:left="1417" w:right="1417" w:header="708" w:footer="567"/>
        </w:sect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>
          <w:rFonts w:ascii="Taviraj" w:cs="Taviraj" w:eastAsia="Taviraj" w:hAnsi="Taviraj"/>
          <w:color w:val="2e3653"/>
        </w:rPr>
      </w:pPr>
      <w:bookmarkStart w:colFirst="0" w:colLast="0" w:name="_heading=h.3znysh7" w:id="3"/>
      <w:bookmarkEnd w:id="3"/>
      <w:r w:rsidDel="00000000" w:rsidR="00000000" w:rsidRPr="00000000">
        <w:rPr>
          <w:rFonts w:ascii="Taviraj" w:cs="Taviraj" w:eastAsia="Taviraj" w:hAnsi="Taviraj"/>
          <w:color w:val="2e3653"/>
          <w:rtl w:val="0"/>
        </w:rPr>
        <w:t xml:space="preserve">Contexte de l’étude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{{etude.contexte}}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64" w:lineRule="auto"/>
        <w:ind w:left="864" w:right="864" w:firstLine="0"/>
        <w:jc w:val="center"/>
        <w:rPr>
          <w:rFonts w:ascii="Quicksand" w:cs="Quicksand" w:eastAsia="Quicksand" w:hAnsi="Quicksand"/>
          <w:b w:val="0"/>
          <w:i w:val="0"/>
          <w:smallCaps w:val="0"/>
          <w:strike w:val="0"/>
          <w:color w:val="4a66ac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Quicksand" w:cs="Quicksand" w:eastAsia="Quicksand" w:hAnsi="Quicksand"/>
          <w:b w:val="0"/>
          <w:i w:val="0"/>
          <w:smallCaps w:val="0"/>
          <w:strike w:val="0"/>
          <w:color w:val="4a66ac"/>
          <w:sz w:val="28"/>
          <w:szCs w:val="28"/>
          <w:u w:val="none"/>
          <w:shd w:fill="auto" w:val="clear"/>
          <w:vertAlign w:val="baseline"/>
          <w:rtl w:val="0"/>
        </w:rPr>
        <w:t xml:space="preserve">Problématique :</w:t>
      </w:r>
    </w:p>
    <w:p w:rsidR="00000000" w:rsidDel="00000000" w:rsidP="00000000" w:rsidRDefault="00000000" w:rsidRPr="00000000" w14:paraId="00000039">
      <w:pPr>
        <w:jc w:val="center"/>
        <w:rPr>
          <w:rFonts w:ascii="Quicksand" w:cs="Quicksand" w:eastAsia="Quicksand" w:hAnsi="Quicksand"/>
          <w:b w:val="1"/>
          <w:color w:val="000000"/>
          <w:sz w:val="24"/>
          <w:szCs w:val="24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000000"/>
          <w:sz w:val="24"/>
          <w:szCs w:val="24"/>
          <w:rtl w:val="0"/>
        </w:rPr>
        <w:t xml:space="preserve">{{etude.problematique}}</w:t>
      </w:r>
    </w:p>
    <w:p w:rsidR="00000000" w:rsidDel="00000000" w:rsidP="00000000" w:rsidRDefault="00000000" w:rsidRPr="00000000" w14:paraId="0000003A">
      <w:pPr>
        <w:pStyle w:val="Heading1"/>
        <w:rPr>
          <w:rFonts w:ascii="Taviraj" w:cs="Taviraj" w:eastAsia="Taviraj" w:hAnsi="Taviraj"/>
          <w:color w:val="2e3653"/>
        </w:rPr>
      </w:pPr>
      <w:bookmarkStart w:colFirst="0" w:colLast="0" w:name="_heading=h.2et92p0" w:id="4"/>
      <w:bookmarkEnd w:id="4"/>
      <w:r w:rsidDel="00000000" w:rsidR="00000000" w:rsidRPr="00000000">
        <w:rPr>
          <w:rFonts w:ascii="Taviraj" w:cs="Taviraj" w:eastAsia="Taviraj" w:hAnsi="Taviraj"/>
          <w:color w:val="2e3653"/>
          <w:rtl w:val="0"/>
        </w:rPr>
        <w:t xml:space="preserve">Objectifs du Bon de Commande</w:t>
      </w:r>
    </w:p>
    <w:p w:rsidR="00000000" w:rsidDel="00000000" w:rsidP="00000000" w:rsidRDefault="00000000" w:rsidRPr="00000000" w14:paraId="0000003B">
      <w:pPr>
        <w:rPr>
          <w:rFonts w:ascii="Quicksand" w:cs="Quicksand" w:eastAsia="Quicksand" w:hAnsi="Quicksand"/>
          <w:sz w:val="22"/>
          <w:szCs w:val="22"/>
        </w:rPr>
      </w:pPr>
      <w:bookmarkStart w:colFirst="0" w:colLast="0" w:name="_heading=h.tyjcwt" w:id="5"/>
      <w:bookmarkEnd w:id="5"/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{{ bon.objectifs }}</w:t>
      </w:r>
    </w:p>
    <w:p w:rsidR="00000000" w:rsidDel="00000000" w:rsidP="00000000" w:rsidRDefault="00000000" w:rsidRPr="00000000" w14:paraId="0000003C">
      <w:pPr>
        <w:pStyle w:val="Heading1"/>
        <w:rPr>
          <w:rFonts w:ascii="Taviraj" w:cs="Taviraj" w:eastAsia="Taviraj" w:hAnsi="Taviraj"/>
          <w:color w:val="2e3653"/>
        </w:rPr>
      </w:pPr>
      <w:r w:rsidDel="00000000" w:rsidR="00000000" w:rsidRPr="00000000">
        <w:rPr>
          <w:rFonts w:ascii="Taviraj" w:cs="Taviraj" w:eastAsia="Taviraj" w:hAnsi="Taviraj"/>
          <w:color w:val="2e3653"/>
          <w:rtl w:val="0"/>
        </w:rPr>
        <w:t xml:space="preserve">Cahier des charges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Quicksand" w:cs="Quicksand" w:eastAsia="Quicksand" w:hAnsi="Quicksand"/>
          <w:sz w:val="11"/>
          <w:szCs w:val="11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Les livrables attendus sont : </w:t>
      </w:r>
      <w:r w:rsidDel="00000000" w:rsidR="00000000" w:rsidRPr="00000000">
        <w:rPr>
          <w:rFonts w:ascii="Quicksand" w:cs="Quicksand" w:eastAsia="Quicksand" w:hAnsi="Quicksand"/>
          <w:sz w:val="11"/>
          <w:szCs w:val="11"/>
          <w:rtl w:val="0"/>
        </w:rPr>
        <w:t xml:space="preserve">{% for key, value in bon.cahier_des_charges.items() %}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rFonts w:ascii="Quicksand" w:cs="Quicksand" w:eastAsia="Quicksand" w:hAnsi="Quicksan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Quicksand" w:cs="Quicksand" w:eastAsia="Quicksand" w:hAnsi="Quicksan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{{ value }}</w:t>
      </w:r>
      <w:r w:rsidDel="00000000" w:rsidR="00000000" w:rsidRPr="00000000">
        <w:rPr>
          <w:rFonts w:ascii="Quicksand" w:cs="Quicksand" w:eastAsia="Quicksand" w:hAnsi="Quicksand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  <w:rtl w:val="0"/>
        </w:rPr>
        <w:t xml:space="preserve">{% endfor %}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Ponts Études Projets conserve, au titre de son droit moral, la propriété des techniques et méthodes de recherche assimilables à des œuvres ou des inventions et celles-ci ne pourront faire l'objet d'aucune utilisation ou reproduction sans l'accord exprès de Ponts Études Projets.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rFonts w:ascii="Taviraj" w:cs="Taviraj" w:eastAsia="Taviraj" w:hAnsi="Taviraj"/>
          <w:color w:val="2e3653"/>
          <w:sz w:val="40"/>
          <w:szCs w:val="40"/>
        </w:rPr>
      </w:pPr>
      <w:bookmarkStart w:colFirst="0" w:colLast="0" w:name="_heading=h.3dy6vkm" w:id="6"/>
      <w:bookmarkEnd w:id="6"/>
      <w:r w:rsidDel="00000000" w:rsidR="00000000" w:rsidRPr="00000000">
        <w:rPr>
          <w:rFonts w:ascii="Taviraj" w:cs="Taviraj" w:eastAsia="Taviraj" w:hAnsi="Taviraj"/>
          <w:color w:val="2e3653"/>
          <w:rtl w:val="0"/>
        </w:rPr>
        <w:t xml:space="preserve">Méthodologie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3542179</wp:posOffset>
            </wp:positionH>
            <wp:positionV relativeFrom="paragraph">
              <wp:posOffset>-1297154</wp:posOffset>
            </wp:positionV>
            <wp:extent cx="12758420" cy="11066780"/>
            <wp:effectExtent b="0" l="0" r="0" t="0"/>
            <wp:wrapNone/>
            <wp:docPr descr="A picture containing building&#10;&#10;Description automatically generated" id="1877641656" name="image2.png"/>
            <a:graphic>
              <a:graphicData uri="http://schemas.openxmlformats.org/drawingml/2006/picture">
                <pic:pic>
                  <pic:nvPicPr>
                    <pic:cNvPr descr="A picture containing building&#10;&#10;Description automatically generated"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58420" cy="110667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Conformément au Cahier des Charges, la mission sera découpée en {{nombre_phases}} phases principales détaillées dans les paragraphes suivants. Si une phase devait s’avérer plus longue que prévue, elle fera l’objet d’un avenant.</w:t>
      </w:r>
    </w:p>
    <w:p w:rsidR="00000000" w:rsidDel="00000000" w:rsidP="00000000" w:rsidRDefault="00000000" w:rsidRPr="00000000" w14:paraId="00000043">
      <w:pPr>
        <w:pStyle w:val="Heading2"/>
        <w:spacing w:line="360" w:lineRule="auto"/>
        <w:rPr>
          <w:rFonts w:ascii="Quicksand" w:cs="Quicksand" w:eastAsia="Quicksand" w:hAnsi="Quicksand"/>
          <w:sz w:val="16"/>
          <w:szCs w:val="16"/>
        </w:rPr>
      </w:pPr>
      <w:r w:rsidDel="00000000" w:rsidR="00000000" w:rsidRPr="00000000">
        <w:rPr>
          <w:rFonts w:ascii="Quicksand" w:cs="Quicksand" w:eastAsia="Quicksand" w:hAnsi="Quicksand"/>
          <w:sz w:val="16"/>
          <w:szCs w:val="16"/>
          <w:rtl w:val="0"/>
        </w:rPr>
        <w:t xml:space="preserve">{% if phases %} {% for phase in phases %}</w:t>
      </w:r>
    </w:p>
    <w:p w:rsidR="00000000" w:rsidDel="00000000" w:rsidP="00000000" w:rsidRDefault="00000000" w:rsidRPr="00000000" w14:paraId="00000044">
      <w:pPr>
        <w:pStyle w:val="Heading2"/>
        <w:spacing w:line="360" w:lineRule="auto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Phase {{ phase.numero }} : {{ phase.titre }}</w:t>
      </w:r>
    </w:p>
    <w:p w:rsidR="00000000" w:rsidDel="00000000" w:rsidP="00000000" w:rsidRDefault="00000000" w:rsidRPr="00000000" w14:paraId="00000045">
      <w:pPr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{{ phase.description }} </w:t>
      </w:r>
    </w:p>
    <w:p w:rsidR="00000000" w:rsidDel="00000000" w:rsidP="00000000" w:rsidRDefault="00000000" w:rsidRPr="00000000" w14:paraId="00000046">
      <w:pPr>
        <w:spacing w:line="240" w:lineRule="auto"/>
        <w:jc w:val="right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{{phase.nb_JEH }} {% if phase.nb_JEH &gt;1 %} JEHs {% else %} JEH {% endif %} à {{phase.montant_HT_par_JEH|FormatNombres}} € HT</w:t>
      </w:r>
    </w:p>
    <w:p w:rsidR="00000000" w:rsidDel="00000000" w:rsidP="00000000" w:rsidRDefault="00000000" w:rsidRPr="00000000" w14:paraId="00000047">
      <w:pPr>
        <w:spacing w:line="240" w:lineRule="auto"/>
        <w:jc w:val="right"/>
        <w:rPr>
          <w:rFonts w:ascii="Quicksand" w:cs="Quicksand" w:eastAsia="Quicksand" w:hAnsi="Quicksand"/>
          <w:b w:val="1"/>
          <w:i w:val="1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b w:val="1"/>
          <w:sz w:val="22"/>
          <w:szCs w:val="22"/>
          <w:rtl w:val="0"/>
        </w:rPr>
        <w:t xml:space="preserve">Charge de travail estimée : {{ phase.calcul_mt_HT()|FormatNombres }} € HT ({{ phase.nb_JEH }} {% if phase.nb_JEH &gt; 1 %} JEHs {% else %} JEH {% endif %})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{% endfor %} {% endif %} 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jc w:val="right"/>
        <w:rPr>
          <w:rFonts w:ascii="Quicksand" w:cs="Quicksand" w:eastAsia="Quicksand" w:hAnsi="Quicksand"/>
          <w:sz w:val="22"/>
          <w:szCs w:val="22"/>
          <w:highlight w:val="yellow"/>
        </w:rPr>
        <w:sectPr>
          <w:headerReference r:id="rId21" w:type="default"/>
          <w:headerReference r:id="rId22" w:type="first"/>
          <w:headerReference r:id="rId23" w:type="even"/>
          <w:type w:val="continuous"/>
          <w:pgSz w:h="11906" w:w="16838" w:orient="landscape"/>
          <w:pgMar w:bottom="1417" w:top="1417" w:left="1417" w:right="1417" w:header="708" w:footer="567"/>
          <w:cols w:equalWidth="0" w:num="2">
            <w:col w:space="708" w:w="6648"/>
            <w:col w:space="0" w:w="6648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>
          <w:rFonts w:ascii="Taviraj" w:cs="Taviraj" w:eastAsia="Taviraj" w:hAnsi="Taviraj"/>
          <w:color w:val="2e3653"/>
          <w:sz w:val="40"/>
          <w:szCs w:val="40"/>
        </w:rPr>
      </w:pPr>
      <w:bookmarkStart w:colFirst="0" w:colLast="0" w:name="_heading=h.1t3h5sf" w:id="7"/>
      <w:bookmarkEnd w:id="7"/>
      <w:r w:rsidDel="00000000" w:rsidR="00000000" w:rsidRPr="00000000">
        <w:rPr>
          <w:rFonts w:ascii="Taviraj" w:cs="Taviraj" w:eastAsia="Taviraj" w:hAnsi="Taviraj"/>
          <w:color w:val="2e3653"/>
          <w:rtl w:val="0"/>
        </w:rPr>
        <w:t xml:space="preserve">Planning de réalisation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3508861</wp:posOffset>
            </wp:positionH>
            <wp:positionV relativeFrom="paragraph">
              <wp:posOffset>-1271904</wp:posOffset>
            </wp:positionV>
            <wp:extent cx="12758420" cy="11066780"/>
            <wp:effectExtent b="0" l="0" r="0" t="0"/>
            <wp:wrapNone/>
            <wp:docPr descr="A picture containing building&#10;&#10;Description automatically generated" id="1877641658" name="image2.png"/>
            <a:graphic>
              <a:graphicData uri="http://schemas.openxmlformats.org/drawingml/2006/picture">
                <pic:pic>
                  <pic:nvPicPr>
                    <pic:cNvPr descr="A picture containing building&#10;&#10;Description automatically generated"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58420" cy="110667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[TABLEAU PLANNING]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L’étude prendra fin {{ bon.duree_semaine() }} semaines après la signature du Bon de Commande sous réserve de la fourniture des éléments éventuellement stipulés dans le Cahier des Charges par le client.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Les livrables respecteront le planning prévisionnel ci-dessus sous réserve de la validation des phases préalables par le client.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Le paiement s’effectuera par virement ou par chèque selon les modalités suivantes 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Quicksand" w:cs="Quicksand" w:eastAsia="Quicksand" w:hAnsi="Quicksan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Quicksand" w:cs="Quicksand" w:eastAsia="Quicksand" w:hAnsi="Quicksand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 acompte de {{bon.acompte_pourcentage}} %</w:t>
      </w:r>
      <w:r w:rsidDel="00000000" w:rsidR="00000000" w:rsidRPr="00000000">
        <w:rPr>
          <w:rFonts w:ascii="Quicksand" w:cs="Quicksand" w:eastAsia="Quicksand" w:hAnsi="Quicksan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du montant total de l’étude à la signature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Quicksand" w:cs="Quicksand" w:eastAsia="Quicksand" w:hAnsi="Quicksan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Quicksand" w:cs="Quicksand" w:eastAsia="Quicksand" w:hAnsi="Quicksand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Solde à 30 jours</w:t>
      </w:r>
      <w:r w:rsidDel="00000000" w:rsidR="00000000" w:rsidRPr="00000000">
        <w:rPr>
          <w:rFonts w:ascii="Quicksand" w:cs="Quicksand" w:eastAsia="Quicksand" w:hAnsi="Quicksan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à la remise finale du livrable.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Quicksand" w:cs="Quicksand" w:eastAsia="Quicksand" w:hAnsi="Quicksand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Quicksand" w:cs="Quicksand" w:eastAsia="Quicksand" w:hAnsi="Quicksan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b w:val="1"/>
          <w:sz w:val="22"/>
          <w:szCs w:val="22"/>
          <w:rtl w:val="0"/>
        </w:rPr>
        <w:t xml:space="preserve">Le livrable est garanti {{bon.periode_de_garantie}} jours</w:t>
      </w: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 à partir de la livraison, et ce au regard du cahier des charges.</w:t>
      </w:r>
    </w:p>
    <w:p w:rsidR="00000000" w:rsidDel="00000000" w:rsidP="00000000" w:rsidRDefault="00000000" w:rsidRPr="00000000" w14:paraId="00000057">
      <w:pPr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rPr>
          <w:rFonts w:ascii="Taviraj" w:cs="Taviraj" w:eastAsia="Taviraj" w:hAnsi="Taviraj"/>
          <w:color w:val="2e3653"/>
        </w:rPr>
      </w:pPr>
      <w:bookmarkStart w:colFirst="0" w:colLast="0" w:name="_heading=h.4d34og8" w:id="8"/>
      <w:bookmarkEnd w:id="8"/>
      <w:r w:rsidDel="00000000" w:rsidR="00000000" w:rsidRPr="00000000">
        <w:rPr>
          <w:rFonts w:ascii="Taviraj" w:cs="Taviraj" w:eastAsia="Taviraj" w:hAnsi="Taviraj"/>
          <w:color w:val="2e3653"/>
          <w:rtl w:val="0"/>
        </w:rPr>
        <w:t xml:space="preserve">Budget</w:t>
      </w:r>
    </w:p>
    <w:tbl>
      <w:tblPr>
        <w:tblStyle w:val="Table3"/>
        <w:tblW w:w="148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9"/>
        <w:gridCol w:w="1983"/>
        <w:gridCol w:w="5115"/>
        <w:gridCol w:w="4693"/>
        <w:tblGridChange w:id="0">
          <w:tblGrid>
            <w:gridCol w:w="3009"/>
            <w:gridCol w:w="1983"/>
            <w:gridCol w:w="5115"/>
            <w:gridCol w:w="469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59">
            <w:pPr>
              <w:ind w:left="-454" w:right="-454" w:firstLine="0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acaca" w:val="clea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000000"/>
                <w:rtl w:val="0"/>
              </w:rPr>
              <w:t xml:space="preserve">JEH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acaca" w:val="clea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000000"/>
                <w:rtl w:val="0"/>
              </w:rPr>
              <w:t xml:space="preserve">Prix H.T. / JEH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acaca" w:val="clear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000000"/>
                <w:rtl w:val="0"/>
              </w:rPr>
              <w:t xml:space="preserve">Total H.T. </w:t>
            </w:r>
            <w:r w:rsidDel="00000000" w:rsidR="00000000" w:rsidRPr="00000000">
              <w:rPr>
                <w:rFonts w:ascii="Quicksand" w:cs="Quicksand" w:eastAsia="Quicksand" w:hAnsi="Quicksand"/>
                <w:b w:val="1"/>
                <w:color w:val="000000"/>
                <w:sz w:val="10"/>
                <w:szCs w:val="10"/>
                <w:rtl w:val="0"/>
              </w:rPr>
              <w:t xml:space="preserve">{% for phase in phases %}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shd w:fill="404040" w:val="clear"/>
          </w:tcPr>
          <w:p w:rsidR="00000000" w:rsidDel="00000000" w:rsidP="00000000" w:rsidRDefault="00000000" w:rsidRPr="00000000" w14:paraId="0000005D">
            <w:pPr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ffffff"/>
                <w:rtl w:val="0"/>
              </w:rPr>
              <w:t xml:space="preserve">Phase {{phase.numero}} – {{phase.titre}}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61">
            <w:pPr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rtl w:val="0"/>
              </w:rPr>
              <w:t xml:space="preserve">{{phase.nb_JEH}}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rtl w:val="0"/>
              </w:rPr>
              <w:t xml:space="preserve">{{phase.montant_HT_par_JEH|FormatNombres}}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rtl w:val="0"/>
              </w:rPr>
              <w:t xml:space="preserve">{{phase.calcul_mt_HT()|FormatNombres}}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65">
            <w:pPr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000000"/>
                <w:rtl w:val="0"/>
              </w:rPr>
              <w:t xml:space="preserve">Total phase {{phase.numero}}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rtl w:val="0"/>
              </w:rPr>
              <w:t xml:space="preserve">{{phase.nb_JEH}}</w:t>
            </w:r>
          </w:p>
        </w:tc>
        <w:tc>
          <w:tcPr>
            <w:shd w:fill="cacaca" w:val="clear"/>
          </w:tcPr>
          <w:p w:rsidR="00000000" w:rsidDel="00000000" w:rsidP="00000000" w:rsidRDefault="00000000" w:rsidRPr="00000000" w14:paraId="00000067">
            <w:pPr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e9e9" w:val="clea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303854"/>
                <w:rtl w:val="0"/>
              </w:rPr>
              <w:t xml:space="preserve">{{phase.calcul_mt_HT()|FormatNombres()}} {% endfor %}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48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056"/>
        <w:gridCol w:w="3444"/>
        <w:gridCol w:w="3300"/>
        <w:tblGridChange w:id="0">
          <w:tblGrid>
            <w:gridCol w:w="8056"/>
            <w:gridCol w:w="3444"/>
            <w:gridCol w:w="3300"/>
          </w:tblGrid>
        </w:tblGridChange>
      </w:tblGrid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6A">
            <w:pPr>
              <w:ind w:left="-454" w:right="-454" w:firstLine="0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ffffff"/>
                <w:rtl w:val="0"/>
              </w:rPr>
              <w:t xml:space="preserve">To   Total H.T. hors frais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ffffff"/>
                <w:rtl w:val="0"/>
              </w:rPr>
              <w:t xml:space="preserve">{{etude.nb_JEH()}} JEHs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04040" w:val="clea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ffffff"/>
                <w:rtl w:val="0"/>
              </w:rPr>
              <w:t xml:space="preserve">           {{tot_HT_phase}} € HT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9e9e9" w:val="clear"/>
          </w:tcPr>
          <w:p w:rsidR="00000000" w:rsidDel="00000000" w:rsidP="00000000" w:rsidRDefault="00000000" w:rsidRPr="00000000" w14:paraId="0000006D">
            <w:pPr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000000"/>
                <w:rtl w:val="0"/>
              </w:rPr>
              <w:t xml:space="preserve">Frais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e9e9e9" w:val="clear"/>
          </w:tcPr>
          <w:p w:rsidR="00000000" w:rsidDel="00000000" w:rsidP="00000000" w:rsidRDefault="00000000" w:rsidRPr="00000000" w14:paraId="0000006E">
            <w:pPr>
              <w:jc w:val="righ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000000"/>
                <w:rtl w:val="0"/>
              </w:rPr>
              <w:t xml:space="preserve">{{etude.frais_dossier|FormatNombres}} € HT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e9e9e9" w:val="clear"/>
          </w:tcPr>
          <w:p w:rsidR="00000000" w:rsidDel="00000000" w:rsidP="00000000" w:rsidRDefault="00000000" w:rsidRPr="00000000" w14:paraId="00000070">
            <w:pPr>
              <w:jc w:val="righ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color w:val="000000"/>
                <w:rtl w:val="0"/>
              </w:rPr>
              <w:t xml:space="preserve">{{etude.frais_dossier|ChiffreLettre}} HT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404040" w:val="clear"/>
          </w:tcPr>
          <w:p w:rsidR="00000000" w:rsidDel="00000000" w:rsidP="00000000" w:rsidRDefault="00000000" w:rsidRPr="00000000" w14:paraId="00000073">
            <w:pPr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ffffff"/>
                <w:rtl w:val="0"/>
              </w:rPr>
              <w:t xml:space="preserve">Total H.T.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404040" w:val="clear"/>
          </w:tcPr>
          <w:p w:rsidR="00000000" w:rsidDel="00000000" w:rsidP="00000000" w:rsidRDefault="00000000" w:rsidRPr="00000000" w14:paraId="00000074">
            <w:pPr>
              <w:jc w:val="righ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ffffff"/>
                <w:rtl w:val="0"/>
              </w:rPr>
              <w:t xml:space="preserve">{{etude.montant_HT_total()|FormatNombres}} € HT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404040" w:val="clear"/>
          </w:tcPr>
          <w:p w:rsidR="00000000" w:rsidDel="00000000" w:rsidP="00000000" w:rsidRDefault="00000000" w:rsidRPr="00000000" w14:paraId="00000076">
            <w:pPr>
              <w:jc w:val="righ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ffffff"/>
                <w:rtl w:val="0"/>
              </w:rPr>
              <w:t xml:space="preserve">{{etude.montant_HT_total()|ChiffreLettre}} HT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9e9e9" w:val="clear"/>
          </w:tcPr>
          <w:p w:rsidR="00000000" w:rsidDel="00000000" w:rsidP="00000000" w:rsidRDefault="00000000" w:rsidRPr="00000000" w14:paraId="00000079">
            <w:pPr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000000"/>
                <w:rtl w:val="0"/>
              </w:rPr>
              <w:t xml:space="preserve">TVA (20 %)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e9e9e9" w:val="clear"/>
          </w:tcPr>
          <w:p w:rsidR="00000000" w:rsidDel="00000000" w:rsidP="00000000" w:rsidRDefault="00000000" w:rsidRPr="00000000" w14:paraId="0000007A">
            <w:pPr>
              <w:jc w:val="righ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000000"/>
                <w:rtl w:val="0"/>
              </w:rPr>
              <w:t xml:space="preserve">{{etude.TVA()|FormatNombres}} 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303854" w:val="clear"/>
          </w:tcPr>
          <w:p w:rsidR="00000000" w:rsidDel="00000000" w:rsidP="00000000" w:rsidRDefault="00000000" w:rsidRPr="00000000" w14:paraId="0000007C">
            <w:pPr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ffffff"/>
                <w:rtl w:val="0"/>
              </w:rPr>
              <w:t xml:space="preserve">Total T.T.C.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303854" w:val="clear"/>
          </w:tcPr>
          <w:p w:rsidR="00000000" w:rsidDel="00000000" w:rsidP="00000000" w:rsidRDefault="00000000" w:rsidRPr="00000000" w14:paraId="0000007D">
            <w:pPr>
              <w:jc w:val="righ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ffffff"/>
                <w:rtl w:val="0"/>
              </w:rPr>
              <w:t xml:space="preserve">{{etude.total_ttc()|FormatNombres}} € TTC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303854" w:val="clear"/>
          </w:tcPr>
          <w:p w:rsidR="00000000" w:rsidDel="00000000" w:rsidP="00000000" w:rsidRDefault="00000000" w:rsidRPr="00000000" w14:paraId="0000007F">
            <w:pPr>
              <w:jc w:val="right"/>
              <w:rPr>
                <w:rFonts w:ascii="Quicksand" w:cs="Quicksand" w:eastAsia="Quicksand" w:hAnsi="Quicksand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color w:val="ffffff"/>
                <w:rtl w:val="0"/>
              </w:rPr>
              <w:t xml:space="preserve">{{etude.total_ttc()|ChiffreLettre}} TTC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rPr>
          <w:rFonts w:ascii="Quicksand" w:cs="Quicksand" w:eastAsia="Quicksand" w:hAnsi="Quicksa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Tous les frais annexes non prévus dans le budget et engagés pour la réalisation de cette prestation sont à la charge du Client. Ils seront refacturés au réel sous réserve de validation préalable par le Client et présentation des justificatifs.</w:t>
      </w:r>
    </w:p>
    <w:p w:rsidR="00000000" w:rsidDel="00000000" w:rsidP="00000000" w:rsidRDefault="00000000" w:rsidRPr="00000000" w14:paraId="00000084">
      <w:pPr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b w:val="1"/>
          <w:color w:val="242852"/>
          <w:sz w:val="22"/>
          <w:szCs w:val="22"/>
          <w:rtl w:val="0"/>
        </w:rPr>
        <w:t xml:space="preserve">Validité de l’offre :</w:t>
      </w:r>
      <w:r w:rsidDel="00000000" w:rsidR="00000000" w:rsidRPr="00000000">
        <w:rPr>
          <w:rFonts w:ascii="Quicksand" w:cs="Quicksand" w:eastAsia="Quicksand" w:hAnsi="Quicksand"/>
          <w:color w:val="242852"/>
          <w:sz w:val="22"/>
          <w:szCs w:val="22"/>
          <w:rtl w:val="0"/>
        </w:rPr>
        <w:t xml:space="preserve"> 1</w:t>
      </w: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5 jours ouvrés à compter de la date d’émission</w:t>
      </w:r>
    </w:p>
    <w:p w:rsidR="00000000" w:rsidDel="00000000" w:rsidP="00000000" w:rsidRDefault="00000000" w:rsidRPr="00000000" w14:paraId="00000086">
      <w:pPr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Document comportant </w:t>
      </w:r>
      <w:r w:rsidDel="00000000" w:rsidR="00000000" w:rsidRPr="00000000">
        <w:rPr>
          <w:rFonts w:ascii="Quicksand" w:cs="Quicksand" w:eastAsia="Quicksand" w:hAnsi="Quicksand"/>
          <w:sz w:val="22"/>
          <w:szCs w:val="22"/>
          <w:highlight w:val="yellow"/>
          <w:rtl w:val="0"/>
        </w:rPr>
        <w:t xml:space="preserve">6</w:t>
      </w:r>
      <w:r w:rsidDel="00000000" w:rsidR="00000000" w:rsidRPr="00000000">
        <w:rPr>
          <w:rFonts w:ascii="Quicksand" w:cs="Quicksand" w:eastAsia="Quicksand" w:hAnsi="Quicksand"/>
          <w:sz w:val="22"/>
          <w:szCs w:val="22"/>
          <w:rtl w:val="0"/>
        </w:rPr>
        <w:t xml:space="preserve"> pages.</w:t>
      </w:r>
    </w:p>
    <w:p w:rsidR="00000000" w:rsidDel="00000000" w:rsidP="00000000" w:rsidRDefault="00000000" w:rsidRPr="00000000" w14:paraId="00000087">
      <w:pPr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2124" w:firstLine="0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2124" w:firstLine="0"/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Quicksand" w:cs="Quicksand" w:eastAsia="Quicksand" w:hAnsi="Quicksand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5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527"/>
        <w:gridCol w:w="4528"/>
        <w:tblGridChange w:id="0">
          <w:tblGrid>
            <w:gridCol w:w="4527"/>
            <w:gridCol w:w="4528"/>
          </w:tblGrid>
        </w:tblGridChange>
      </w:tblGrid>
      <w:tr>
        <w:trPr>
          <w:cantSplit w:val="0"/>
          <w:trHeight w:val="1839" w:hRule="atLeast"/>
          <w:tblHeader w:val="0"/>
        </w:trPr>
        <w:tc>
          <w:tcPr>
            <w:tcBorders>
              <w:bottom w:color="2e3653" w:space="0" w:sz="4" w:val="single"/>
            </w:tcBorders>
          </w:tcPr>
          <w:bookmarkStart w:colFirst="0" w:colLast="0" w:name="bookmark=id.2s8eyo1" w:id="9"/>
          <w:bookmarkEnd w:id="9"/>
          <w:p w:rsidR="00000000" w:rsidDel="00000000" w:rsidP="00000000" w:rsidRDefault="00000000" w:rsidRPr="00000000" w14:paraId="0000008B">
            <w:pPr>
              <w:jc w:val="center"/>
              <w:rPr>
                <w:rFonts w:ascii="Quicksand" w:cs="Quicksand" w:eastAsia="Quicksand" w:hAnsi="Quicksand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Quicksand" w:cs="Quicksand" w:eastAsia="Quicksand" w:hAnsi="Quicksand"/>
                <w:i w:val="1"/>
                <w:sz w:val="22"/>
                <w:szCs w:val="22"/>
                <w:rtl w:val="0"/>
              </w:rPr>
              <w:t xml:space="preserve">Pour {{client.nom_societe}}</w:t>
            </w:r>
          </w:p>
          <w:p w:rsidR="00000000" w:rsidDel="00000000" w:rsidP="00000000" w:rsidRDefault="00000000" w:rsidRPr="00000000" w14:paraId="0000008C">
            <w:pPr>
              <w:jc w:val="center"/>
              <w:rPr>
                <w:rFonts w:ascii="Quicksand" w:cs="Quicksand" w:eastAsia="Quicksand" w:hAnsi="Quicksa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jc w:val="center"/>
              <w:rPr>
                <w:rFonts w:ascii="Quicksand" w:cs="Quicksand" w:eastAsia="Quicksand" w:hAnsi="Quicksa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sz w:val="22"/>
                <w:szCs w:val="22"/>
                <w:rtl w:val="0"/>
              </w:rPr>
              <w:t xml:space="preserve">{{repr_legale.titre }} {{repr_legale.first_name }} {{repr_legale.last_name }}</w:t>
            </w:r>
          </w:p>
          <w:p w:rsidR="00000000" w:rsidDel="00000000" w:rsidP="00000000" w:rsidRDefault="00000000" w:rsidRPr="00000000" w14:paraId="0000008E">
            <w:pPr>
              <w:jc w:val="center"/>
              <w:rPr>
                <w:rFonts w:ascii="Quicksand" w:cs="Quicksand" w:eastAsia="Quicksand" w:hAnsi="Quicksa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jc w:val="center"/>
              <w:rPr>
                <w:rFonts w:ascii="Quicksand" w:cs="Quicksand" w:eastAsia="Quicksand" w:hAnsi="Quicksa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Quicksand" w:cs="Quicksand" w:eastAsia="Quicksand" w:hAnsi="Quicksand"/>
                <w:sz w:val="22"/>
                <w:szCs w:val="22"/>
                <w:rtl w:val="0"/>
              </w:rPr>
              <w:t xml:space="preserve">{{repr_legale.fonction 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2e3653" w:space="0" w:sz="4" w:val="single"/>
            </w:tcBorders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Quicksand" w:cs="Quicksand" w:eastAsia="Quicksand" w:hAnsi="Quicksand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Quicksand" w:cs="Quicksand" w:eastAsia="Quicksand" w:hAnsi="Quicksand"/>
                <w:i w:val="1"/>
                <w:sz w:val="22"/>
                <w:szCs w:val="22"/>
                <w:rtl w:val="0"/>
              </w:rPr>
              <w:t xml:space="preserve">Pour Ponts Études Projets</w:t>
            </w:r>
          </w:p>
          <w:p w:rsidR="00000000" w:rsidDel="00000000" w:rsidP="00000000" w:rsidRDefault="00000000" w:rsidRPr="00000000" w14:paraId="00000091">
            <w:pPr>
              <w:jc w:val="center"/>
              <w:rPr>
                <w:rFonts w:ascii="Quicksand" w:cs="Quicksand" w:eastAsia="Quicksand" w:hAnsi="Quicksa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jc w:val="center"/>
              <w:rPr>
                <w:rFonts w:ascii="Quicksand" w:cs="Quicksand" w:eastAsia="Quicksand" w:hAnsi="Quicksand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Quicksand" w:cs="Quicksand" w:eastAsia="Quicksand" w:hAnsi="Quicksand"/>
                <w:b w:val="1"/>
                <w:sz w:val="22"/>
                <w:szCs w:val="22"/>
                <w:rtl w:val="0"/>
              </w:rPr>
              <w:t xml:space="preserve">{{president.titre}} {{president.first_name}} {{president.last_name}}</w:t>
            </w:r>
          </w:p>
          <w:p w:rsidR="00000000" w:rsidDel="00000000" w:rsidP="00000000" w:rsidRDefault="00000000" w:rsidRPr="00000000" w14:paraId="00000093">
            <w:pPr>
              <w:jc w:val="center"/>
              <w:rPr>
                <w:rFonts w:ascii="Quicksand" w:cs="Quicksand" w:eastAsia="Quicksand" w:hAnsi="Quicksand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jc w:val="center"/>
              <w:rPr>
                <w:rFonts w:ascii="Quicksand" w:cs="Quicksand" w:eastAsia="Quicksand" w:hAnsi="Quicksand"/>
                <w:sz w:val="22"/>
                <w:szCs w:val="22"/>
              </w:rPr>
            </w:pPr>
            <w:r w:rsidDel="00000000" w:rsidR="00000000" w:rsidRPr="00000000">
              <w:rPr>
                <w:rFonts w:ascii="Quicksand" w:cs="Quicksand" w:eastAsia="Quicksand" w:hAnsi="Quicksand"/>
                <w:sz w:val="22"/>
                <w:szCs w:val="22"/>
                <w:rtl w:val="0"/>
              </w:rPr>
              <w:t xml:space="preserve">Président</w:t>
            </w:r>
          </w:p>
          <w:p w:rsidR="00000000" w:rsidDel="00000000" w:rsidP="00000000" w:rsidRDefault="00000000" w:rsidRPr="00000000" w14:paraId="00000095">
            <w:pPr>
              <w:jc w:val="center"/>
              <w:rPr>
                <w:rFonts w:ascii="Quicksand" w:cs="Quicksand" w:eastAsia="Quicksand" w:hAnsi="Quicksand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41" w:hRule="atLeast"/>
          <w:tblHeader w:val="0"/>
        </w:trPr>
        <w:tc>
          <w:tcPr>
            <w:tcBorders>
              <w:top w:color="2e3653" w:space="0" w:sz="4" w:val="single"/>
            </w:tcBorders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Quicksand" w:cs="Quicksand" w:eastAsia="Quicksand" w:hAnsi="Quicksand"/>
                <w:i w:val="1"/>
                <w:color w:val="2e3653"/>
                <w:sz w:val="18"/>
                <w:szCs w:val="18"/>
              </w:rPr>
            </w:pPr>
            <w:r w:rsidDel="00000000" w:rsidR="00000000" w:rsidRPr="00000000">
              <w:rPr>
                <w:rFonts w:ascii="Quicksand" w:cs="Quicksand" w:eastAsia="Quicksand" w:hAnsi="Quicksand"/>
                <w:i w:val="1"/>
                <w:color w:val="2e3653"/>
                <w:sz w:val="18"/>
                <w:szCs w:val="18"/>
                <w:rtl w:val="0"/>
              </w:rPr>
              <w:t xml:space="preserve">Signature </w:t>
            </w:r>
          </w:p>
        </w:tc>
        <w:tc>
          <w:tcPr>
            <w:tcBorders>
              <w:top w:color="2e3653" w:space="0" w:sz="4" w:val="single"/>
            </w:tcBorders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Quicksand" w:cs="Quicksand" w:eastAsia="Quicksand" w:hAnsi="Quicksand"/>
                <w:i w:val="1"/>
                <w:color w:val="2e3653"/>
                <w:sz w:val="18"/>
                <w:szCs w:val="18"/>
              </w:rPr>
            </w:pPr>
            <w:r w:rsidDel="00000000" w:rsidR="00000000" w:rsidRPr="00000000">
              <w:rPr>
                <w:rFonts w:ascii="Quicksand" w:cs="Quicksand" w:eastAsia="Quicksand" w:hAnsi="Quicksand"/>
                <w:i w:val="1"/>
                <w:color w:val="2e3653"/>
                <w:sz w:val="18"/>
                <w:szCs w:val="18"/>
                <w:rtl w:val="0"/>
              </w:rPr>
              <w:t xml:space="preserve">Signature </w:t>
            </w:r>
          </w:p>
        </w:tc>
      </w:tr>
    </w:tbl>
    <w:p w:rsidR="00000000" w:rsidDel="00000000" w:rsidP="00000000" w:rsidRDefault="00000000" w:rsidRPr="00000000" w14:paraId="00000098">
      <w:pPr>
        <w:rPr>
          <w:rFonts w:ascii="Quicksand" w:cs="Quicksand" w:eastAsia="Quicksand" w:hAnsi="Quicksand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24" w:type="first"/>
      <w:headerReference r:id="rId25" w:type="even"/>
      <w:type w:val="nextPage"/>
      <w:pgSz w:h="11906" w:w="16838" w:orient="landscape"/>
      <w:pgMar w:bottom="1417" w:top="1417" w:left="1417" w:right="1417" w:header="708" w:footer="56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ourier New"/>
  <w:font w:name="Lucida San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icksand">
    <w:embedRegular w:fontKey="{00000000-0000-0000-0000-000000000000}" r:id="rId5" w:subsetted="0"/>
    <w:embedBold w:fontKey="{00000000-0000-0000-0000-000000000000}" r:id="rId6" w:subsetted="0"/>
  </w:font>
  <w:font w:name="Taviraj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Noto Sans Symbols">
    <w:embedRegular w:fontKey="{00000000-0000-0000-0000-000000000000}" r:id="rId11" w:subsetted="0"/>
    <w:embedBold w:fontKey="{00000000-0000-0000-0000-000000000000}" r:id="rId12" w:subsetted="0"/>
  </w:font>
  <w:font w:name="Lucida Bright"/>
  <w:font w:name="Taviraj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-1041399</wp:posOffset>
              </wp:positionH>
              <wp:positionV relativeFrom="paragraph">
                <wp:posOffset>-38099</wp:posOffset>
              </wp:positionV>
              <wp:extent cx="11239500" cy="666115"/>
              <wp:effectExtent b="0" l="0" r="0" t="0"/>
              <wp:wrapNone/>
              <wp:docPr id="1877641638" name=""/>
              <a:graphic>
                <a:graphicData uri="http://schemas.microsoft.com/office/word/2010/wordprocessingShape">
                  <wps:wsp>
                    <wps:cNvSpPr/>
                    <wps:cNvPr id="8" name="Shape 8"/>
                    <wps:spPr>
                      <a:xfrm>
                        <a:off x="0" y="3459643"/>
                        <a:ext cx="10692000" cy="640715"/>
                      </a:xfrm>
                      <a:prstGeom prst="rect">
                        <a:avLst/>
                      </a:prstGeom>
                      <a:solidFill>
                        <a:srgbClr val="2E3653"/>
                      </a:solidFill>
                      <a:ln cap="flat" cmpd="sng" w="25400">
                        <a:solidFill>
                          <a:srgbClr val="364A7D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-1041399</wp:posOffset>
              </wp:positionH>
              <wp:positionV relativeFrom="paragraph">
                <wp:posOffset>-38099</wp:posOffset>
              </wp:positionV>
              <wp:extent cx="11239500" cy="666115"/>
              <wp:effectExtent b="0" l="0" r="0" t="0"/>
              <wp:wrapNone/>
              <wp:docPr id="1877641638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239500" cy="6661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2044700</wp:posOffset>
              </wp:positionH>
              <wp:positionV relativeFrom="paragraph">
                <wp:posOffset>12700</wp:posOffset>
              </wp:positionV>
              <wp:extent cx="4911725" cy="421640"/>
              <wp:effectExtent b="0" l="0" r="0" t="0"/>
              <wp:wrapNone/>
              <wp:docPr id="1877641649" name=""/>
              <a:graphic>
                <a:graphicData uri="http://schemas.microsoft.com/office/word/2010/wordprocessingShape">
                  <wps:wsp>
                    <wps:cNvSpPr/>
                    <wps:cNvPr id="19" name="Shape 19"/>
                    <wps:spPr>
                      <a:xfrm>
                        <a:off x="2894900" y="3573943"/>
                        <a:ext cx="4902200" cy="412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  <w:t xml:space="preserve">Ponts-Études Projets – Tous droits de reproduction réservés - 2022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  <w:t xml:space="preserve">Page  PAGE   \* MERGEFORMAT 1 sur  NUMPAGES   \* MERGEFORMAT 4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0" w:line="264.0000057220459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2044700</wp:posOffset>
              </wp:positionH>
              <wp:positionV relativeFrom="paragraph">
                <wp:posOffset>12700</wp:posOffset>
              </wp:positionV>
              <wp:extent cx="4911725" cy="421640"/>
              <wp:effectExtent b="0" l="0" r="0" t="0"/>
              <wp:wrapNone/>
              <wp:docPr id="1877641649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11725" cy="4216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5aa2ae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-901699</wp:posOffset>
              </wp:positionH>
              <wp:positionV relativeFrom="paragraph">
                <wp:posOffset>-152399</wp:posOffset>
              </wp:positionV>
              <wp:extent cx="11239500" cy="544195"/>
              <wp:effectExtent b="0" l="0" r="0" t="0"/>
              <wp:wrapNone/>
              <wp:docPr id="1877641647" name=""/>
              <a:graphic>
                <a:graphicData uri="http://schemas.microsoft.com/office/word/2010/wordprocessingShape">
                  <wps:wsp>
                    <wps:cNvSpPr/>
                    <wps:cNvPr id="17" name="Shape 17"/>
                    <wps:spPr>
                      <a:xfrm>
                        <a:off x="0" y="3520603"/>
                        <a:ext cx="10692000" cy="518795"/>
                      </a:xfrm>
                      <a:prstGeom prst="rect">
                        <a:avLst/>
                      </a:prstGeom>
                      <a:solidFill>
                        <a:srgbClr val="2E3653"/>
                      </a:solidFill>
                      <a:ln cap="flat" cmpd="sng" w="25400">
                        <a:solidFill>
                          <a:srgbClr val="364A7D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-901699</wp:posOffset>
              </wp:positionH>
              <wp:positionV relativeFrom="paragraph">
                <wp:posOffset>-152399</wp:posOffset>
              </wp:positionV>
              <wp:extent cx="11239500" cy="544195"/>
              <wp:effectExtent b="0" l="0" r="0" t="0"/>
              <wp:wrapNone/>
              <wp:docPr id="1877641647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239500" cy="54419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Roboto" w:cs="Roboto" w:eastAsia="Roboto" w:hAnsi="Roboto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-1168399</wp:posOffset>
              </wp:positionH>
              <wp:positionV relativeFrom="paragraph">
                <wp:posOffset>241300</wp:posOffset>
              </wp:positionV>
              <wp:extent cx="11223625" cy="441325"/>
              <wp:effectExtent b="0" l="0" r="0" t="0"/>
              <wp:wrapNone/>
              <wp:docPr id="1877641639" name=""/>
              <a:graphic>
                <a:graphicData uri="http://schemas.microsoft.com/office/word/2010/wordprocessingShape">
                  <wps:wsp>
                    <wps:cNvSpPr/>
                    <wps:cNvPr id="9" name="Shape 9"/>
                    <wps:spPr>
                      <a:xfrm>
                        <a:off x="0" y="3564100"/>
                        <a:ext cx="10692000" cy="431800"/>
                      </a:xfrm>
                      <a:prstGeom prst="rect">
                        <a:avLst/>
                      </a:prstGeom>
                      <a:solidFill>
                        <a:srgbClr val="2E3653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-1168399</wp:posOffset>
              </wp:positionH>
              <wp:positionV relativeFrom="paragraph">
                <wp:posOffset>241300</wp:posOffset>
              </wp:positionV>
              <wp:extent cx="11223625" cy="441325"/>
              <wp:effectExtent b="0" l="0" r="0" t="0"/>
              <wp:wrapNone/>
              <wp:docPr id="1877641639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223625" cy="4413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1981200</wp:posOffset>
              </wp:positionH>
              <wp:positionV relativeFrom="paragraph">
                <wp:posOffset>254000</wp:posOffset>
              </wp:positionV>
              <wp:extent cx="4911725" cy="421640"/>
              <wp:effectExtent b="0" l="0" r="0" t="0"/>
              <wp:wrapNone/>
              <wp:docPr id="1877641645" name=""/>
              <a:graphic>
                <a:graphicData uri="http://schemas.microsoft.com/office/word/2010/wordprocessingShape">
                  <wps:wsp>
                    <wps:cNvSpPr/>
                    <wps:cNvPr id="15" name="Shape 15"/>
                    <wps:spPr>
                      <a:xfrm>
                        <a:off x="2894900" y="3573943"/>
                        <a:ext cx="4902200" cy="412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6"/>
                              <w:vertAlign w:val="baseline"/>
                            </w:rPr>
                            <w:t xml:space="preserve">Ponts-Études Projets – Tous droits de reproduction réservés - 2022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t xml:space="preserve">Page  PAGE   \* MERGEFORMAT 1 sur  NUMPAGES   \* MERGEFORMAT 4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0" w:line="264.0000057220459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1981200</wp:posOffset>
              </wp:positionH>
              <wp:positionV relativeFrom="paragraph">
                <wp:posOffset>254000</wp:posOffset>
              </wp:positionV>
              <wp:extent cx="4911725" cy="421640"/>
              <wp:effectExtent b="0" l="0" r="0" t="0"/>
              <wp:wrapNone/>
              <wp:docPr id="1877641645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11725" cy="4216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C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center"/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1981200</wp:posOffset>
              </wp:positionH>
              <wp:positionV relativeFrom="paragraph">
                <wp:posOffset>12700</wp:posOffset>
              </wp:positionV>
              <wp:extent cx="4911725" cy="421640"/>
              <wp:effectExtent b="0" l="0" r="0" t="0"/>
              <wp:wrapNone/>
              <wp:docPr id="1877641635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2894900" y="3573943"/>
                        <a:ext cx="4902200" cy="412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6"/>
                              <w:vertAlign w:val="baseline"/>
                            </w:rPr>
                            <w:t xml:space="preserve">Ponts-Études Projets – Tous droits de reproduction réservés - 2022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t xml:space="preserve">Page  PAGE   \* MERGEFORMAT 1 sur  NUMPAGES   \* MERGEFORMAT 4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0" w:line="264.0000057220459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1981200</wp:posOffset>
              </wp:positionH>
              <wp:positionV relativeFrom="paragraph">
                <wp:posOffset>12700</wp:posOffset>
              </wp:positionV>
              <wp:extent cx="4911725" cy="421640"/>
              <wp:effectExtent b="0" l="0" r="0" t="0"/>
              <wp:wrapNone/>
              <wp:docPr id="187764163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11725" cy="4216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-1041399</wp:posOffset>
              </wp:positionH>
              <wp:positionV relativeFrom="paragraph">
                <wp:posOffset>-38099</wp:posOffset>
              </wp:positionV>
              <wp:extent cx="11239500" cy="666115"/>
              <wp:effectExtent b="0" l="0" r="0" t="0"/>
              <wp:wrapNone/>
              <wp:docPr id="1877641642" name=""/>
              <a:graphic>
                <a:graphicData uri="http://schemas.microsoft.com/office/word/2010/wordprocessingShape">
                  <wps:wsp>
                    <wps:cNvSpPr/>
                    <wps:cNvPr id="12" name="Shape 12"/>
                    <wps:spPr>
                      <a:xfrm>
                        <a:off x="0" y="3459643"/>
                        <a:ext cx="10692000" cy="640715"/>
                      </a:xfrm>
                      <a:prstGeom prst="rect">
                        <a:avLst/>
                      </a:prstGeom>
                      <a:solidFill>
                        <a:srgbClr val="2E3653"/>
                      </a:solidFill>
                      <a:ln cap="flat" cmpd="sng" w="25400">
                        <a:solidFill>
                          <a:srgbClr val="364A7D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-1041399</wp:posOffset>
              </wp:positionH>
              <wp:positionV relativeFrom="paragraph">
                <wp:posOffset>-38099</wp:posOffset>
              </wp:positionV>
              <wp:extent cx="11239500" cy="666115"/>
              <wp:effectExtent b="0" l="0" r="0" t="0"/>
              <wp:wrapNone/>
              <wp:docPr id="1877641642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239500" cy="6661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2044700</wp:posOffset>
              </wp:positionH>
              <wp:positionV relativeFrom="paragraph">
                <wp:posOffset>12700</wp:posOffset>
              </wp:positionV>
              <wp:extent cx="4911725" cy="421640"/>
              <wp:effectExtent b="0" l="0" r="0" t="0"/>
              <wp:wrapNone/>
              <wp:docPr id="1877641646" name=""/>
              <a:graphic>
                <a:graphicData uri="http://schemas.microsoft.com/office/word/2010/wordprocessingShape">
                  <wps:wsp>
                    <wps:cNvSpPr/>
                    <wps:cNvPr id="16" name="Shape 16"/>
                    <wps:spPr>
                      <a:xfrm>
                        <a:off x="2894900" y="3573943"/>
                        <a:ext cx="4902200" cy="412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  <w:t xml:space="preserve">Ponts-Études Projets – Tous droits de reproduction réservés - 2022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  <w:t xml:space="preserve">Page  PAGE   \* MERGEFORMAT 1 sur  NUMPAGES   \* MERGEFORMAT 4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0" w:line="264.0000057220459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2044700</wp:posOffset>
              </wp:positionH>
              <wp:positionV relativeFrom="paragraph">
                <wp:posOffset>12700</wp:posOffset>
              </wp:positionV>
              <wp:extent cx="4911725" cy="421640"/>
              <wp:effectExtent b="0" l="0" r="0" t="0"/>
              <wp:wrapNone/>
              <wp:docPr id="1877641646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11725" cy="4216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center"/>
      <w:rPr>
        <w:rFonts w:ascii="Roboto" w:cs="Roboto" w:eastAsia="Roboto" w:hAnsi="Roboto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2222500</wp:posOffset>
              </wp:positionH>
              <wp:positionV relativeFrom="paragraph">
                <wp:posOffset>76200</wp:posOffset>
              </wp:positionV>
              <wp:extent cx="4556125" cy="421640"/>
              <wp:effectExtent b="0" l="0" r="0" t="0"/>
              <wp:wrapNone/>
              <wp:docPr id="1877641644" name=""/>
              <a:graphic>
                <a:graphicData uri="http://schemas.microsoft.com/office/word/2010/wordprocessingShape">
                  <wps:wsp>
                    <wps:cNvSpPr/>
                    <wps:cNvPr id="14" name="Shape 14"/>
                    <wps:spPr>
                      <a:xfrm>
                        <a:off x="3072700" y="3573943"/>
                        <a:ext cx="4546600" cy="412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  <w:t xml:space="preserve">Ponts-Études Projets – Tous droits de reproduction réservés - 2022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  <w:t xml:space="preserve">Page  PAGE   \* MERGEFORMAT 1 sur  NUMPAGES   \* MERGEFORMAT 17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0" w:line="264.0000057220459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2222500</wp:posOffset>
              </wp:positionH>
              <wp:positionV relativeFrom="paragraph">
                <wp:posOffset>76200</wp:posOffset>
              </wp:positionV>
              <wp:extent cx="4556125" cy="421640"/>
              <wp:effectExtent b="0" l="0" r="0" t="0"/>
              <wp:wrapNone/>
              <wp:docPr id="1877641644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56125" cy="4216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-1155699</wp:posOffset>
              </wp:positionH>
              <wp:positionV relativeFrom="paragraph">
                <wp:posOffset>76200</wp:posOffset>
              </wp:positionV>
              <wp:extent cx="11223625" cy="441525"/>
              <wp:effectExtent b="0" l="0" r="0" t="0"/>
              <wp:wrapNone/>
              <wp:docPr id="1877641634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0" y="3564000"/>
                        <a:ext cx="10692000" cy="432000"/>
                      </a:xfrm>
                      <a:prstGeom prst="rect">
                        <a:avLst/>
                      </a:prstGeom>
                      <a:solidFill>
                        <a:srgbClr val="2E3653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-1155699</wp:posOffset>
              </wp:positionH>
              <wp:positionV relativeFrom="paragraph">
                <wp:posOffset>76200</wp:posOffset>
              </wp:positionV>
              <wp:extent cx="11223625" cy="441525"/>
              <wp:effectExtent b="0" l="0" r="0" t="0"/>
              <wp:wrapNone/>
              <wp:docPr id="1877641634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223625" cy="4415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1981200</wp:posOffset>
              </wp:positionH>
              <wp:positionV relativeFrom="paragraph">
                <wp:posOffset>101600</wp:posOffset>
              </wp:positionV>
              <wp:extent cx="4911725" cy="421640"/>
              <wp:effectExtent b="0" l="0" r="0" t="0"/>
              <wp:wrapNone/>
              <wp:docPr id="1877641632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894900" y="3573943"/>
                        <a:ext cx="4902200" cy="412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6"/>
                              <w:vertAlign w:val="baseline"/>
                            </w:rPr>
                            <w:t xml:space="preserve">Ponts-Études Projets – Tous droits de reproduction réservés - 2022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t xml:space="preserve">Page  PAGE   \* MERGEFORMAT 1 sur  NUMPAGES   \* MERGEFORMAT 4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0" w:line="264.0000057220459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Quicksand" w:cs="Quicksand" w:eastAsia="Quicksand" w:hAnsi="Quicksand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1981200</wp:posOffset>
              </wp:positionH>
              <wp:positionV relativeFrom="paragraph">
                <wp:posOffset>101600</wp:posOffset>
              </wp:positionV>
              <wp:extent cx="4911725" cy="421640"/>
              <wp:effectExtent b="0" l="0" r="0" t="0"/>
              <wp:wrapNone/>
              <wp:docPr id="187764163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11725" cy="4216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w:pict>
        <v:shape id="WordPictureWatermark2" style="position:absolute;width:1047.75pt;height:907.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tl w:val="0"/>
      </w:rPr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Référence : </w:t>
    </w:r>
    <w:r w:rsidDel="00000000" w:rsidR="00000000" w:rsidRPr="00000000"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{num_AP}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-51434</wp:posOffset>
          </wp:positionV>
          <wp:extent cx="2844800" cy="669925"/>
          <wp:effectExtent b="0" l="0" r="0" t="0"/>
          <wp:wrapSquare wrapText="bothSides" distB="0" distT="0" distL="114300" distR="114300"/>
          <wp:docPr descr="Text&#10;&#10;Description automatically generated" id="1877641654" name="image24.png"/>
          <a:graphic>
            <a:graphicData uri="http://schemas.openxmlformats.org/drawingml/2006/picture">
              <pic:pic>
                <pic:nvPicPr>
                  <pic:cNvPr descr="Text&#10;&#10;Description automatically generated"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844800" cy="6699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C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{client_societe}</w:t>
    </w:r>
  </w:p>
  <w:p w:rsidR="00000000" w:rsidDel="00000000" w:rsidP="00000000" w:rsidRDefault="00000000" w:rsidRPr="00000000" w14:paraId="000000C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{num_etude}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▪</w:t>
    </w:r>
    <w:r w:rsidDel="00000000" w:rsidR="00000000" w:rsidRPr="00000000"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 {etude_titre}</w:t>
    </w:r>
  </w:p>
  <w:p w:rsidR="00000000" w:rsidDel="00000000" w:rsidP="00000000" w:rsidRDefault="00000000" w:rsidRPr="00000000" w14:paraId="000000C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Lucida Bright" w:cs="Lucida Bright" w:eastAsia="Lucida Bright" w:hAnsi="Lucida Bright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Lucida Bright" w:cs="Lucida Bright" w:eastAsia="Lucida Bright" w:hAnsi="Lucida Bright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Référence : {{bon.ref()}}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-92074</wp:posOffset>
          </wp:positionV>
          <wp:extent cx="2844800" cy="669925"/>
          <wp:effectExtent b="0" l="0" r="0" t="0"/>
          <wp:wrapSquare wrapText="bothSides" distB="0" distT="0" distL="114300" distR="114300"/>
          <wp:docPr descr="Text&#10;&#10;Description automatically generated" id="1877641653" name="image24.png"/>
          <a:graphic>
            <a:graphicData uri="http://schemas.openxmlformats.org/drawingml/2006/picture">
              <pic:pic>
                <pic:nvPicPr>
                  <pic:cNvPr descr="Text&#10;&#10;Description automatically generated"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844800" cy="6699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{{client.nom_societe}}</w:t>
    </w:r>
  </w:p>
  <w:p w:rsidR="00000000" w:rsidDel="00000000" w:rsidP="00000000" w:rsidRDefault="00000000" w:rsidRPr="00000000" w14:paraId="0000009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{{etude.ref()}}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▪</w:t>
    </w: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 {{etude.titre}}</w:t>
    </w:r>
  </w:p>
  <w:p w:rsidR="00000000" w:rsidDel="00000000" w:rsidP="00000000" w:rsidRDefault="00000000" w:rsidRPr="00000000" w14:paraId="0000009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w:drawing>
        <wp:inline distB="0" distT="0" distL="0" distR="0">
          <wp:extent cx="4521431" cy="1065461"/>
          <wp:effectExtent b="0" l="0" r="0" t="0"/>
          <wp:docPr descr="Text&#10;&#10;Description automatically generated" id="1877641661" name="image24.png"/>
          <a:graphic>
            <a:graphicData uri="http://schemas.openxmlformats.org/drawingml/2006/picture">
              <pic:pic>
                <pic:nvPicPr>
                  <pic:cNvPr descr="Text&#10;&#10;Description automatically generated"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521431" cy="106546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Référence : </w:t>
    </w: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{num_AP}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-51434</wp:posOffset>
          </wp:positionV>
          <wp:extent cx="2844800" cy="669925"/>
          <wp:effectExtent b="0" l="0" r="0" t="0"/>
          <wp:wrapSquare wrapText="bothSides" distB="0" distT="0" distL="114300" distR="114300"/>
          <wp:docPr descr="Text&#10;&#10;Description automatically generated" id="1877641651" name="image24.png"/>
          <a:graphic>
            <a:graphicData uri="http://schemas.openxmlformats.org/drawingml/2006/picture">
              <pic:pic>
                <pic:nvPicPr>
                  <pic:cNvPr descr="Text&#10;&#10;Description automatically generated"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844800" cy="6699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{client_societe}</w:t>
    </w:r>
  </w:p>
  <w:p w:rsidR="00000000" w:rsidDel="00000000" w:rsidP="00000000" w:rsidRDefault="00000000" w:rsidRPr="00000000" w14:paraId="000000A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{num_etude}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▪</w:t>
    </w: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 {etude_titre}</w:t>
    </w:r>
  </w:p>
  <w:p w:rsidR="00000000" w:rsidDel="00000000" w:rsidP="00000000" w:rsidRDefault="00000000" w:rsidRPr="00000000" w14:paraId="000000A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-2209799</wp:posOffset>
              </wp:positionH>
              <wp:positionV relativeFrom="paragraph">
                <wp:posOffset>-2438399</wp:posOffset>
              </wp:positionV>
              <wp:extent cx="11239500" cy="666115"/>
              <wp:effectExtent b="0" l="0" r="0" t="0"/>
              <wp:wrapNone/>
              <wp:docPr id="1877641636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0" y="3459643"/>
                        <a:ext cx="10692000" cy="640715"/>
                      </a:xfrm>
                      <a:prstGeom prst="rect">
                        <a:avLst/>
                      </a:prstGeom>
                      <a:solidFill>
                        <a:srgbClr val="2E3653"/>
                      </a:solidFill>
                      <a:ln cap="flat" cmpd="sng" w="25400">
                        <a:solidFill>
                          <a:srgbClr val="364A7D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-2209799</wp:posOffset>
              </wp:positionH>
              <wp:positionV relativeFrom="paragraph">
                <wp:posOffset>-2438399</wp:posOffset>
              </wp:positionV>
              <wp:extent cx="11239500" cy="666115"/>
              <wp:effectExtent b="0" l="0" r="0" t="0"/>
              <wp:wrapNone/>
              <wp:docPr id="1877641636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239500" cy="6661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863600</wp:posOffset>
              </wp:positionH>
              <wp:positionV relativeFrom="paragraph">
                <wp:posOffset>-2362199</wp:posOffset>
              </wp:positionV>
              <wp:extent cx="4911725" cy="421640"/>
              <wp:effectExtent b="0" l="0" r="0" t="0"/>
              <wp:wrapNone/>
              <wp:docPr id="1877641640" name=""/>
              <a:graphic>
                <a:graphicData uri="http://schemas.microsoft.com/office/word/2010/wordprocessingShape">
                  <wps:wsp>
                    <wps:cNvSpPr/>
                    <wps:cNvPr id="10" name="Shape 10"/>
                    <wps:spPr>
                      <a:xfrm>
                        <a:off x="2894900" y="3573943"/>
                        <a:ext cx="4902200" cy="412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  <w:t xml:space="preserve">Ponts-Études Projets – Tous droits de reproduction réservés - 2022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  <w:t xml:space="preserve">Page  PAGE   \* MERGEFORMAT 1 sur  NUMPAGES   \* MERGEFORMAT 4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0" w:line="264.0000057220459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863600</wp:posOffset>
              </wp:positionH>
              <wp:positionV relativeFrom="paragraph">
                <wp:posOffset>-2362199</wp:posOffset>
              </wp:positionV>
              <wp:extent cx="4911725" cy="421640"/>
              <wp:effectExtent b="0" l="0" r="0" t="0"/>
              <wp:wrapNone/>
              <wp:docPr id="1877641640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11725" cy="4216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-2057399</wp:posOffset>
              </wp:positionH>
              <wp:positionV relativeFrom="paragraph">
                <wp:posOffset>-2285999</wp:posOffset>
              </wp:positionV>
              <wp:extent cx="11239500" cy="666115"/>
              <wp:effectExtent b="0" l="0" r="0" t="0"/>
              <wp:wrapNone/>
              <wp:docPr id="1877641637" name=""/>
              <a:graphic>
                <a:graphicData uri="http://schemas.microsoft.com/office/word/2010/wordprocessingShape">
                  <wps:wsp>
                    <wps:cNvSpPr/>
                    <wps:cNvPr id="7" name="Shape 7"/>
                    <wps:spPr>
                      <a:xfrm>
                        <a:off x="0" y="3459643"/>
                        <a:ext cx="10692000" cy="640715"/>
                      </a:xfrm>
                      <a:prstGeom prst="rect">
                        <a:avLst/>
                      </a:prstGeom>
                      <a:solidFill>
                        <a:srgbClr val="2E3653"/>
                      </a:solidFill>
                      <a:ln cap="flat" cmpd="sng" w="25400">
                        <a:solidFill>
                          <a:srgbClr val="364A7D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-2057399</wp:posOffset>
              </wp:positionH>
              <wp:positionV relativeFrom="paragraph">
                <wp:posOffset>-2285999</wp:posOffset>
              </wp:positionV>
              <wp:extent cx="11239500" cy="666115"/>
              <wp:effectExtent b="0" l="0" r="0" t="0"/>
              <wp:wrapNone/>
              <wp:docPr id="1877641637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239500" cy="6661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1016000</wp:posOffset>
              </wp:positionH>
              <wp:positionV relativeFrom="paragraph">
                <wp:posOffset>-2209799</wp:posOffset>
              </wp:positionV>
              <wp:extent cx="4911725" cy="421640"/>
              <wp:effectExtent b="0" l="0" r="0" t="0"/>
              <wp:wrapNone/>
              <wp:docPr id="1877641641" name=""/>
              <a:graphic>
                <a:graphicData uri="http://schemas.microsoft.com/office/word/2010/wordprocessingShape">
                  <wps:wsp>
                    <wps:cNvSpPr/>
                    <wps:cNvPr id="11" name="Shape 11"/>
                    <wps:spPr>
                      <a:xfrm>
                        <a:off x="2894900" y="3573943"/>
                        <a:ext cx="4902200" cy="412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  <w:t xml:space="preserve">Ponts-Études Projets – Tous droits de reproduction réservés - 2022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  <w:t xml:space="preserve">Page  PAGE   \* MERGEFORMAT 1 sur  NUMPAGES   \* MERGEFORMAT 4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0" w:line="264.0000057220459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1016000</wp:posOffset>
              </wp:positionH>
              <wp:positionV relativeFrom="paragraph">
                <wp:posOffset>-2209799</wp:posOffset>
              </wp:positionV>
              <wp:extent cx="4911725" cy="421640"/>
              <wp:effectExtent b="0" l="0" r="0" t="0"/>
              <wp:wrapNone/>
              <wp:docPr id="1877641641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11725" cy="4216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-1904999</wp:posOffset>
              </wp:positionH>
              <wp:positionV relativeFrom="paragraph">
                <wp:posOffset>-2133599</wp:posOffset>
              </wp:positionV>
              <wp:extent cx="11239500" cy="666115"/>
              <wp:effectExtent b="0" l="0" r="0" t="0"/>
              <wp:wrapNone/>
              <wp:docPr id="1877641633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0" y="3459643"/>
                        <a:ext cx="10692000" cy="640715"/>
                      </a:xfrm>
                      <a:prstGeom prst="rect">
                        <a:avLst/>
                      </a:prstGeom>
                      <a:solidFill>
                        <a:srgbClr val="2E3653"/>
                      </a:solidFill>
                      <a:ln cap="flat" cmpd="sng" w="25400">
                        <a:solidFill>
                          <a:srgbClr val="364A7D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-1904999</wp:posOffset>
              </wp:positionH>
              <wp:positionV relativeFrom="paragraph">
                <wp:posOffset>-2133599</wp:posOffset>
              </wp:positionV>
              <wp:extent cx="11239500" cy="666115"/>
              <wp:effectExtent b="0" l="0" r="0" t="0"/>
              <wp:wrapNone/>
              <wp:docPr id="187764163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239500" cy="6661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1168400</wp:posOffset>
              </wp:positionH>
              <wp:positionV relativeFrom="paragraph">
                <wp:posOffset>-2057399</wp:posOffset>
              </wp:positionV>
              <wp:extent cx="4911725" cy="421640"/>
              <wp:effectExtent b="0" l="0" r="0" t="0"/>
              <wp:wrapNone/>
              <wp:docPr id="1877641648" name=""/>
              <a:graphic>
                <a:graphicData uri="http://schemas.microsoft.com/office/word/2010/wordprocessingShape">
                  <wps:wsp>
                    <wps:cNvSpPr/>
                    <wps:cNvPr id="18" name="Shape 18"/>
                    <wps:spPr>
                      <a:xfrm>
                        <a:off x="2894900" y="3573943"/>
                        <a:ext cx="4902200" cy="412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  <w:t xml:space="preserve">Ponts-Études Projets – Tous droits de reproduction réservés - 2022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18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  <w:t xml:space="preserve">Page  PAGE   \* MERGEFORMAT 1 sur  NUMPAGES   \* MERGEFORMAT 4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120" w:before="0" w:line="264.0000057220459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" w:cs="Times" w:eastAsia="Times" w:hAnsi="Times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1168400</wp:posOffset>
              </wp:positionH>
              <wp:positionV relativeFrom="paragraph">
                <wp:posOffset>-2057399</wp:posOffset>
              </wp:positionV>
              <wp:extent cx="4911725" cy="421640"/>
              <wp:effectExtent b="0" l="0" r="0" t="0"/>
              <wp:wrapNone/>
              <wp:docPr id="1877641648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11725" cy="4216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Référence : {num_etude}bc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1906</wp:posOffset>
          </wp:positionH>
          <wp:positionV relativeFrom="paragraph">
            <wp:posOffset>-119379</wp:posOffset>
          </wp:positionV>
          <wp:extent cx="2844800" cy="669925"/>
          <wp:effectExtent b="0" l="0" r="0" t="0"/>
          <wp:wrapSquare wrapText="bothSides" distB="0" distT="0" distL="114300" distR="114300"/>
          <wp:docPr descr="Text&#10;&#10;Description automatically generated" id="1877641655" name="image24.png"/>
          <a:graphic>
            <a:graphicData uri="http://schemas.openxmlformats.org/drawingml/2006/picture">
              <pic:pic>
                <pic:nvPicPr>
                  <pic:cNvPr descr="Text&#10;&#10;Description automatically generated"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844800" cy="6699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{client_societe}</w:t>
    </w:r>
  </w:p>
  <w:p w:rsidR="00000000" w:rsidDel="00000000" w:rsidP="00000000" w:rsidRDefault="00000000" w:rsidRPr="00000000" w14:paraId="000000A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{num_etude}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▪</w:t>
    </w: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 {etude_titre}</w:t>
    </w:r>
  </w:p>
  <w:p w:rsidR="00000000" w:rsidDel="00000000" w:rsidP="00000000" w:rsidRDefault="00000000" w:rsidRPr="00000000" w14:paraId="000000A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w:pict>
        <v:shape id="WordPictureWatermark1" style="position:absolute;width:1047.75pt;height:907.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align>left</wp:align>
          </wp:positionH>
          <wp:positionV relativeFrom="page">
            <wp:posOffset>2609851</wp:posOffset>
          </wp:positionV>
          <wp:extent cx="10713349" cy="4948918"/>
          <wp:effectExtent b="0" l="0" r="0" t="0"/>
          <wp:wrapNone/>
          <wp:docPr id="1877641657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713349" cy="494891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align>left</wp:align>
          </wp:positionH>
          <wp:positionV relativeFrom="page">
            <wp:posOffset>-634</wp:posOffset>
          </wp:positionV>
          <wp:extent cx="10684446" cy="1842541"/>
          <wp:effectExtent b="0" l="0" r="0" t="0"/>
          <wp:wrapNone/>
          <wp:docPr id="1877641662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684446" cy="18425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Référence : </w:t>
    </w: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{num_AP}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-51434</wp:posOffset>
          </wp:positionV>
          <wp:extent cx="2844800" cy="669925"/>
          <wp:effectExtent b="0" l="0" r="0" t="0"/>
          <wp:wrapSquare wrapText="bothSides" distB="0" distT="0" distL="114300" distR="114300"/>
          <wp:docPr descr="Text&#10;&#10;Description automatically generated" id="1877641652" name="image24.png"/>
          <a:graphic>
            <a:graphicData uri="http://schemas.openxmlformats.org/drawingml/2006/picture">
              <pic:pic>
                <pic:nvPicPr>
                  <pic:cNvPr descr="Text&#10;&#10;Description automatically generated"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844800" cy="6699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{client_societe}</w:t>
    </w:r>
  </w:p>
  <w:p w:rsidR="00000000" w:rsidDel="00000000" w:rsidP="00000000" w:rsidRDefault="00000000" w:rsidRPr="00000000" w14:paraId="000000B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{num_etude}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▪</w:t>
    </w: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 {etude_titre}</w:t>
    </w:r>
  </w:p>
  <w:p w:rsidR="00000000" w:rsidDel="00000000" w:rsidP="00000000" w:rsidRDefault="00000000" w:rsidRPr="00000000" w14:paraId="000000B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Référence : {{bon.ref()}}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-92074</wp:posOffset>
          </wp:positionV>
          <wp:extent cx="2844800" cy="669925"/>
          <wp:effectExtent b="0" l="0" r="0" t="0"/>
          <wp:wrapSquare wrapText="bothSides" distB="0" distT="0" distL="114300" distR="114300"/>
          <wp:docPr descr="Text&#10;&#10;Description automatically generated" id="1877641659" name="image24.png"/>
          <a:graphic>
            <a:graphicData uri="http://schemas.openxmlformats.org/drawingml/2006/picture">
              <pic:pic>
                <pic:nvPicPr>
                  <pic:cNvPr descr="Text&#10;&#10;Description automatically generated"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844800" cy="6699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{{client.nom_societe}}</w:t>
    </w:r>
  </w:p>
  <w:p w:rsidR="00000000" w:rsidDel="00000000" w:rsidP="00000000" w:rsidRDefault="00000000" w:rsidRPr="00000000" w14:paraId="000000B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{{etude.ref()}}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▪</w:t>
    </w: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 {{etude.titre}}</w:t>
    </w:r>
  </w:p>
  <w:p w:rsidR="00000000" w:rsidDel="00000000" w:rsidP="00000000" w:rsidRDefault="00000000" w:rsidRPr="00000000" w14:paraId="000000B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both"/>
      <w:rPr>
        <w:rFonts w:ascii="Lucida Bright" w:cs="Lucida Bright" w:eastAsia="Lucida Bright" w:hAnsi="Lucida Bright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1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Référence : </w:t>
    </w:r>
    <w:r w:rsidDel="00000000" w:rsidR="00000000" w:rsidRPr="00000000"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{num_AP}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-51434</wp:posOffset>
          </wp:positionV>
          <wp:extent cx="2844800" cy="669925"/>
          <wp:effectExtent b="0" l="0" r="0" t="0"/>
          <wp:wrapSquare wrapText="bothSides" distB="0" distT="0" distL="114300" distR="114300"/>
          <wp:docPr descr="Text&#10;&#10;Description automatically generated" id="1877641650" name="image24.png"/>
          <a:graphic>
            <a:graphicData uri="http://schemas.openxmlformats.org/drawingml/2006/picture">
              <pic:pic>
                <pic:nvPicPr>
                  <pic:cNvPr descr="Text&#10;&#10;Description automatically generated"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844800" cy="6699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{client_societe}</w:t>
    </w:r>
  </w:p>
  <w:p w:rsidR="00000000" w:rsidDel="00000000" w:rsidP="00000000" w:rsidRDefault="00000000" w:rsidRPr="00000000" w14:paraId="000000B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{num_etude}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▪</w:t>
    </w:r>
    <w:r w:rsidDel="00000000" w:rsidR="00000000" w:rsidRPr="00000000">
      <w:rPr>
        <w:rFonts w:ascii="Quicksand" w:cs="Quicksand" w:eastAsia="Quicksand" w:hAnsi="Quicksand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  <w:rtl w:val="0"/>
      </w:rPr>
      <w:t xml:space="preserve"> {etude_titre}</w:t>
    </w:r>
  </w:p>
  <w:p w:rsidR="00000000" w:rsidDel="00000000" w:rsidP="00000000" w:rsidRDefault="00000000" w:rsidRPr="00000000" w14:paraId="000000B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Lucida Bright" w:cs="Lucida Bright" w:eastAsia="Lucida Bright" w:hAnsi="Lucida Bright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right"/>
      <w:rPr>
        <w:rFonts w:ascii="Lucida Bright" w:cs="Lucida Bright" w:eastAsia="Lucida Bright" w:hAnsi="Lucida Bright"/>
        <w:b w:val="0"/>
        <w:i w:val="0"/>
        <w:smallCaps w:val="0"/>
        <w:strike w:val="0"/>
        <w:color w:val="7f8fa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🡾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🡾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🡾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ucida Bright" w:cs="Lucida Bright" w:eastAsia="Lucida Bright" w:hAnsi="Lucida Bright"/>
        <w:sz w:val="21"/>
        <w:szCs w:val="21"/>
        <w:lang w:val="fr-FR"/>
      </w:rPr>
    </w:rPrDefault>
    <w:pPrDefault>
      <w:pPr>
        <w:spacing w:after="120" w:line="264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4a66ac" w:space="1" w:sz="8" w:val="single"/>
      </w:pBdr>
      <w:spacing w:after="240" w:before="400" w:line="240" w:lineRule="auto"/>
    </w:pPr>
    <w:rPr>
      <w:rFonts w:ascii="Lucida Sans" w:cs="Lucida Sans" w:eastAsia="Lucida Sans" w:hAnsi="Lucida Sans"/>
      <w:color w:val="4a66ac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160" w:line="240" w:lineRule="auto"/>
    </w:pPr>
    <w:rPr>
      <w:color w:val="4a66ac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80"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80" w:lineRule="auto"/>
    </w:pPr>
    <w:rPr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80" w:lineRule="auto"/>
    </w:pPr>
    <w:rPr>
      <w:rFonts w:ascii="Lucida Sans" w:cs="Lucida Sans" w:eastAsia="Lucida Sans" w:hAnsi="Lucida Sans"/>
      <w:i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80" w:lineRule="auto"/>
    </w:pPr>
    <w:rPr>
      <w:rFonts w:ascii="Lucida Sans" w:cs="Lucida Sans" w:eastAsia="Lucida Sans" w:hAnsi="Lucida Sans"/>
      <w:color w:val="595959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4a66ac" w:space="1" w:sz="12" w:val="single"/>
        <w:bottom w:color="4a66ac" w:space="1" w:sz="12" w:val="single"/>
      </w:pBdr>
      <w:spacing w:after="240" w:before="600" w:line="240" w:lineRule="auto"/>
      <w:jc w:val="center"/>
    </w:pPr>
    <w:rPr>
      <w:rFonts w:ascii="Lucida Sans" w:cs="Lucida Sans" w:eastAsia="Lucida Sans" w:hAnsi="Lucida Sans"/>
      <w:b w:val="1"/>
      <w:color w:val="4a66ac"/>
      <w:sz w:val="56"/>
      <w:szCs w:val="56"/>
    </w:rPr>
  </w:style>
  <w:style w:type="paragraph" w:styleId="Normal" w:default="1">
    <w:name w:val="Normal"/>
    <w:qFormat w:val="1"/>
    <w:rsid w:val="00D07F4A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 w:val="1"/>
    <w:rsid w:val="00D07F4A"/>
    <w:pPr>
      <w:keepNext w:val="1"/>
      <w:keepLines w:val="1"/>
      <w:pBdr>
        <w:bottom w:color="4a66ac" w:space="1" w:sz="8" w:themeColor="accent1" w:val="single"/>
      </w:pBdr>
      <w:spacing w:after="240" w:before="400" w:line="240" w:lineRule="auto"/>
      <w:outlineLvl w:val="0"/>
    </w:pPr>
    <w:rPr>
      <w:rFonts w:asciiTheme="majorHAnsi" w:cstheme="majorBidi" w:eastAsiaTheme="majorEastAsia" w:hAnsiTheme="majorHAnsi"/>
      <w:color w:val="4a66ac" w:themeColor="accent1"/>
      <w:sz w:val="36"/>
      <w:szCs w:val="36"/>
    </w:rPr>
  </w:style>
  <w:style w:type="paragraph" w:styleId="Titre2">
    <w:name w:val="heading 2"/>
    <w:aliases w:val="Parties"/>
    <w:basedOn w:val="Normal"/>
    <w:next w:val="Normal"/>
    <w:link w:val="Titre2Car"/>
    <w:uiPriority w:val="9"/>
    <w:unhideWhenUsed w:val="1"/>
    <w:qFormat w:val="1"/>
    <w:rsid w:val="00D07F4A"/>
    <w:pPr>
      <w:keepNext w:val="1"/>
      <w:keepLines w:val="1"/>
      <w:spacing w:after="0" w:before="160" w:line="240" w:lineRule="auto"/>
      <w:outlineLvl w:val="1"/>
    </w:pPr>
    <w:rPr>
      <w:rFonts w:cstheme="majorBidi" w:eastAsiaTheme="majorEastAsia"/>
      <w:color w:val="4a66ac" w:themeColor="accent1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 w:val="1"/>
    <w:unhideWhenUsed w:val="1"/>
    <w:qFormat w:val="1"/>
    <w:rsid w:val="00D07F4A"/>
    <w:pPr>
      <w:keepNext w:val="1"/>
      <w:keepLines w:val="1"/>
      <w:spacing w:after="0" w:before="80" w:line="240" w:lineRule="auto"/>
      <w:outlineLvl w:val="2"/>
    </w:pPr>
    <w:rPr>
      <w:rFonts w:cstheme="majorBidi" w:eastAsiaTheme="majorEastAsia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 w:val="1"/>
    <w:unhideWhenUsed w:val="1"/>
    <w:qFormat w:val="1"/>
    <w:rsid w:val="00D07F4A"/>
    <w:pPr>
      <w:keepNext w:val="1"/>
      <w:keepLines w:val="1"/>
      <w:spacing w:after="0" w:before="80"/>
      <w:outlineLvl w:val="3"/>
    </w:pPr>
    <w:rPr>
      <w:rFonts w:cstheme="majorBidi" w:eastAsiaTheme="majorEastAsia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 w:val="1"/>
    <w:unhideWhenUsed w:val="1"/>
    <w:qFormat w:val="1"/>
    <w:rsid w:val="00D07F4A"/>
    <w:pPr>
      <w:keepNext w:val="1"/>
      <w:keepLines w:val="1"/>
      <w:spacing w:after="0" w:before="80"/>
      <w:outlineLvl w:val="4"/>
    </w:pPr>
    <w:rPr>
      <w:rFonts w:asciiTheme="majorHAnsi" w:cstheme="majorBidi" w:eastAsiaTheme="majorEastAsia" w:hAnsiTheme="majorHAnsi"/>
      <w:i w:val="1"/>
      <w:iCs w:val="1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 w:val="1"/>
    <w:unhideWhenUsed w:val="1"/>
    <w:qFormat w:val="1"/>
    <w:rsid w:val="00D07F4A"/>
    <w:pPr>
      <w:keepNext w:val="1"/>
      <w:keepLines w:val="1"/>
      <w:spacing w:after="0" w:before="80"/>
      <w:outlineLvl w:val="5"/>
    </w:pPr>
    <w:rPr>
      <w:rFonts w:asciiTheme="majorHAnsi" w:cstheme="majorBidi" w:eastAsiaTheme="majorEastAsia" w:hAnsiTheme="majorHAnsi"/>
      <w:color w:val="595959" w:themeColor="text1" w:themeTint="0000A6"/>
    </w:rPr>
  </w:style>
  <w:style w:type="paragraph" w:styleId="Titre7">
    <w:name w:val="heading 7"/>
    <w:basedOn w:val="Normal"/>
    <w:next w:val="Normal"/>
    <w:link w:val="Titre7Car"/>
    <w:uiPriority w:val="9"/>
    <w:semiHidden w:val="1"/>
    <w:unhideWhenUsed w:val="1"/>
    <w:qFormat w:val="1"/>
    <w:rsid w:val="00D07F4A"/>
    <w:pPr>
      <w:keepNext w:val="1"/>
      <w:keepLines w:val="1"/>
      <w:spacing w:after="0" w:before="80"/>
      <w:outlineLvl w:val="6"/>
    </w:pPr>
    <w:rPr>
      <w:rFonts w:asciiTheme="majorHAnsi" w:cstheme="majorBidi" w:eastAsiaTheme="majorEastAsia" w:hAnsiTheme="majorHAnsi"/>
      <w:i w:val="1"/>
      <w:iCs w:val="1"/>
      <w:color w:val="595959" w:themeColor="text1" w:themeTint="0000A6"/>
    </w:rPr>
  </w:style>
  <w:style w:type="paragraph" w:styleId="Titre8">
    <w:name w:val="heading 8"/>
    <w:basedOn w:val="Normal"/>
    <w:next w:val="Normal"/>
    <w:link w:val="Titre8Car"/>
    <w:uiPriority w:val="9"/>
    <w:semiHidden w:val="1"/>
    <w:unhideWhenUsed w:val="1"/>
    <w:qFormat w:val="1"/>
    <w:rsid w:val="00D07F4A"/>
    <w:pPr>
      <w:keepNext w:val="1"/>
      <w:keepLines w:val="1"/>
      <w:spacing w:after="0" w:before="80"/>
      <w:outlineLvl w:val="7"/>
    </w:pPr>
    <w:rPr>
      <w:rFonts w:asciiTheme="majorHAnsi" w:cstheme="majorBidi" w:eastAsiaTheme="majorEastAsia" w:hAnsiTheme="majorHAnsi"/>
      <w:smallCaps w:val="1"/>
      <w:color w:val="595959" w:themeColor="text1" w:themeTint="0000A6"/>
    </w:rPr>
  </w:style>
  <w:style w:type="paragraph" w:styleId="Titre9">
    <w:name w:val="heading 9"/>
    <w:basedOn w:val="Normal"/>
    <w:next w:val="Normal"/>
    <w:link w:val="Titre9Car"/>
    <w:uiPriority w:val="9"/>
    <w:semiHidden w:val="1"/>
    <w:unhideWhenUsed w:val="1"/>
    <w:qFormat w:val="1"/>
    <w:rsid w:val="00D07F4A"/>
    <w:pPr>
      <w:keepNext w:val="1"/>
      <w:keepLines w:val="1"/>
      <w:spacing w:after="0" w:before="80"/>
      <w:outlineLvl w:val="8"/>
    </w:pPr>
    <w:rPr>
      <w:rFonts w:asciiTheme="majorHAnsi" w:cstheme="majorBidi" w:eastAsiaTheme="majorEastAsia" w:hAnsiTheme="majorHAnsi"/>
      <w:i w:val="1"/>
      <w:iCs w:val="1"/>
      <w:smallCaps w:val="1"/>
      <w:color w:val="595959" w:themeColor="text1" w:themeTint="0000A6"/>
    </w:rPr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character" w:styleId="Titre1Car" w:customStyle="1">
    <w:name w:val="Titre 1 Car"/>
    <w:basedOn w:val="Policepardfaut"/>
    <w:link w:val="Titre1"/>
    <w:uiPriority w:val="9"/>
    <w:rsid w:val="00D07F4A"/>
    <w:rPr>
      <w:rFonts w:asciiTheme="majorHAnsi" w:cstheme="majorBidi" w:eastAsiaTheme="majorEastAsia" w:hAnsiTheme="majorHAnsi"/>
      <w:color w:val="4a66ac" w:themeColor="accent1"/>
      <w:sz w:val="36"/>
      <w:szCs w:val="36"/>
    </w:rPr>
  </w:style>
  <w:style w:type="character" w:styleId="Titre2Car" w:customStyle="1">
    <w:name w:val="Titre 2 Car"/>
    <w:aliases w:val="Parties Car"/>
    <w:basedOn w:val="Policepardfaut"/>
    <w:link w:val="Titre2"/>
    <w:uiPriority w:val="9"/>
    <w:rsid w:val="00D07F4A"/>
    <w:rPr>
      <w:rFonts w:cstheme="majorBidi" w:eastAsiaTheme="majorEastAsia"/>
      <w:color w:val="4a66ac" w:themeColor="accent1"/>
      <w:sz w:val="28"/>
      <w:szCs w:val="28"/>
    </w:rPr>
  </w:style>
  <w:style w:type="character" w:styleId="Titre3Car" w:customStyle="1">
    <w:name w:val="Titre 3 Car"/>
    <w:basedOn w:val="Policepardfaut"/>
    <w:link w:val="Titre3"/>
    <w:uiPriority w:val="9"/>
    <w:semiHidden w:val="1"/>
    <w:rsid w:val="00D07F4A"/>
    <w:rPr>
      <w:rFonts w:cstheme="majorBidi" w:eastAsiaTheme="majorEastAsia"/>
      <w:sz w:val="26"/>
      <w:szCs w:val="26"/>
    </w:rPr>
  </w:style>
  <w:style w:type="character" w:styleId="Titre4Car" w:customStyle="1">
    <w:name w:val="Titre 4 Car"/>
    <w:basedOn w:val="Policepardfaut"/>
    <w:link w:val="Titre4"/>
    <w:uiPriority w:val="9"/>
    <w:semiHidden w:val="1"/>
    <w:rsid w:val="00D07F4A"/>
    <w:rPr>
      <w:rFonts w:cstheme="majorBidi" w:eastAsiaTheme="majorEastAsia"/>
      <w:sz w:val="24"/>
      <w:szCs w:val="24"/>
    </w:rPr>
  </w:style>
  <w:style w:type="character" w:styleId="Titre5Car" w:customStyle="1">
    <w:name w:val="Titre 5 Car"/>
    <w:basedOn w:val="Policepardfaut"/>
    <w:link w:val="Titre5"/>
    <w:uiPriority w:val="9"/>
    <w:semiHidden w:val="1"/>
    <w:rsid w:val="00D07F4A"/>
    <w:rPr>
      <w:rFonts w:asciiTheme="majorHAnsi" w:cstheme="majorBidi" w:eastAsiaTheme="majorEastAsia" w:hAnsiTheme="majorHAnsi"/>
      <w:i w:val="1"/>
      <w:iCs w:val="1"/>
      <w:sz w:val="22"/>
      <w:szCs w:val="22"/>
    </w:rPr>
  </w:style>
  <w:style w:type="character" w:styleId="Titre6Car" w:customStyle="1">
    <w:name w:val="Titre 6 Car"/>
    <w:basedOn w:val="Policepardfaut"/>
    <w:link w:val="Titre6"/>
    <w:uiPriority w:val="9"/>
    <w:semiHidden w:val="1"/>
    <w:rsid w:val="00D07F4A"/>
    <w:rPr>
      <w:rFonts w:asciiTheme="majorHAnsi" w:cstheme="majorBidi" w:eastAsiaTheme="majorEastAsia" w:hAnsiTheme="majorHAnsi"/>
      <w:color w:val="595959" w:themeColor="text1" w:themeTint="0000A6"/>
    </w:rPr>
  </w:style>
  <w:style w:type="character" w:styleId="Titre7Car" w:customStyle="1">
    <w:name w:val="Titre 7 Car"/>
    <w:basedOn w:val="Policepardfaut"/>
    <w:link w:val="Titre7"/>
    <w:uiPriority w:val="9"/>
    <w:semiHidden w:val="1"/>
    <w:rsid w:val="00D07F4A"/>
    <w:rPr>
      <w:rFonts w:asciiTheme="majorHAnsi" w:cstheme="majorBidi" w:eastAsiaTheme="majorEastAsia" w:hAnsiTheme="majorHAnsi"/>
      <w:i w:val="1"/>
      <w:iCs w:val="1"/>
      <w:color w:val="595959" w:themeColor="text1" w:themeTint="0000A6"/>
    </w:rPr>
  </w:style>
  <w:style w:type="character" w:styleId="Titre8Car" w:customStyle="1">
    <w:name w:val="Titre 8 Car"/>
    <w:basedOn w:val="Policepardfaut"/>
    <w:link w:val="Titre8"/>
    <w:uiPriority w:val="9"/>
    <w:semiHidden w:val="1"/>
    <w:rsid w:val="00D07F4A"/>
    <w:rPr>
      <w:rFonts w:asciiTheme="majorHAnsi" w:cstheme="majorBidi" w:eastAsiaTheme="majorEastAsia" w:hAnsiTheme="majorHAnsi"/>
      <w:smallCaps w:val="1"/>
      <w:color w:val="595959" w:themeColor="text1" w:themeTint="0000A6"/>
    </w:rPr>
  </w:style>
  <w:style w:type="character" w:styleId="Titre9Car" w:customStyle="1">
    <w:name w:val="Titre 9 Car"/>
    <w:basedOn w:val="Policepardfaut"/>
    <w:link w:val="Titre9"/>
    <w:uiPriority w:val="9"/>
    <w:semiHidden w:val="1"/>
    <w:rsid w:val="00D07F4A"/>
    <w:rPr>
      <w:rFonts w:asciiTheme="majorHAnsi" w:cstheme="majorBidi" w:eastAsiaTheme="majorEastAsia" w:hAnsiTheme="majorHAnsi"/>
      <w:i w:val="1"/>
      <w:iCs w:val="1"/>
      <w:smallCaps w:val="1"/>
      <w:color w:val="595959" w:themeColor="text1" w:themeTint="0000A6"/>
    </w:rPr>
  </w:style>
  <w:style w:type="paragraph" w:styleId="Lgende">
    <w:name w:val="caption"/>
    <w:basedOn w:val="Normal"/>
    <w:next w:val="Normal"/>
    <w:uiPriority w:val="35"/>
    <w:semiHidden w:val="1"/>
    <w:unhideWhenUsed w:val="1"/>
    <w:qFormat w:val="1"/>
    <w:rsid w:val="00D07F4A"/>
    <w:pPr>
      <w:spacing w:line="240" w:lineRule="auto"/>
    </w:pPr>
    <w:rPr>
      <w:b w:val="1"/>
      <w:bCs w:val="1"/>
      <w:color w:val="404040" w:themeColor="text1" w:themeTint="0000BF"/>
      <w:sz w:val="20"/>
      <w:szCs w:val="20"/>
    </w:rPr>
  </w:style>
  <w:style w:type="paragraph" w:styleId="Titre">
    <w:name w:val="Title"/>
    <w:aliases w:val="Titre du document"/>
    <w:basedOn w:val="Normal"/>
    <w:next w:val="Normal"/>
    <w:link w:val="TitreCar"/>
    <w:uiPriority w:val="10"/>
    <w:qFormat w:val="1"/>
    <w:rsid w:val="00D07F4A"/>
    <w:pPr>
      <w:keepNext w:val="1"/>
      <w:keepLines w:val="1"/>
      <w:pBdr>
        <w:top w:color="4a66ac" w:space="1" w:sz="12" w:themeColor="accent1" w:val="single"/>
        <w:bottom w:color="4a66ac" w:space="1" w:sz="12" w:themeColor="accent1" w:val="single"/>
      </w:pBdr>
      <w:suppressAutoHyphens w:val="1"/>
      <w:spacing w:after="240" w:before="600" w:line="240" w:lineRule="auto"/>
      <w:contextualSpacing w:val="1"/>
      <w:jc w:val="center"/>
    </w:pPr>
    <w:rPr>
      <w:rFonts w:asciiTheme="majorHAnsi" w:cstheme="majorBidi" w:eastAsiaTheme="majorEastAsia" w:hAnsiTheme="majorHAnsi"/>
      <w:b w:val="1"/>
      <w:color w:val="4a66ac" w:themeColor="accent1"/>
      <w:spacing w:val="-7"/>
      <w:sz w:val="56"/>
      <w:szCs w:val="80"/>
    </w:rPr>
  </w:style>
  <w:style w:type="character" w:styleId="TitreCar" w:customStyle="1">
    <w:name w:val="Titre Car"/>
    <w:aliases w:val="Titre du document Car"/>
    <w:basedOn w:val="Policepardfaut"/>
    <w:link w:val="Titre"/>
    <w:uiPriority w:val="10"/>
    <w:rsid w:val="00D07F4A"/>
    <w:rPr>
      <w:rFonts w:asciiTheme="majorHAnsi" w:cstheme="majorBidi" w:eastAsiaTheme="majorEastAsia" w:hAnsiTheme="majorHAnsi"/>
      <w:b w:val="1"/>
      <w:color w:val="4a66ac" w:themeColor="accent1"/>
      <w:spacing w:val="-7"/>
      <w:sz w:val="56"/>
      <w:szCs w:val="80"/>
    </w:rPr>
  </w:style>
  <w:style w:type="paragraph" w:styleId="Sous-titre">
    <w:name w:val="Subtitle"/>
    <w:basedOn w:val="Normal"/>
    <w:next w:val="Normal"/>
    <w:link w:val="Sous-titreCar"/>
    <w:uiPriority w:val="11"/>
    <w:qFormat w:val="1"/>
    <w:rsid w:val="00D07F4A"/>
    <w:pPr>
      <w:numPr>
        <w:ilvl w:val="1"/>
      </w:numPr>
      <w:spacing w:after="240" w:before="240" w:line="240" w:lineRule="auto"/>
      <w:jc w:val="center"/>
    </w:pPr>
    <w:rPr>
      <w:rFonts w:asciiTheme="majorHAnsi" w:cstheme="majorBidi" w:eastAsiaTheme="majorEastAsia" w:hAnsiTheme="majorHAnsi"/>
      <w:b w:val="1"/>
      <w:color w:val="7f8fa9" w:themeColor="accent4"/>
      <w:sz w:val="30"/>
      <w:szCs w:val="30"/>
    </w:rPr>
  </w:style>
  <w:style w:type="character" w:styleId="Sous-titreCar" w:customStyle="1">
    <w:name w:val="Sous-titre Car"/>
    <w:basedOn w:val="Policepardfaut"/>
    <w:link w:val="Sous-titre"/>
    <w:uiPriority w:val="11"/>
    <w:rsid w:val="00D07F4A"/>
    <w:rPr>
      <w:rFonts w:asciiTheme="majorHAnsi" w:cstheme="majorBidi" w:eastAsiaTheme="majorEastAsia" w:hAnsiTheme="majorHAnsi"/>
      <w:b w:val="1"/>
      <w:color w:val="7f8fa9" w:themeColor="accent4"/>
      <w:sz w:val="30"/>
      <w:szCs w:val="30"/>
    </w:rPr>
  </w:style>
  <w:style w:type="character" w:styleId="lev">
    <w:name w:val="Strong"/>
    <w:basedOn w:val="Policepardfaut"/>
    <w:uiPriority w:val="22"/>
    <w:qFormat w:val="1"/>
    <w:rsid w:val="00D07F4A"/>
    <w:rPr>
      <w:b w:val="1"/>
      <w:bCs w:val="1"/>
      <w:color w:val="auto"/>
      <w:sz w:val="24"/>
    </w:rPr>
  </w:style>
  <w:style w:type="character" w:styleId="Accentuation">
    <w:name w:val="Emphasis"/>
    <w:basedOn w:val="Policepardfaut"/>
    <w:uiPriority w:val="20"/>
    <w:qFormat w:val="1"/>
    <w:rsid w:val="00D07F4A"/>
    <w:rPr>
      <w:i w:val="1"/>
      <w:iCs w:val="1"/>
    </w:rPr>
  </w:style>
  <w:style w:type="paragraph" w:styleId="Sansinterligne">
    <w:name w:val="No Spacing"/>
    <w:link w:val="SansinterligneCar"/>
    <w:uiPriority w:val="1"/>
    <w:qFormat w:val="1"/>
    <w:rsid w:val="00D07F4A"/>
    <w:pPr>
      <w:spacing w:after="0" w:line="240" w:lineRule="auto"/>
      <w:jc w:val="both"/>
    </w:pPr>
  </w:style>
  <w:style w:type="paragraph" w:styleId="Citation">
    <w:name w:val="Quote"/>
    <w:basedOn w:val="Normal"/>
    <w:next w:val="Normal"/>
    <w:link w:val="CitationCar"/>
    <w:uiPriority w:val="29"/>
    <w:qFormat w:val="1"/>
    <w:rsid w:val="00D07F4A"/>
    <w:pPr>
      <w:spacing w:after="240" w:before="240" w:line="360" w:lineRule="auto"/>
      <w:ind w:left="1416"/>
      <w:jc w:val="left"/>
    </w:pPr>
    <w:rPr>
      <w:i w:val="1"/>
      <w:iCs w:val="1"/>
    </w:rPr>
  </w:style>
  <w:style w:type="character" w:styleId="CitationCar" w:customStyle="1">
    <w:name w:val="Citation Car"/>
    <w:basedOn w:val="Policepardfaut"/>
    <w:link w:val="Citation"/>
    <w:uiPriority w:val="29"/>
    <w:rsid w:val="00D07F4A"/>
    <w:rPr>
      <w:i w:val="1"/>
      <w:iCs w:val="1"/>
    </w:rPr>
  </w:style>
  <w:style w:type="paragraph" w:styleId="Citationintense">
    <w:name w:val="Intense Quote"/>
    <w:basedOn w:val="Normal"/>
    <w:next w:val="Normal"/>
    <w:link w:val="CitationintenseCar"/>
    <w:uiPriority w:val="30"/>
    <w:qFormat w:val="1"/>
    <w:rsid w:val="00D07F4A"/>
    <w:pPr>
      <w:spacing w:after="240" w:before="100" w:beforeAutospacing="1"/>
      <w:ind w:left="864" w:right="864"/>
      <w:jc w:val="center"/>
    </w:pPr>
    <w:rPr>
      <w:rFonts w:asciiTheme="majorHAnsi" w:cstheme="majorBidi" w:eastAsiaTheme="majorEastAsia" w:hAnsiTheme="majorHAnsi"/>
      <w:color w:val="4a66ac" w:themeColor="accent1"/>
      <w:sz w:val="28"/>
      <w:szCs w:val="28"/>
    </w:rPr>
  </w:style>
  <w:style w:type="character" w:styleId="CitationintenseCar" w:customStyle="1">
    <w:name w:val="Citation intense Car"/>
    <w:basedOn w:val="Policepardfaut"/>
    <w:link w:val="Citationintense"/>
    <w:uiPriority w:val="30"/>
    <w:rsid w:val="00D07F4A"/>
    <w:rPr>
      <w:rFonts w:asciiTheme="majorHAnsi" w:cstheme="majorBidi" w:eastAsiaTheme="majorEastAsia" w:hAnsiTheme="majorHAnsi"/>
      <w:color w:val="4a66ac" w:themeColor="accent1"/>
      <w:sz w:val="28"/>
      <w:szCs w:val="28"/>
    </w:rPr>
  </w:style>
  <w:style w:type="character" w:styleId="Accentuationlgre">
    <w:name w:val="Subtle Emphasis"/>
    <w:basedOn w:val="Policepardfaut"/>
    <w:uiPriority w:val="19"/>
    <w:qFormat w:val="1"/>
    <w:rsid w:val="00D07F4A"/>
    <w:rPr>
      <w:i w:val="1"/>
      <w:iCs w:val="1"/>
      <w:color w:val="595959" w:themeColor="text1" w:themeTint="0000A6"/>
    </w:rPr>
  </w:style>
  <w:style w:type="character" w:styleId="Accentuationintense">
    <w:name w:val="Intense Emphasis"/>
    <w:basedOn w:val="Policepardfaut"/>
    <w:uiPriority w:val="21"/>
    <w:qFormat w:val="1"/>
    <w:rsid w:val="00D07F4A"/>
    <w:rPr>
      <w:b w:val="1"/>
      <w:bCs w:val="1"/>
      <w:i w:val="1"/>
      <w:iCs w:val="1"/>
    </w:rPr>
  </w:style>
  <w:style w:type="character" w:styleId="Rfrencelgre">
    <w:name w:val="Subtle Reference"/>
    <w:basedOn w:val="Policepardfaut"/>
    <w:uiPriority w:val="31"/>
    <w:qFormat w:val="1"/>
    <w:rsid w:val="00D07F4A"/>
    <w:rPr>
      <w:smallCaps w:val="1"/>
      <w:color w:val="7f8fa9" w:themeColor="accent4"/>
    </w:rPr>
  </w:style>
  <w:style w:type="character" w:styleId="Rfrenceintense">
    <w:name w:val="Intense Reference"/>
    <w:basedOn w:val="Policepardfaut"/>
    <w:uiPriority w:val="32"/>
    <w:qFormat w:val="1"/>
    <w:rsid w:val="00D07F4A"/>
    <w:rPr>
      <w:b w:val="1"/>
      <w:bCs w:val="1"/>
      <w:smallCaps w:val="1"/>
      <w:u w:val="single"/>
    </w:rPr>
  </w:style>
  <w:style w:type="character" w:styleId="Titredulivre">
    <w:name w:val="Book Title"/>
    <w:basedOn w:val="Policepardfaut"/>
    <w:uiPriority w:val="33"/>
    <w:qFormat w:val="1"/>
    <w:rsid w:val="00D07F4A"/>
    <w:rPr>
      <w:b w:val="1"/>
      <w:bCs w:val="1"/>
      <w:smallCaps w:val="1"/>
    </w:rPr>
  </w:style>
  <w:style w:type="paragraph" w:styleId="En-ttedetabledesmatires">
    <w:name w:val="TOC Heading"/>
    <w:basedOn w:val="Titre1"/>
    <w:next w:val="Normal"/>
    <w:uiPriority w:val="39"/>
    <w:unhideWhenUsed w:val="1"/>
    <w:qFormat w:val="1"/>
    <w:rsid w:val="00D07F4A"/>
    <w:pPr>
      <w:outlineLvl w:val="9"/>
    </w:pPr>
  </w:style>
  <w:style w:type="paragraph" w:styleId="En-tte">
    <w:name w:val="header"/>
    <w:basedOn w:val="Normal"/>
    <w:link w:val="En-tteCar"/>
    <w:uiPriority w:val="99"/>
    <w:unhideWhenUsed w:val="1"/>
    <w:rsid w:val="00D07F4A"/>
    <w:pPr>
      <w:tabs>
        <w:tab w:val="center" w:pos="4536"/>
        <w:tab w:val="right" w:pos="9072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D07F4A"/>
  </w:style>
  <w:style w:type="paragraph" w:styleId="Pieddepage">
    <w:name w:val="footer"/>
    <w:basedOn w:val="Normal"/>
    <w:link w:val="PieddepageCar"/>
    <w:uiPriority w:val="99"/>
    <w:unhideWhenUsed w:val="1"/>
    <w:rsid w:val="00D07F4A"/>
    <w:pPr>
      <w:tabs>
        <w:tab w:val="center" w:pos="4536"/>
        <w:tab w:val="right" w:pos="9072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D07F4A"/>
  </w:style>
  <w:style w:type="table" w:styleId="Grilledutableau">
    <w:name w:val="Table Grid"/>
    <w:basedOn w:val="TableauNormal"/>
    <w:rsid w:val="0034744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M2">
    <w:name w:val="toc 2"/>
    <w:basedOn w:val="Normal"/>
    <w:next w:val="Normal"/>
    <w:autoRedefine w:val="1"/>
    <w:uiPriority w:val="39"/>
    <w:unhideWhenUsed w:val="1"/>
    <w:rsid w:val="004D3889"/>
    <w:pPr>
      <w:spacing w:after="100"/>
      <w:ind w:left="210"/>
    </w:pPr>
  </w:style>
  <w:style w:type="paragraph" w:styleId="TM1">
    <w:name w:val="toc 1"/>
    <w:basedOn w:val="Normal"/>
    <w:next w:val="Normal"/>
    <w:autoRedefine w:val="1"/>
    <w:uiPriority w:val="39"/>
    <w:unhideWhenUsed w:val="1"/>
    <w:rsid w:val="004D3889"/>
    <w:pPr>
      <w:spacing w:after="100"/>
    </w:pPr>
  </w:style>
  <w:style w:type="character" w:styleId="Lienhypertexte">
    <w:name w:val="Hyperlink"/>
    <w:basedOn w:val="Policepardfaut"/>
    <w:uiPriority w:val="99"/>
    <w:unhideWhenUsed w:val="1"/>
    <w:rsid w:val="004D3889"/>
    <w:rPr>
      <w:color w:val="9454c3" w:themeColor="hyperlink"/>
      <w:u w:val="single"/>
    </w:rPr>
  </w:style>
  <w:style w:type="paragraph" w:styleId="Paragraphedeliste">
    <w:name w:val="List Paragraph"/>
    <w:basedOn w:val="Normal"/>
    <w:uiPriority w:val="34"/>
    <w:qFormat w:val="1"/>
    <w:rsid w:val="00833B0A"/>
    <w:pPr>
      <w:ind w:left="720"/>
      <w:contextualSpacing w:val="1"/>
    </w:pPr>
  </w:style>
  <w:style w:type="paragraph" w:styleId="Textedebulles">
    <w:name w:val="Balloon Text"/>
    <w:basedOn w:val="Normal"/>
    <w:link w:val="TextedebullesCar"/>
    <w:uiPriority w:val="99"/>
    <w:semiHidden w:val="1"/>
    <w:unhideWhenUsed w:val="1"/>
    <w:rsid w:val="00BC09C8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edebullesCar" w:customStyle="1">
    <w:name w:val="Texte de bulles Car"/>
    <w:basedOn w:val="Policepardfaut"/>
    <w:link w:val="Textedebulles"/>
    <w:uiPriority w:val="99"/>
    <w:semiHidden w:val="1"/>
    <w:rsid w:val="00BC09C8"/>
    <w:rPr>
      <w:rFonts w:ascii="Tahoma" w:cs="Tahoma" w:hAnsi="Tahoma"/>
      <w:sz w:val="16"/>
      <w:szCs w:val="16"/>
    </w:rPr>
  </w:style>
  <w:style w:type="character" w:styleId="Lienhypertextesuivivisit">
    <w:name w:val="FollowedHyperlink"/>
    <w:basedOn w:val="Policepardfaut"/>
    <w:uiPriority w:val="99"/>
    <w:semiHidden w:val="1"/>
    <w:unhideWhenUsed w:val="1"/>
    <w:rsid w:val="00406904"/>
    <w:rPr>
      <w:color w:val="3ebbf0" w:themeColor="followedHyperlink"/>
      <w:u w:val="single"/>
    </w:rPr>
  </w:style>
  <w:style w:type="character" w:styleId="ARemplacer" w:customStyle="1">
    <w:name w:val="A Remplacer"/>
    <w:rsid w:val="00015BE0"/>
    <w:rPr>
      <w:rFonts w:ascii="Arial" w:hAnsi="Arial"/>
      <w:i w:val="1"/>
    </w:rPr>
  </w:style>
  <w:style w:type="character" w:styleId="Mentionnonrsolue1" w:customStyle="1">
    <w:name w:val="Mention non résolue1"/>
    <w:basedOn w:val="Policepardfaut"/>
    <w:uiPriority w:val="99"/>
    <w:semiHidden w:val="1"/>
    <w:unhideWhenUsed w:val="1"/>
    <w:rsid w:val="002A0705"/>
    <w:rPr>
      <w:color w:val="605e5c"/>
      <w:shd w:color="auto" w:fill="e1dfdd" w:val="clear"/>
    </w:rPr>
  </w:style>
  <w:style w:type="paragraph" w:styleId="Rvision">
    <w:name w:val="Revision"/>
    <w:hidden w:val="1"/>
    <w:uiPriority w:val="99"/>
    <w:semiHidden w:val="1"/>
    <w:rsid w:val="00CD6AE3"/>
    <w:pPr>
      <w:spacing w:after="0" w:line="240" w:lineRule="auto"/>
    </w:pPr>
  </w:style>
  <w:style w:type="paragraph" w:styleId="NormalWeb">
    <w:name w:val="Normal (Web)"/>
    <w:basedOn w:val="Normal"/>
    <w:uiPriority w:val="99"/>
    <w:unhideWhenUsed w:val="1"/>
    <w:rsid w:val="00E46600"/>
    <w:pPr>
      <w:spacing w:after="100" w:afterAutospacing="1" w:before="100" w:beforeAutospacing="1" w:line="240" w:lineRule="auto"/>
      <w:jc w:val="left"/>
    </w:pPr>
    <w:rPr>
      <w:rFonts w:ascii="Times New Roman" w:cs="Times New Roman" w:eastAsia="Times New Roman" w:hAnsi="Times New Roman"/>
      <w:sz w:val="24"/>
      <w:szCs w:val="24"/>
      <w:lang w:eastAsia="fr-FR"/>
    </w:rPr>
  </w:style>
  <w:style w:type="character" w:styleId="SansinterligneCar" w:customStyle="1">
    <w:name w:val="Sans interligne Car"/>
    <w:basedOn w:val="Policepardfaut"/>
    <w:link w:val="Sansinterligne"/>
    <w:uiPriority w:val="1"/>
    <w:rsid w:val="005316ED"/>
  </w:style>
  <w:style w:type="paragraph" w:styleId="Subtitle">
    <w:name w:val="Subtitle"/>
    <w:basedOn w:val="Normal"/>
    <w:next w:val="Normal"/>
    <w:pPr>
      <w:spacing w:after="240" w:before="240" w:line="240" w:lineRule="auto"/>
      <w:jc w:val="center"/>
    </w:pPr>
    <w:rPr>
      <w:rFonts w:ascii="Lucida Sans" w:cs="Lucida Sans" w:eastAsia="Lucida Sans" w:hAnsi="Lucida Sans"/>
      <w:b w:val="1"/>
      <w:color w:val="7f8fa9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397.0" w:type="dxa"/>
        <w:bottom w:w="0.0" w:type="dxa"/>
        <w:right w:w="397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header" Target="header9.xml"/><Relationship Id="rId21" Type="http://schemas.openxmlformats.org/officeDocument/2006/relationships/header" Target="header8.xml"/><Relationship Id="rId24" Type="http://schemas.openxmlformats.org/officeDocument/2006/relationships/header" Target="header11.xml"/><Relationship Id="rId23" Type="http://schemas.openxmlformats.org/officeDocument/2006/relationships/header" Target="header7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25" Type="http://schemas.openxmlformats.org/officeDocument/2006/relationships/header" Target="header10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7.png"/><Relationship Id="rId8" Type="http://schemas.openxmlformats.org/officeDocument/2006/relationships/image" Target="media/image16.png"/><Relationship Id="rId11" Type="http://schemas.openxmlformats.org/officeDocument/2006/relationships/header" Target="header1.xml"/><Relationship Id="rId10" Type="http://schemas.openxmlformats.org/officeDocument/2006/relationships/header" Target="header3.xml"/><Relationship Id="rId13" Type="http://schemas.openxmlformats.org/officeDocument/2006/relationships/footer" Target="footer3.xml"/><Relationship Id="rId12" Type="http://schemas.openxmlformats.org/officeDocument/2006/relationships/footer" Target="footer2.xml"/><Relationship Id="rId15" Type="http://schemas.openxmlformats.org/officeDocument/2006/relationships/header" Target="header5.xml"/><Relationship Id="rId14" Type="http://schemas.openxmlformats.org/officeDocument/2006/relationships/footer" Target="footer1.xml"/><Relationship Id="rId17" Type="http://schemas.openxmlformats.org/officeDocument/2006/relationships/header" Target="header4.xml"/><Relationship Id="rId16" Type="http://schemas.openxmlformats.org/officeDocument/2006/relationships/header" Target="header6.xml"/><Relationship Id="rId19" Type="http://schemas.openxmlformats.org/officeDocument/2006/relationships/footer" Target="footer4.xml"/><Relationship Id="rId18" Type="http://schemas.openxmlformats.org/officeDocument/2006/relationships/footer" Target="footer5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NotoSansSymbols-regular.ttf"/><Relationship Id="rId10" Type="http://schemas.openxmlformats.org/officeDocument/2006/relationships/font" Target="fonts/Taviraj-boldItalic.ttf"/><Relationship Id="rId13" Type="http://schemas.openxmlformats.org/officeDocument/2006/relationships/font" Target="fonts/TavirajMedium-regular.ttf"/><Relationship Id="rId12" Type="http://schemas.openxmlformats.org/officeDocument/2006/relationships/font" Target="fonts/NotoSansSymbols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Taviraj-italic.ttf"/><Relationship Id="rId15" Type="http://schemas.openxmlformats.org/officeDocument/2006/relationships/font" Target="fonts/TavirajMedium-italic.ttf"/><Relationship Id="rId14" Type="http://schemas.openxmlformats.org/officeDocument/2006/relationships/font" Target="fonts/TavirajMedium-bold.ttf"/><Relationship Id="rId16" Type="http://schemas.openxmlformats.org/officeDocument/2006/relationships/font" Target="fonts/TavirajMedium-boldItalic.ttf"/><Relationship Id="rId5" Type="http://schemas.openxmlformats.org/officeDocument/2006/relationships/font" Target="fonts/Quicksand-regular.ttf"/><Relationship Id="rId6" Type="http://schemas.openxmlformats.org/officeDocument/2006/relationships/font" Target="fonts/Quicksand-bold.ttf"/><Relationship Id="rId7" Type="http://schemas.openxmlformats.org/officeDocument/2006/relationships/font" Target="fonts/Taviraj-regular.ttf"/><Relationship Id="rId8" Type="http://schemas.openxmlformats.org/officeDocument/2006/relationships/font" Target="fonts/Taviraj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2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1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image" Target="media/image19.png"/><Relationship Id="rId3" Type="http://schemas.openxmlformats.org/officeDocument/2006/relationships/image" Target="media/image6.png"/></Relationships>
</file>

<file path=word/_rels/footer4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image" Target="media/image20.png"/></Relationships>
</file>

<file path=word/_rels/footer5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Relationship Id="rId2" Type="http://schemas.openxmlformats.org/officeDocument/2006/relationships/image" Target="media/image5.png"/><Relationship Id="rId3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1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_rels/header4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Relationship Id="rId2" Type="http://schemas.openxmlformats.org/officeDocument/2006/relationships/image" Target="media/image7.png"/><Relationship Id="rId3" Type="http://schemas.openxmlformats.org/officeDocument/2006/relationships/image" Target="media/image13.png"/><Relationship Id="rId4" Type="http://schemas.openxmlformats.org/officeDocument/2006/relationships/image" Target="media/image8.png"/><Relationship Id="rId5" Type="http://schemas.openxmlformats.org/officeDocument/2006/relationships/image" Target="media/image14.png"/><Relationship Id="rId6" Type="http://schemas.openxmlformats.org/officeDocument/2006/relationships/image" Target="media/image4.png"/><Relationship Id="rId7" Type="http://schemas.openxmlformats.org/officeDocument/2006/relationships/image" Target="media/image22.png"/></Relationships>
</file>

<file path=word/_rels/header5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_rels/header6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11.png"/><Relationship Id="rId3" Type="http://schemas.openxmlformats.org/officeDocument/2006/relationships/image" Target="media/image10.png"/></Relationships>
</file>

<file path=word/_rels/header7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_rels/header8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_rels/header9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heme1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PEP">
      <a:majorFont>
        <a:latin typeface="Lucida Sans"/>
        <a:ea typeface=""/>
        <a:cs typeface=""/>
      </a:majorFont>
      <a:minorFont>
        <a:latin typeface="Lucida Br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iHsDC+FlR73/coc3Z1XHFVUq4Q==">CgMxLjAyCGguZ2pkZ3hzMgloLjMwajB6bGwyCWguMWZvYjl0ZTIJaC4zem55c2g3MgloLjJldDkycDAyCGgudHlqY3d0MgloLjNkeTZ2a20yCWguMXQzaDVzZjIJaC40ZDM0b2c4MgppZC4yczhleW8xOAByITFwNEYzYzNkeG1ic3ZfQ1JyaGQtYWdPY1Vfdmp6enVMdg==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2024-09-11T16:14:00Z</dcterms:created>
  <dc:creator>Anaximandre RIVET--TISSOT</dc:creator>
</cp:coreProperties>
</file>