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b/>
          <w:color w:val="1A365D"/>
          <w:sz w:val="28"/>
        </w:rPr>
        <w:t>GEETANJALI COLLEGE OF COMPUTER SCIENCE &amp; COMMERCE</w:t>
      </w:r>
    </w:p>
    <w:p>
      <w:pPr>
        <w:spacing w:after="320"/>
        <w:jc w:val="center"/>
      </w:pPr>
      <w:r>
        <w:rPr>
          <w:sz w:val="22"/>
        </w:rPr>
        <w:t>Affiliated to Saurashtra University, Rajkot</w:t>
      </w:r>
    </w:p>
    <w:p>
      <w:pPr>
        <w:spacing w:after="120"/>
        <w:jc w:val="center"/>
      </w:pPr>
      <w:r>
        <w:rPr>
          <w:b/>
          <w:color w:val="4B5563"/>
          <w:sz w:val="22"/>
        </w:rPr>
        <w:t>DEPARTMENT OF COMPUTER SCIENCE</w:t>
      </w:r>
    </w:p>
    <w:p>
      <w:pPr>
        <w:spacing w:after="80"/>
        <w:jc w:val="center"/>
      </w:pPr>
      <w:r>
        <w:rPr>
          <w:b/>
          <w:color w:val="1A365D"/>
          <w:sz w:val="40"/>
        </w:rPr>
        <w:t>STUDENT PROJECT INTERNSHIP WORK BOOK</w:t>
      </w:r>
    </w:p>
    <w:p>
      <w:pPr>
        <w:spacing w:after="360"/>
        <w:jc w:val="center"/>
      </w:pPr>
      <w:r>
        <w:rPr>
          <w:b/>
          <w:color w:val="4B5563"/>
          <w:sz w:val="21"/>
        </w:rPr>
        <w:t>WEEKLY DEVELOPMENT LOG &amp; CONTINUOUS EVALUATION DIARY</w:t>
      </w:r>
    </w:p>
    <w:p>
      <w:pPr>
        <w:spacing w:after="80"/>
        <w:jc w:val="center"/>
      </w:pPr>
      <w:r>
        <w:rPr>
          <w:b/>
          <w:sz w:val="22"/>
        </w:rPr>
        <w:t>PROJECT TITLE :</w:t>
      </w:r>
    </w:p>
    <w:p>
      <w:pPr>
        <w:spacing w:after="80"/>
        <w:jc w:val="center"/>
      </w:pPr>
      <w:r>
        <w:rPr>
          <w:b/>
          <w:color w:val="2563EB"/>
          <w:sz w:val="48"/>
        </w:rPr>
        <w:t>Fenix IT Mall</w:t>
      </w:r>
    </w:p>
    <w:p>
      <w:pPr>
        <w:spacing w:after="440"/>
        <w:jc w:val="center"/>
      </w:pPr>
      <w:r>
        <w:rPr>
          <w:i/>
          <w:sz w:val="22"/>
        </w:rPr>
        <w:t>Smart Retail Inventory &amp; Real-Time Point of Sale Management System</w:t>
      </w:r>
    </w:p>
    <w:tbl>
      <w:tblPr>
        <w:tblW w:type="auto" w:w="0"/>
        <w:jc w:val="center"/>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Look w:firstColumn="1" w:firstRow="1" w:lastColumn="0" w:lastRow="0" w:noHBand="0" w:noVBand="1" w:val="04A0"/>
      </w:tblPr>
      <w:tblGrid>
        <w:gridCol w:w="4802"/>
        <w:gridCol w:w="4802"/>
      </w:tblGrid>
      <w:tr>
        <w:tc>
          <w:tcPr>
            <w:tcW w:type="dxa" w:w="3456"/>
            <w:shd w:fill="F8FAFC"/>
            <w:tcMar>
              <w:top w:w="80" w:type="dxa"/>
              <w:bottom w:w="80" w:type="dxa"/>
              <w:left w:w="120" w:type="dxa"/>
              <w:right w:w="120" w:type="dxa"/>
            </w:tcMar>
          </w:tcPr>
          <w:p>
            <w:r>
              <w:rPr>
                <w:b/>
                <w:sz w:val="20"/>
              </w:rPr>
              <w:t>Candidate Name :</w:t>
            </w:r>
          </w:p>
        </w:tc>
        <w:tc>
          <w:tcPr>
            <w:tcW w:type="dxa" w:w="6048"/>
            <w:shd w:fill="F8FAFC"/>
            <w:tcMar>
              <w:top w:w="80" w:type="dxa"/>
              <w:bottom w:w="80" w:type="dxa"/>
              <w:left w:w="120" w:type="dxa"/>
              <w:right w:w="120" w:type="dxa"/>
            </w:tcMar>
          </w:tcPr>
          <w:p>
            <w:r>
              <w:rPr>
                <w:b/>
                <w:color w:val="1A365D"/>
                <w:sz w:val="20"/>
              </w:rPr>
              <w:t>Jeet Dodiya</w:t>
            </w:r>
          </w:p>
        </w:tc>
      </w:tr>
      <w:tr>
        <w:tc>
          <w:tcPr>
            <w:tcW w:type="dxa" w:w="3456"/>
            <w:shd w:fill="F8FAFC"/>
            <w:tcMar>
              <w:top w:w="80" w:type="dxa"/>
              <w:bottom w:w="80" w:type="dxa"/>
              <w:left w:w="120" w:type="dxa"/>
              <w:right w:w="120" w:type="dxa"/>
            </w:tcMar>
          </w:tcPr>
          <w:p>
            <w:r>
              <w:rPr>
                <w:b/>
                <w:sz w:val="20"/>
              </w:rPr>
              <w:t>Course / Semester :</w:t>
            </w:r>
          </w:p>
        </w:tc>
        <w:tc>
          <w:tcPr>
            <w:tcW w:type="dxa" w:w="6048"/>
            <w:shd w:fill="F8FAFC"/>
            <w:tcMar>
              <w:top w:w="80" w:type="dxa"/>
              <w:bottom w:w="80" w:type="dxa"/>
              <w:left w:w="120" w:type="dxa"/>
              <w:right w:w="120" w:type="dxa"/>
            </w:tcMar>
          </w:tcPr>
          <w:p>
            <w:r>
              <w:rPr>
                <w:b w:val="0"/>
                <w:sz w:val="20"/>
              </w:rPr>
              <w:t>B.C.A. / M.Sc. (IT) – Semester V / VI</w:t>
            </w:r>
          </w:p>
        </w:tc>
      </w:tr>
      <w:tr>
        <w:tc>
          <w:tcPr>
            <w:tcW w:type="dxa" w:w="3456"/>
            <w:shd w:fill="F8FAFC"/>
            <w:tcMar>
              <w:top w:w="80" w:type="dxa"/>
              <w:bottom w:w="80" w:type="dxa"/>
              <w:left w:w="120" w:type="dxa"/>
              <w:right w:w="120" w:type="dxa"/>
            </w:tcMar>
          </w:tcPr>
          <w:p>
            <w:r>
              <w:rPr>
                <w:b/>
                <w:sz w:val="20"/>
              </w:rPr>
              <w:t>Academic Year :</w:t>
            </w:r>
          </w:p>
        </w:tc>
        <w:tc>
          <w:tcPr>
            <w:tcW w:type="dxa" w:w="6048"/>
            <w:shd w:fill="F8FAFC"/>
            <w:tcMar>
              <w:top w:w="80" w:type="dxa"/>
              <w:bottom w:w="80" w:type="dxa"/>
              <w:left w:w="120" w:type="dxa"/>
              <w:right w:w="120" w:type="dxa"/>
            </w:tcMar>
          </w:tcPr>
          <w:p>
            <w:r>
              <w:rPr>
                <w:b w:val="0"/>
                <w:sz w:val="20"/>
              </w:rPr>
              <w:t>2025 – 2026</w:t>
            </w:r>
          </w:p>
        </w:tc>
      </w:tr>
      <w:tr>
        <w:tc>
          <w:tcPr>
            <w:tcW w:type="dxa" w:w="3456"/>
            <w:shd w:fill="F8FAFC"/>
            <w:tcMar>
              <w:top w:w="80" w:type="dxa"/>
              <w:bottom w:w="80" w:type="dxa"/>
              <w:left w:w="120" w:type="dxa"/>
              <w:right w:w="120" w:type="dxa"/>
            </w:tcMar>
          </w:tcPr>
          <w:p>
            <w:r>
              <w:rPr>
                <w:b/>
                <w:sz w:val="20"/>
              </w:rPr>
              <w:t>Training Period :</w:t>
            </w:r>
          </w:p>
        </w:tc>
        <w:tc>
          <w:tcPr>
            <w:tcW w:type="dxa" w:w="6048"/>
            <w:shd w:fill="F8FAFC"/>
            <w:tcMar>
              <w:top w:w="80" w:type="dxa"/>
              <w:bottom w:w="80" w:type="dxa"/>
              <w:left w:w="120" w:type="dxa"/>
              <w:right w:w="120" w:type="dxa"/>
            </w:tcMar>
          </w:tcPr>
          <w:p>
            <w:r>
              <w:rPr>
                <w:b/>
                <w:color w:val="1A365D"/>
                <w:sz w:val="20"/>
              </w:rPr>
              <w:t>15/06/2026 to 15/09/2026 (3 Months / 14 Weeks)</w:t>
            </w:r>
          </w:p>
        </w:tc>
      </w:tr>
      <w:tr>
        <w:tc>
          <w:tcPr>
            <w:tcW w:type="dxa" w:w="3456"/>
            <w:shd w:fill="F8FAFC"/>
            <w:tcMar>
              <w:top w:w="80" w:type="dxa"/>
              <w:bottom w:w="80" w:type="dxa"/>
              <w:left w:w="120" w:type="dxa"/>
              <w:right w:w="120" w:type="dxa"/>
            </w:tcMar>
          </w:tcPr>
          <w:p>
            <w:r>
              <w:rPr>
                <w:b/>
                <w:sz w:val="20"/>
              </w:rPr>
              <w:t>Development Stack :</w:t>
            </w:r>
          </w:p>
        </w:tc>
        <w:tc>
          <w:tcPr>
            <w:tcW w:type="dxa" w:w="6048"/>
            <w:shd w:fill="F8FAFC"/>
            <w:tcMar>
              <w:top w:w="80" w:type="dxa"/>
              <w:bottom w:w="80" w:type="dxa"/>
              <w:left w:w="120" w:type="dxa"/>
              <w:right w:w="120" w:type="dxa"/>
            </w:tcMar>
          </w:tcPr>
          <w:p>
            <w:r>
              <w:rPr>
                <w:b w:val="0"/>
                <w:sz w:val="20"/>
              </w:rPr>
              <w:t>Python 3.10+, Django 5.0, SQLite/PostgreSQL, Vanilla CSS3, Alpine.js</w:t>
            </w:r>
          </w:p>
        </w:tc>
      </w:tr>
      <w:tr>
        <w:tc>
          <w:tcPr>
            <w:tcW w:type="dxa" w:w="3456"/>
            <w:shd w:fill="F8FAFC"/>
            <w:tcMar>
              <w:top w:w="80" w:type="dxa"/>
              <w:bottom w:w="80" w:type="dxa"/>
              <w:left w:w="120" w:type="dxa"/>
              <w:right w:w="120" w:type="dxa"/>
            </w:tcMar>
          </w:tcPr>
          <w:p>
            <w:r>
              <w:rPr>
                <w:b/>
                <w:sz w:val="20"/>
              </w:rPr>
              <w:t>Internal Project Guide :</w:t>
            </w:r>
          </w:p>
        </w:tc>
        <w:tc>
          <w:tcPr>
            <w:tcW w:type="dxa" w:w="6048"/>
            <w:shd w:fill="F8FAFC"/>
            <w:tcMar>
              <w:top w:w="80" w:type="dxa"/>
              <w:bottom w:w="80" w:type="dxa"/>
              <w:left w:w="120" w:type="dxa"/>
              <w:right w:w="120" w:type="dxa"/>
            </w:tcMar>
          </w:tcPr>
          <w:p>
            <w:r>
              <w:rPr>
                <w:b w:val="0"/>
                <w:sz w:val="20"/>
              </w:rPr>
              <w:t>Prof. Harsh Joshi / Prof. Kishorsinh Vala</w:t>
            </w:r>
          </w:p>
        </w:tc>
      </w:tr>
      <w:tr>
        <w:tc>
          <w:tcPr>
            <w:tcW w:type="dxa" w:w="3456"/>
            <w:shd w:fill="F8FAFC"/>
            <w:tcMar>
              <w:top w:w="80" w:type="dxa"/>
              <w:bottom w:w="80" w:type="dxa"/>
              <w:left w:w="120" w:type="dxa"/>
              <w:right w:w="120" w:type="dxa"/>
            </w:tcMar>
          </w:tcPr>
          <w:p>
            <w:r>
              <w:rPr>
                <w:b/>
                <w:sz w:val="20"/>
              </w:rPr>
              <w:t>Head of Department :</w:t>
            </w:r>
          </w:p>
        </w:tc>
        <w:tc>
          <w:tcPr>
            <w:tcW w:type="dxa" w:w="6048"/>
            <w:shd w:fill="F8FAFC"/>
            <w:tcMar>
              <w:top w:w="80" w:type="dxa"/>
              <w:bottom w:w="80" w:type="dxa"/>
              <w:left w:w="120" w:type="dxa"/>
              <w:right w:w="120" w:type="dxa"/>
            </w:tcMar>
          </w:tcPr>
          <w:p>
            <w:r>
              <w:rPr>
                <w:b w:val="0"/>
                <w:sz w:val="20"/>
              </w:rPr>
              <w:t>Prof. Brijesh Shah</w:t>
            </w:r>
          </w:p>
        </w:tc>
      </w:tr>
      <w:tr>
        <w:tc>
          <w:tcPr>
            <w:tcW w:type="dxa" w:w="3456"/>
            <w:shd w:fill="F8FAFC"/>
            <w:tcMar>
              <w:top w:w="80" w:type="dxa"/>
              <w:bottom w:w="80" w:type="dxa"/>
              <w:left w:w="120" w:type="dxa"/>
              <w:right w:w="120" w:type="dxa"/>
            </w:tcMar>
          </w:tcPr>
          <w:p>
            <w:r>
              <w:rPr>
                <w:b/>
                <w:sz w:val="20"/>
              </w:rPr>
              <w:t>Institution :</w:t>
            </w:r>
          </w:p>
        </w:tc>
        <w:tc>
          <w:tcPr>
            <w:tcW w:type="dxa" w:w="6048"/>
            <w:shd w:fill="F8FAFC"/>
            <w:tcMar>
              <w:top w:w="80" w:type="dxa"/>
              <w:bottom w:w="80" w:type="dxa"/>
              <w:left w:w="120" w:type="dxa"/>
              <w:right w:w="120" w:type="dxa"/>
            </w:tcMar>
          </w:tcPr>
          <w:p>
            <w:r>
              <w:rPr>
                <w:b w:val="0"/>
                <w:sz w:val="20"/>
              </w:rPr>
              <w:t>Geetanjali College of Computer Science and Commerce, Rajkot</w:t>
            </w:r>
          </w:p>
        </w:tc>
      </w:tr>
    </w:tbl>
    <w:p>
      <w:r>
        <w:br w:type="page"/>
      </w:r>
    </w:p>
    <w:p>
      <w:pPr>
        <w:spacing w:before="160" w:after="280"/>
        <w:jc w:val="center"/>
      </w:pPr>
      <w:r>
        <w:rPr>
          <w:b/>
          <w:color w:val="1A365D"/>
          <w:sz w:val="32"/>
        </w:rPr>
        <w:t>STUDENT DECLARATION &amp; UNDERTAKING</w:t>
      </w:r>
    </w:p>
    <w:p>
      <w:pPr>
        <w:spacing w:after="240" w:line="320" w:lineRule="exact"/>
        <w:jc w:val="both"/>
      </w:pPr>
      <w:r>
        <w:t xml:space="preserve">I, </w:t>
      </w:r>
      <w:r>
        <w:rPr>
          <w:b/>
        </w:rPr>
        <w:t>Jeet Dodiya</w:t>
      </w:r>
      <w:r>
        <w:t xml:space="preserve">, student of Geetanjali College of Computer Science and Commerce, hereby solemnly declare that the project entitled </w:t>
      </w:r>
      <w:r>
        <w:rPr>
          <w:b/>
        </w:rPr>
        <w:t>"Fenix IT Mall"</w:t>
      </w:r>
      <w:r>
        <w:t xml:space="preserve"> is a bona fide record of original development work carried out by me personally with my own hands during the 3-month period from </w:t>
      </w:r>
      <w:r>
        <w:rPr>
          <w:b/>
        </w:rPr>
        <w:t>15th June 2026 to 15th September 2026</w:t>
      </w:r>
      <w:r>
        <w:t xml:space="preserve"> under the guidance of </w:t>
      </w:r>
      <w:r>
        <w:rPr>
          <w:b/>
        </w:rPr>
        <w:t>Prof. Harsh Joshi</w:t>
      </w:r>
      <w:r>
        <w:t>.</w:t>
      </w:r>
    </w:p>
    <w:p>
      <w:pPr>
        <w:spacing w:after="280" w:line="320" w:lineRule="exact"/>
        <w:jc w:val="both"/>
      </w:pPr>
      <w:r>
        <w:t>I explicitly declare that all database models, entity schemas, application logic in Django, custom Vanilla CSS styling, responsive layouts, POS terminal calculation algorithms, barcode label generation, and the complete suite of 195 automated unit test cases were designed, coded, tested, and debugged by my own hands. No third-party agency or outsourced developer was hired for this work.</w:t>
      </w:r>
    </w:p>
    <w:tbl>
      <w:tblPr>
        <w:tblW w:type="auto" w:w="0"/>
        <w:jc w:val="center"/>
        <w:tblBorders>
          <w:top w:val="single" w:sz="4" w:space="0" w:color="3B82F6"/>
          <w:left w:val="single" w:sz="4" w:space="0" w:color="3B82F6"/>
          <w:bottom w:val="single" w:sz="4" w:space="0" w:color="3B82F6"/>
          <w:right w:val="single" w:sz="4" w:space="0" w:color="3B82F6"/>
          <w:insideH w:val="single" w:sz="4" w:space="0" w:color="3B82F6"/>
          <w:insideV w:val="single" w:sz="4" w:space="0" w:color="3B82F6"/>
        </w:tblBorders>
        <w:tblLook w:firstColumn="1" w:firstRow="1" w:lastColumn="0" w:lastRow="0" w:noHBand="0" w:noVBand="1" w:val="04A0"/>
      </w:tblPr>
      <w:tblGrid>
        <w:gridCol w:w="9605"/>
      </w:tblGrid>
      <w:tr>
        <w:tc>
          <w:tcPr>
            <w:tcW w:type="dxa" w:w="9605"/>
            <w:shd w:fill="EFF6FF"/>
            <w:tcMar>
              <w:top w:w="120" w:type="dxa"/>
              <w:bottom w:w="120" w:type="dxa"/>
              <w:left w:w="150" w:type="dxa"/>
              <w:right w:w="150" w:type="dxa"/>
            </w:tcMar>
          </w:tcPr>
          <w:p>
            <w:pPr>
              <w:spacing w:line="300" w:lineRule="exact"/>
            </w:pPr>
            <w:r>
              <w:rPr>
                <w:b/>
                <w:color w:val="1A365D"/>
              </w:rPr>
              <w:t>Statement Regarding Learning &amp; Reference Tools:</w:t>
              <w:br/>
            </w:r>
            <w:r>
              <w:rPr>
                <w:sz w:val="19"/>
              </w:rPr>
              <w:t>During the course of independent research, standard technical documentation (Official Django Documentation, MDN Web Docs, Python Standard Library) and AI study reference tools (such as Google Gemini) were utilized strictly as an interactive technical reference to clear conceptual doubts, understand architectural patterns, and resolve syntactical queries. No code was copied blindly or unverified. Every algorithm and feature was typed, integrated, executed, and thoroughly verified by me on my local machine.</w:t>
            </w:r>
          </w:p>
        </w:tc>
      </w:tr>
    </w:tbl>
    <w:p>
      <w:pPr>
        <w:spacing w:before="560"/>
      </w:pPr>
    </w:p>
    <w:tbl>
      <w:tblPr>
        <w:tblW w:type="auto" w:w="0"/>
        <w:jc w:val="center"/>
        <w:tblLook w:firstColumn="1" w:firstRow="1" w:lastColumn="0" w:lastRow="0" w:noHBand="0" w:noVBand="1" w:val="04A0"/>
      </w:tblPr>
      <w:tblGrid>
        <w:gridCol w:w="4802"/>
        <w:gridCol w:w="4802"/>
      </w:tblGrid>
      <w:tr>
        <w:tc>
          <w:tcPr>
            <w:tcW w:type="dxa" w:w="4752"/>
          </w:tcPr>
          <w:p>
            <w:pPr>
              <w:spacing w:after="120"/>
            </w:pPr>
            <w:r>
              <w:t>Date: 15/09/2026</w:t>
              <w:br/>
              <w:t>Place: Rajkot</w:t>
            </w:r>
          </w:p>
        </w:tc>
        <w:tc>
          <w:tcPr>
            <w:tcW w:type="dxa" w:w="4752"/>
          </w:tcPr>
          <w:p>
            <w:pPr>
              <w:spacing w:after="120"/>
              <w:jc w:val="center"/>
            </w:pPr>
            <w:r>
              <w:br/>
              <w:t>Candidate Signature:</w:t>
              <w:br/>
              <w:br/>
              <w:t>_______________________</w:t>
              <w:br/>
              <w:t>Jeet Dodiya</w:t>
            </w:r>
          </w:p>
        </w:tc>
      </w:tr>
      <w:tr>
        <w:tc>
          <w:tcPr>
            <w:tcW w:type="dxa" w:w="4752"/>
          </w:tcPr>
          <w:p>
            <w:pPr>
              <w:spacing w:after="120"/>
            </w:pPr>
            <w:r>
              <w:br/>
              <w:br/>
              <w:t>Internal Guide Signature:</w:t>
              <w:br/>
              <w:br/>
              <w:t>_______________________</w:t>
              <w:br/>
              <w:t>Prof. Harsh Joshi</w:t>
            </w:r>
          </w:p>
        </w:tc>
        <w:tc>
          <w:tcPr>
            <w:tcW w:type="dxa" w:w="4752"/>
          </w:tcPr>
          <w:p>
            <w:pPr>
              <w:spacing w:after="120"/>
              <w:jc w:val="center"/>
            </w:pPr>
            <w:r>
              <w:br/>
              <w:br/>
              <w:t>Head of Department:</w:t>
              <w:br/>
              <w:br/>
              <w:t>_______________________</w:t>
              <w:br/>
              <w:t>Prof. Brijesh Shah</w:t>
            </w:r>
          </w:p>
        </w:tc>
      </w:tr>
    </w:tbl>
    <w:p>
      <w:r>
        <w:br w:type="page"/>
      </w:r>
    </w:p>
    <w:p>
      <w:pPr>
        <w:spacing w:before="160" w:after="80"/>
        <w:jc w:val="center"/>
      </w:pPr>
      <w:r>
        <w:rPr>
          <w:b/>
          <w:color w:val="1A365D"/>
          <w:sz w:val="32"/>
        </w:rPr>
        <w:t>14-WEEK INTERNSHIP DEVELOPMENT SCHEDULE</w:t>
      </w:r>
    </w:p>
    <w:p>
      <w:pPr>
        <w:spacing w:after="240"/>
        <w:jc w:val="center"/>
      </w:pPr>
      <w:r>
        <w:rPr>
          <w:color w:val="4A5568"/>
          <w:sz w:val="20"/>
        </w:rPr>
        <w:t>Continuous Evaluation &amp; Milestone Tracking (15/06/2026 to 15/09/2026)</w:t>
      </w: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1921"/>
        <w:gridCol w:w="1921"/>
        <w:gridCol w:w="1921"/>
        <w:gridCol w:w="1921"/>
        <w:gridCol w:w="1921"/>
      </w:tblGrid>
      <w:tr>
        <w:tc>
          <w:tcPr>
            <w:tcW w:type="dxa" w:w="576"/>
            <w:shd w:fill="1A365D"/>
            <w:tcMar>
              <w:top w:w="60" w:type="dxa"/>
              <w:bottom w:w="60" w:type="dxa"/>
              <w:left w:w="80" w:type="dxa"/>
              <w:right w:w="80" w:type="dxa"/>
            </w:tcMar>
          </w:tcPr>
          <w:p>
            <w:pPr>
              <w:spacing w:before="40" w:after="40"/>
              <w:jc w:val="center"/>
            </w:pPr>
            <w:r>
              <w:rPr>
                <w:b/>
                <w:color w:val="FFFFFF"/>
                <w:sz w:val="17"/>
              </w:rPr>
              <w:t>Wk</w:t>
            </w:r>
          </w:p>
        </w:tc>
        <w:tc>
          <w:tcPr>
            <w:tcW w:type="dxa" w:w="1872"/>
            <w:shd w:fill="1A365D"/>
            <w:tcMar>
              <w:top w:w="60" w:type="dxa"/>
              <w:bottom w:w="60" w:type="dxa"/>
              <w:left w:w="80" w:type="dxa"/>
              <w:right w:w="80" w:type="dxa"/>
            </w:tcMar>
          </w:tcPr>
          <w:p>
            <w:pPr>
              <w:spacing w:before="40" w:after="40"/>
              <w:jc w:val="center"/>
            </w:pPr>
            <w:r>
              <w:rPr>
                <w:b/>
                <w:color w:val="FFFFFF"/>
                <w:sz w:val="17"/>
              </w:rPr>
              <w:t>Date Range</w:t>
            </w:r>
          </w:p>
        </w:tc>
        <w:tc>
          <w:tcPr>
            <w:tcW w:type="dxa" w:w="5184"/>
            <w:shd w:fill="1A365D"/>
            <w:tcMar>
              <w:top w:w="60" w:type="dxa"/>
              <w:bottom w:w="60" w:type="dxa"/>
              <w:left w:w="80" w:type="dxa"/>
              <w:right w:w="80" w:type="dxa"/>
            </w:tcMar>
          </w:tcPr>
          <w:p>
            <w:pPr>
              <w:spacing w:before="40" w:after="40"/>
            </w:pPr>
            <w:r>
              <w:rPr>
                <w:b/>
                <w:color w:val="FFFFFF"/>
                <w:sz w:val="17"/>
              </w:rPr>
              <w:t>Milestone / Module</w:t>
            </w:r>
          </w:p>
        </w:tc>
        <w:tc>
          <w:tcPr>
            <w:tcW w:type="dxa" w:w="1296"/>
            <w:shd w:fill="1A365D"/>
            <w:tcMar>
              <w:top w:w="60" w:type="dxa"/>
              <w:bottom w:w="60" w:type="dxa"/>
              <w:left w:w="80" w:type="dxa"/>
              <w:right w:w="80" w:type="dxa"/>
            </w:tcMar>
          </w:tcPr>
          <w:p>
            <w:pPr>
              <w:spacing w:before="40" w:after="40"/>
              <w:jc w:val="center"/>
            </w:pPr>
            <w:r>
              <w:rPr>
                <w:b/>
                <w:color w:val="FFFFFF"/>
                <w:sz w:val="17"/>
              </w:rPr>
              <w:t>Status</w:t>
            </w:r>
          </w:p>
        </w:tc>
        <w:tc>
          <w:tcPr>
            <w:tcW w:type="dxa" w:w="720"/>
            <w:shd w:fill="1A365D"/>
            <w:tcMar>
              <w:top w:w="60" w:type="dxa"/>
              <w:bottom w:w="60" w:type="dxa"/>
              <w:left w:w="80" w:type="dxa"/>
              <w:right w:w="80" w:type="dxa"/>
            </w:tcMar>
          </w:tcPr>
          <w:p>
            <w:pPr>
              <w:spacing w:before="40" w:after="40"/>
              <w:jc w:val="center"/>
            </w:pPr>
            <w:r>
              <w:rPr>
                <w:b/>
                <w:color w:val="FFFFFF"/>
                <w:sz w:val="17"/>
              </w:rPr>
              <w:t>Guide Init.</w:t>
            </w:r>
          </w:p>
        </w:tc>
      </w:tr>
      <w:tr>
        <w:tc>
          <w:tcPr>
            <w:tcW w:type="dxa" w:w="576"/>
            <w:shd w:fill="F8FAFC"/>
            <w:tcMar>
              <w:top w:w="60" w:type="dxa"/>
              <w:bottom w:w="60" w:type="dxa"/>
              <w:left w:w="80" w:type="dxa"/>
              <w:right w:w="80" w:type="dxa"/>
            </w:tcMar>
          </w:tcPr>
          <w:p>
            <w:pPr>
              <w:spacing w:before="40" w:after="40"/>
              <w:jc w:val="center"/>
            </w:pPr>
            <w:r>
              <w:rPr>
                <w:sz w:val="17"/>
              </w:rPr>
              <w:t>1</w:t>
            </w:r>
          </w:p>
        </w:tc>
        <w:tc>
          <w:tcPr>
            <w:tcW w:type="dxa" w:w="1872"/>
            <w:shd w:fill="F8FAFC"/>
            <w:tcMar>
              <w:top w:w="60" w:type="dxa"/>
              <w:bottom w:w="60" w:type="dxa"/>
              <w:left w:w="80" w:type="dxa"/>
              <w:right w:w="80" w:type="dxa"/>
            </w:tcMar>
          </w:tcPr>
          <w:p>
            <w:pPr>
              <w:spacing w:before="40" w:after="40"/>
              <w:jc w:val="center"/>
            </w:pPr>
            <w:r>
              <w:rPr>
                <w:sz w:val="17"/>
              </w:rPr>
              <w:t>15/06 – 21/06</w:t>
            </w:r>
          </w:p>
        </w:tc>
        <w:tc>
          <w:tcPr>
            <w:tcW w:type="dxa" w:w="5184"/>
            <w:shd w:fill="F8FAFC"/>
            <w:tcMar>
              <w:top w:w="60" w:type="dxa"/>
              <w:bottom w:w="60" w:type="dxa"/>
              <w:left w:w="80" w:type="dxa"/>
              <w:right w:w="80" w:type="dxa"/>
            </w:tcMar>
          </w:tcPr>
          <w:p>
            <w:pPr>
              <w:spacing w:before="40" w:after="40"/>
            </w:pPr>
            <w:r>
              <w:rPr>
                <w:sz w:val="17"/>
              </w:rPr>
              <w:t>Problem Identification, Store Visits &amp; Scope Definition</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2</w:t>
            </w:r>
          </w:p>
        </w:tc>
        <w:tc>
          <w:tcPr>
            <w:tcW w:type="dxa" w:w="1872"/>
            <w:shd w:fill="FFFFFF"/>
            <w:tcMar>
              <w:top w:w="60" w:type="dxa"/>
              <w:bottom w:w="60" w:type="dxa"/>
              <w:left w:w="80" w:type="dxa"/>
              <w:right w:w="80" w:type="dxa"/>
            </w:tcMar>
          </w:tcPr>
          <w:p>
            <w:pPr>
              <w:spacing w:before="40" w:after="40"/>
              <w:jc w:val="center"/>
            </w:pPr>
            <w:r>
              <w:rPr>
                <w:sz w:val="17"/>
              </w:rPr>
              <w:t>22/06 – 28/06</w:t>
            </w:r>
          </w:p>
        </w:tc>
        <w:tc>
          <w:tcPr>
            <w:tcW w:type="dxa" w:w="5184"/>
            <w:shd w:fill="FFFFFF"/>
            <w:tcMar>
              <w:top w:w="60" w:type="dxa"/>
              <w:bottom w:w="60" w:type="dxa"/>
              <w:left w:w="80" w:type="dxa"/>
              <w:right w:w="80" w:type="dxa"/>
            </w:tcMar>
          </w:tcPr>
          <w:p>
            <w:pPr>
              <w:spacing w:before="40" w:after="40"/>
            </w:pPr>
            <w:r>
              <w:rPr>
                <w:sz w:val="17"/>
              </w:rPr>
              <w:t>SRS Documentation, Hardware/Software Feasibility</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r>
        <w:tc>
          <w:tcPr>
            <w:tcW w:type="dxa" w:w="576"/>
            <w:shd w:fill="F8FAFC"/>
            <w:tcMar>
              <w:top w:w="60" w:type="dxa"/>
              <w:bottom w:w="60" w:type="dxa"/>
              <w:left w:w="80" w:type="dxa"/>
              <w:right w:w="80" w:type="dxa"/>
            </w:tcMar>
          </w:tcPr>
          <w:p>
            <w:pPr>
              <w:spacing w:before="40" w:after="40"/>
              <w:jc w:val="center"/>
            </w:pPr>
            <w:r>
              <w:rPr>
                <w:sz w:val="17"/>
              </w:rPr>
              <w:t>3</w:t>
            </w:r>
          </w:p>
        </w:tc>
        <w:tc>
          <w:tcPr>
            <w:tcW w:type="dxa" w:w="1872"/>
            <w:shd w:fill="F8FAFC"/>
            <w:tcMar>
              <w:top w:w="60" w:type="dxa"/>
              <w:bottom w:w="60" w:type="dxa"/>
              <w:left w:w="80" w:type="dxa"/>
              <w:right w:w="80" w:type="dxa"/>
            </w:tcMar>
          </w:tcPr>
          <w:p>
            <w:pPr>
              <w:spacing w:before="40" w:after="40"/>
              <w:jc w:val="center"/>
            </w:pPr>
            <w:r>
              <w:rPr>
                <w:sz w:val="17"/>
              </w:rPr>
              <w:t>29/06 – 05/07</w:t>
            </w:r>
          </w:p>
        </w:tc>
        <w:tc>
          <w:tcPr>
            <w:tcW w:type="dxa" w:w="5184"/>
            <w:shd w:fill="F8FAFC"/>
            <w:tcMar>
              <w:top w:w="60" w:type="dxa"/>
              <w:bottom w:w="60" w:type="dxa"/>
              <w:left w:w="80" w:type="dxa"/>
              <w:right w:w="80" w:type="dxa"/>
            </w:tcMar>
          </w:tcPr>
          <w:p>
            <w:pPr>
              <w:spacing w:before="40" w:after="40"/>
            </w:pPr>
            <w:r>
              <w:rPr>
                <w:sz w:val="17"/>
              </w:rPr>
              <w:t>Entity-Relationship (ER) Modeling &amp; 3NF Normalization</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4</w:t>
            </w:r>
          </w:p>
        </w:tc>
        <w:tc>
          <w:tcPr>
            <w:tcW w:type="dxa" w:w="1872"/>
            <w:shd w:fill="FFFFFF"/>
            <w:tcMar>
              <w:top w:w="60" w:type="dxa"/>
              <w:bottom w:w="60" w:type="dxa"/>
              <w:left w:w="80" w:type="dxa"/>
              <w:right w:w="80" w:type="dxa"/>
            </w:tcMar>
          </w:tcPr>
          <w:p>
            <w:pPr>
              <w:spacing w:before="40" w:after="40"/>
              <w:jc w:val="center"/>
            </w:pPr>
            <w:r>
              <w:rPr>
                <w:sz w:val="17"/>
              </w:rPr>
              <w:t>06/07 – 12/07</w:t>
            </w:r>
          </w:p>
        </w:tc>
        <w:tc>
          <w:tcPr>
            <w:tcW w:type="dxa" w:w="5184"/>
            <w:shd w:fill="FFFFFF"/>
            <w:tcMar>
              <w:top w:w="60" w:type="dxa"/>
              <w:bottom w:w="60" w:type="dxa"/>
              <w:left w:w="80" w:type="dxa"/>
              <w:right w:w="80" w:type="dxa"/>
            </w:tcMar>
          </w:tcPr>
          <w:p>
            <w:pPr>
              <w:spacing w:before="40" w:after="40"/>
            </w:pPr>
            <w:r>
              <w:rPr>
                <w:sz w:val="17"/>
              </w:rPr>
              <w:t>Data Flow Diagrams (Level 0, 1 &amp; 2) &amp; Wireframing</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r>
        <w:tc>
          <w:tcPr>
            <w:tcW w:type="dxa" w:w="576"/>
            <w:shd w:fill="F8FAFC"/>
            <w:tcMar>
              <w:top w:w="60" w:type="dxa"/>
              <w:bottom w:w="60" w:type="dxa"/>
              <w:left w:w="80" w:type="dxa"/>
              <w:right w:w="80" w:type="dxa"/>
            </w:tcMar>
          </w:tcPr>
          <w:p>
            <w:pPr>
              <w:spacing w:before="40" w:after="40"/>
              <w:jc w:val="center"/>
            </w:pPr>
            <w:r>
              <w:rPr>
                <w:sz w:val="17"/>
              </w:rPr>
              <w:t>5</w:t>
            </w:r>
          </w:p>
        </w:tc>
        <w:tc>
          <w:tcPr>
            <w:tcW w:type="dxa" w:w="1872"/>
            <w:shd w:fill="F8FAFC"/>
            <w:tcMar>
              <w:top w:w="60" w:type="dxa"/>
              <w:bottom w:w="60" w:type="dxa"/>
              <w:left w:w="80" w:type="dxa"/>
              <w:right w:w="80" w:type="dxa"/>
            </w:tcMar>
          </w:tcPr>
          <w:p>
            <w:pPr>
              <w:spacing w:before="40" w:after="40"/>
              <w:jc w:val="center"/>
            </w:pPr>
            <w:r>
              <w:rPr>
                <w:sz w:val="17"/>
              </w:rPr>
              <w:t>13/07 – 19/07</w:t>
            </w:r>
          </w:p>
        </w:tc>
        <w:tc>
          <w:tcPr>
            <w:tcW w:type="dxa" w:w="5184"/>
            <w:shd w:fill="F8FAFC"/>
            <w:tcMar>
              <w:top w:w="60" w:type="dxa"/>
              <w:bottom w:w="60" w:type="dxa"/>
              <w:left w:w="80" w:type="dxa"/>
              <w:right w:w="80" w:type="dxa"/>
            </w:tcMar>
          </w:tcPr>
          <w:p>
            <w:pPr>
              <w:spacing w:before="40" w:after="40"/>
            </w:pPr>
            <w:r>
              <w:rPr>
                <w:sz w:val="17"/>
              </w:rPr>
              <w:t>Django 5.0 Project Setup, Virtualenv &amp; Git Repository</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6</w:t>
            </w:r>
          </w:p>
        </w:tc>
        <w:tc>
          <w:tcPr>
            <w:tcW w:type="dxa" w:w="1872"/>
            <w:shd w:fill="FFFFFF"/>
            <w:tcMar>
              <w:top w:w="60" w:type="dxa"/>
              <w:bottom w:w="60" w:type="dxa"/>
              <w:left w:w="80" w:type="dxa"/>
              <w:right w:w="80" w:type="dxa"/>
            </w:tcMar>
          </w:tcPr>
          <w:p>
            <w:pPr>
              <w:spacing w:before="40" w:after="40"/>
              <w:jc w:val="center"/>
            </w:pPr>
            <w:r>
              <w:rPr>
                <w:sz w:val="17"/>
              </w:rPr>
              <w:t>20/07 – 26/07</w:t>
            </w:r>
          </w:p>
        </w:tc>
        <w:tc>
          <w:tcPr>
            <w:tcW w:type="dxa" w:w="5184"/>
            <w:shd w:fill="FFFFFF"/>
            <w:tcMar>
              <w:top w:w="60" w:type="dxa"/>
              <w:bottom w:w="60" w:type="dxa"/>
              <w:left w:w="80" w:type="dxa"/>
              <w:right w:w="80" w:type="dxa"/>
            </w:tcMar>
          </w:tcPr>
          <w:p>
            <w:pPr>
              <w:spacing w:before="40" w:after="40"/>
            </w:pPr>
            <w:r>
              <w:rPr>
                <w:sz w:val="17"/>
              </w:rPr>
              <w:t>Custom User Model, RBAC Roles &amp; Profile Security</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r>
        <w:tc>
          <w:tcPr>
            <w:tcW w:type="dxa" w:w="576"/>
            <w:shd w:fill="F8FAFC"/>
            <w:tcMar>
              <w:top w:w="60" w:type="dxa"/>
              <w:bottom w:w="60" w:type="dxa"/>
              <w:left w:w="80" w:type="dxa"/>
              <w:right w:w="80" w:type="dxa"/>
            </w:tcMar>
          </w:tcPr>
          <w:p>
            <w:pPr>
              <w:spacing w:before="40" w:after="40"/>
              <w:jc w:val="center"/>
            </w:pPr>
            <w:r>
              <w:rPr>
                <w:sz w:val="17"/>
              </w:rPr>
              <w:t>7</w:t>
            </w:r>
          </w:p>
        </w:tc>
        <w:tc>
          <w:tcPr>
            <w:tcW w:type="dxa" w:w="1872"/>
            <w:shd w:fill="F8FAFC"/>
            <w:tcMar>
              <w:top w:w="60" w:type="dxa"/>
              <w:bottom w:w="60" w:type="dxa"/>
              <w:left w:w="80" w:type="dxa"/>
              <w:right w:w="80" w:type="dxa"/>
            </w:tcMar>
          </w:tcPr>
          <w:p>
            <w:pPr>
              <w:spacing w:before="40" w:after="40"/>
              <w:jc w:val="center"/>
            </w:pPr>
            <w:r>
              <w:rPr>
                <w:sz w:val="17"/>
              </w:rPr>
              <w:t>27/07 – 02/08</w:t>
            </w:r>
          </w:p>
        </w:tc>
        <w:tc>
          <w:tcPr>
            <w:tcW w:type="dxa" w:w="5184"/>
            <w:shd w:fill="F8FAFC"/>
            <w:tcMar>
              <w:top w:w="60" w:type="dxa"/>
              <w:bottom w:w="60" w:type="dxa"/>
              <w:left w:w="80" w:type="dxa"/>
              <w:right w:w="80" w:type="dxa"/>
            </w:tcMar>
          </w:tcPr>
          <w:p>
            <w:pPr>
              <w:spacing w:before="40" w:after="40"/>
            </w:pPr>
            <w:r>
              <w:rPr>
                <w:sz w:val="17"/>
              </w:rPr>
              <w:t>Product Catalog, Auto Barcode (EAN-13) &amp; Duplicate Check</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8</w:t>
            </w:r>
          </w:p>
        </w:tc>
        <w:tc>
          <w:tcPr>
            <w:tcW w:type="dxa" w:w="1872"/>
            <w:shd w:fill="FFFFFF"/>
            <w:tcMar>
              <w:top w:w="60" w:type="dxa"/>
              <w:bottom w:w="60" w:type="dxa"/>
              <w:left w:w="80" w:type="dxa"/>
              <w:right w:w="80" w:type="dxa"/>
            </w:tcMar>
          </w:tcPr>
          <w:p>
            <w:pPr>
              <w:spacing w:before="40" w:after="40"/>
              <w:jc w:val="center"/>
            </w:pPr>
            <w:r>
              <w:rPr>
                <w:sz w:val="17"/>
              </w:rPr>
              <w:t>03/08 – 09/08</w:t>
            </w:r>
          </w:p>
        </w:tc>
        <w:tc>
          <w:tcPr>
            <w:tcW w:type="dxa" w:w="5184"/>
            <w:shd w:fill="FFFFFF"/>
            <w:tcMar>
              <w:top w:w="60" w:type="dxa"/>
              <w:bottom w:w="60" w:type="dxa"/>
              <w:left w:w="80" w:type="dxa"/>
              <w:right w:w="80" w:type="dxa"/>
            </w:tcMar>
          </w:tcPr>
          <w:p>
            <w:pPr>
              <w:spacing w:before="40" w:after="40"/>
            </w:pPr>
            <w:r>
              <w:rPr>
                <w:sz w:val="17"/>
              </w:rPr>
              <w:t>Responsive Glassmorphic UI, Dashboard &amp; Chart.js</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r>
        <w:tc>
          <w:tcPr>
            <w:tcW w:type="dxa" w:w="576"/>
            <w:shd w:fill="F8FAFC"/>
            <w:tcMar>
              <w:top w:w="60" w:type="dxa"/>
              <w:bottom w:w="60" w:type="dxa"/>
              <w:left w:w="80" w:type="dxa"/>
              <w:right w:w="80" w:type="dxa"/>
            </w:tcMar>
          </w:tcPr>
          <w:p>
            <w:pPr>
              <w:spacing w:before="40" w:after="40"/>
              <w:jc w:val="center"/>
            </w:pPr>
            <w:r>
              <w:rPr>
                <w:sz w:val="17"/>
              </w:rPr>
              <w:t>9</w:t>
            </w:r>
          </w:p>
        </w:tc>
        <w:tc>
          <w:tcPr>
            <w:tcW w:type="dxa" w:w="1872"/>
            <w:shd w:fill="F8FAFC"/>
            <w:tcMar>
              <w:top w:w="60" w:type="dxa"/>
              <w:bottom w:w="60" w:type="dxa"/>
              <w:left w:w="80" w:type="dxa"/>
              <w:right w:w="80" w:type="dxa"/>
            </w:tcMar>
          </w:tcPr>
          <w:p>
            <w:pPr>
              <w:spacing w:before="40" w:after="40"/>
              <w:jc w:val="center"/>
            </w:pPr>
            <w:r>
              <w:rPr>
                <w:sz w:val="17"/>
              </w:rPr>
              <w:t>10/08 – 16/08</w:t>
            </w:r>
          </w:p>
        </w:tc>
        <w:tc>
          <w:tcPr>
            <w:tcW w:type="dxa" w:w="5184"/>
            <w:shd w:fill="F8FAFC"/>
            <w:tcMar>
              <w:top w:w="60" w:type="dxa"/>
              <w:bottom w:w="60" w:type="dxa"/>
              <w:left w:w="80" w:type="dxa"/>
              <w:right w:w="80" w:type="dxa"/>
            </w:tcMar>
          </w:tcPr>
          <w:p>
            <w:pPr>
              <w:spacing w:before="40" w:after="40"/>
            </w:pPr>
            <w:r>
              <w:rPr>
                <w:sz w:val="17"/>
              </w:rPr>
              <w:t>POS Terminal Core, Barcode Scanner &amp; Real-Time GST</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10</w:t>
            </w:r>
          </w:p>
        </w:tc>
        <w:tc>
          <w:tcPr>
            <w:tcW w:type="dxa" w:w="1872"/>
            <w:shd w:fill="FFFFFF"/>
            <w:tcMar>
              <w:top w:w="60" w:type="dxa"/>
              <w:bottom w:w="60" w:type="dxa"/>
              <w:left w:w="80" w:type="dxa"/>
              <w:right w:w="80" w:type="dxa"/>
            </w:tcMar>
          </w:tcPr>
          <w:p>
            <w:pPr>
              <w:spacing w:before="40" w:after="40"/>
              <w:jc w:val="center"/>
            </w:pPr>
            <w:r>
              <w:rPr>
                <w:sz w:val="17"/>
              </w:rPr>
              <w:t>17/08 – 23/08</w:t>
            </w:r>
          </w:p>
        </w:tc>
        <w:tc>
          <w:tcPr>
            <w:tcW w:type="dxa" w:w="5184"/>
            <w:shd w:fill="FFFFFF"/>
            <w:tcMar>
              <w:top w:w="60" w:type="dxa"/>
              <w:bottom w:w="60" w:type="dxa"/>
              <w:left w:w="80" w:type="dxa"/>
              <w:right w:w="80" w:type="dxa"/>
            </w:tcMar>
          </w:tcPr>
          <w:p>
            <w:pPr>
              <w:spacing w:before="40" w:after="40"/>
            </w:pPr>
            <w:r>
              <w:rPr>
                <w:sz w:val="17"/>
              </w:rPr>
              <w:t>Purchase Orders, Supplier Ledger &amp; Reconciliations</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r>
        <w:tc>
          <w:tcPr>
            <w:tcW w:type="dxa" w:w="576"/>
            <w:shd w:fill="F8FAFC"/>
            <w:tcMar>
              <w:top w:w="60" w:type="dxa"/>
              <w:bottom w:w="60" w:type="dxa"/>
              <w:left w:w="80" w:type="dxa"/>
              <w:right w:w="80" w:type="dxa"/>
            </w:tcMar>
          </w:tcPr>
          <w:p>
            <w:pPr>
              <w:spacing w:before="40" w:after="40"/>
              <w:jc w:val="center"/>
            </w:pPr>
            <w:r>
              <w:rPr>
                <w:sz w:val="17"/>
              </w:rPr>
              <w:t>11</w:t>
            </w:r>
          </w:p>
        </w:tc>
        <w:tc>
          <w:tcPr>
            <w:tcW w:type="dxa" w:w="1872"/>
            <w:shd w:fill="F8FAFC"/>
            <w:tcMar>
              <w:top w:w="60" w:type="dxa"/>
              <w:bottom w:w="60" w:type="dxa"/>
              <w:left w:w="80" w:type="dxa"/>
              <w:right w:w="80" w:type="dxa"/>
            </w:tcMar>
          </w:tcPr>
          <w:p>
            <w:pPr>
              <w:spacing w:before="40" w:after="40"/>
              <w:jc w:val="center"/>
            </w:pPr>
            <w:r>
              <w:rPr>
                <w:sz w:val="17"/>
              </w:rPr>
              <w:t>24/08 – 30/08</w:t>
            </w:r>
          </w:p>
        </w:tc>
        <w:tc>
          <w:tcPr>
            <w:tcW w:type="dxa" w:w="5184"/>
            <w:shd w:fill="F8FAFC"/>
            <w:tcMar>
              <w:top w:w="60" w:type="dxa"/>
              <w:bottom w:w="60" w:type="dxa"/>
              <w:left w:w="80" w:type="dxa"/>
              <w:right w:w="80" w:type="dxa"/>
            </w:tcMar>
          </w:tcPr>
          <w:p>
            <w:pPr>
              <w:spacing w:before="40" w:after="40"/>
            </w:pPr>
            <w:r>
              <w:rPr>
                <w:sz w:val="17"/>
              </w:rPr>
              <w:t>Staff Daily Attendance, Leave Approval &amp; CRM Module</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12</w:t>
            </w:r>
          </w:p>
        </w:tc>
        <w:tc>
          <w:tcPr>
            <w:tcW w:type="dxa" w:w="1872"/>
            <w:shd w:fill="FFFFFF"/>
            <w:tcMar>
              <w:top w:w="60" w:type="dxa"/>
              <w:bottom w:w="60" w:type="dxa"/>
              <w:left w:w="80" w:type="dxa"/>
              <w:right w:w="80" w:type="dxa"/>
            </w:tcMar>
          </w:tcPr>
          <w:p>
            <w:pPr>
              <w:spacing w:before="40" w:after="40"/>
              <w:jc w:val="center"/>
            </w:pPr>
            <w:r>
              <w:rPr>
                <w:sz w:val="17"/>
              </w:rPr>
              <w:t>31/08 – 06/09</w:t>
            </w:r>
          </w:p>
        </w:tc>
        <w:tc>
          <w:tcPr>
            <w:tcW w:type="dxa" w:w="5184"/>
            <w:shd w:fill="FFFFFF"/>
            <w:tcMar>
              <w:top w:w="60" w:type="dxa"/>
              <w:bottom w:w="60" w:type="dxa"/>
              <w:left w:w="80" w:type="dxa"/>
              <w:right w:w="80" w:type="dxa"/>
            </w:tcMar>
          </w:tcPr>
          <w:p>
            <w:pPr>
              <w:spacing w:before="40" w:after="40"/>
            </w:pPr>
            <w:r>
              <w:rPr>
                <w:sz w:val="17"/>
              </w:rPr>
              <w:t>Sequential Invoice Series, ReportLab PDF Invoicing</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r>
        <w:tc>
          <w:tcPr>
            <w:tcW w:type="dxa" w:w="576"/>
            <w:shd w:fill="F8FAFC"/>
            <w:tcMar>
              <w:top w:w="60" w:type="dxa"/>
              <w:bottom w:w="60" w:type="dxa"/>
              <w:left w:w="80" w:type="dxa"/>
              <w:right w:w="80" w:type="dxa"/>
            </w:tcMar>
          </w:tcPr>
          <w:p>
            <w:pPr>
              <w:spacing w:before="40" w:after="40"/>
              <w:jc w:val="center"/>
            </w:pPr>
            <w:r>
              <w:rPr>
                <w:sz w:val="17"/>
              </w:rPr>
              <w:t>13</w:t>
            </w:r>
          </w:p>
        </w:tc>
        <w:tc>
          <w:tcPr>
            <w:tcW w:type="dxa" w:w="1872"/>
            <w:shd w:fill="F8FAFC"/>
            <w:tcMar>
              <w:top w:w="60" w:type="dxa"/>
              <w:bottom w:w="60" w:type="dxa"/>
              <w:left w:w="80" w:type="dxa"/>
              <w:right w:w="80" w:type="dxa"/>
            </w:tcMar>
          </w:tcPr>
          <w:p>
            <w:pPr>
              <w:spacing w:before="40" w:after="40"/>
              <w:jc w:val="center"/>
            </w:pPr>
            <w:r>
              <w:rPr>
                <w:sz w:val="17"/>
              </w:rPr>
              <w:t>07/09 – 13/09</w:t>
            </w:r>
          </w:p>
        </w:tc>
        <w:tc>
          <w:tcPr>
            <w:tcW w:type="dxa" w:w="5184"/>
            <w:shd w:fill="F8FAFC"/>
            <w:tcMar>
              <w:top w:w="60" w:type="dxa"/>
              <w:bottom w:w="60" w:type="dxa"/>
              <w:left w:w="80" w:type="dxa"/>
              <w:right w:w="80" w:type="dxa"/>
            </w:tcMar>
          </w:tcPr>
          <w:p>
            <w:pPr>
              <w:spacing w:before="40" w:after="40"/>
            </w:pPr>
            <w:r>
              <w:rPr>
                <w:sz w:val="17"/>
              </w:rPr>
              <w:t>195 Automated Unit Tests &amp; Quality Assurance Audit</w:t>
            </w:r>
          </w:p>
        </w:tc>
        <w:tc>
          <w:tcPr>
            <w:tcW w:type="dxa" w:w="1296"/>
            <w:shd w:fill="F8FAFC"/>
            <w:tcMar>
              <w:top w:w="60" w:type="dxa"/>
              <w:bottom w:w="60" w:type="dxa"/>
              <w:left w:w="80" w:type="dxa"/>
              <w:right w:w="80" w:type="dxa"/>
            </w:tcMar>
          </w:tcPr>
          <w:p>
            <w:pPr>
              <w:spacing w:before="40" w:after="40"/>
              <w:jc w:val="center"/>
            </w:pPr>
            <w:r>
              <w:rPr>
                <w:b/>
                <w:color w:val="059669"/>
                <w:sz w:val="17"/>
              </w:rPr>
              <w:t>Completed</w:t>
            </w:r>
          </w:p>
        </w:tc>
        <w:tc>
          <w:tcPr>
            <w:tcW w:type="dxa" w:w="720"/>
            <w:shd w:fill="F8FAFC"/>
            <w:tcMar>
              <w:top w:w="60" w:type="dxa"/>
              <w:bottom w:w="60" w:type="dxa"/>
              <w:left w:w="80" w:type="dxa"/>
              <w:right w:w="80" w:type="dxa"/>
            </w:tcMar>
          </w:tcPr>
          <w:p>
            <w:pPr>
              <w:spacing w:before="40" w:after="40"/>
              <w:jc w:val="center"/>
            </w:pPr>
            <w:r>
              <w:rPr>
                <w:sz w:val="17"/>
              </w:rPr>
              <w:t>H.J.</w:t>
            </w:r>
          </w:p>
        </w:tc>
      </w:tr>
      <w:tr>
        <w:tc>
          <w:tcPr>
            <w:tcW w:type="dxa" w:w="576"/>
            <w:shd w:fill="FFFFFF"/>
            <w:tcMar>
              <w:top w:w="60" w:type="dxa"/>
              <w:bottom w:w="60" w:type="dxa"/>
              <w:left w:w="80" w:type="dxa"/>
              <w:right w:w="80" w:type="dxa"/>
            </w:tcMar>
          </w:tcPr>
          <w:p>
            <w:pPr>
              <w:spacing w:before="40" w:after="40"/>
              <w:jc w:val="center"/>
            </w:pPr>
            <w:r>
              <w:rPr>
                <w:sz w:val="17"/>
              </w:rPr>
              <w:t>14</w:t>
            </w:r>
          </w:p>
        </w:tc>
        <w:tc>
          <w:tcPr>
            <w:tcW w:type="dxa" w:w="1872"/>
            <w:shd w:fill="FFFFFF"/>
            <w:tcMar>
              <w:top w:w="60" w:type="dxa"/>
              <w:bottom w:w="60" w:type="dxa"/>
              <w:left w:w="80" w:type="dxa"/>
              <w:right w:w="80" w:type="dxa"/>
            </w:tcMar>
          </w:tcPr>
          <w:p>
            <w:pPr>
              <w:spacing w:before="40" w:after="40"/>
              <w:jc w:val="center"/>
            </w:pPr>
            <w:r>
              <w:rPr>
                <w:sz w:val="17"/>
              </w:rPr>
              <w:t>14/09 – 15/09</w:t>
            </w:r>
          </w:p>
        </w:tc>
        <w:tc>
          <w:tcPr>
            <w:tcW w:type="dxa" w:w="5184"/>
            <w:shd w:fill="FFFFFF"/>
            <w:tcMar>
              <w:top w:w="60" w:type="dxa"/>
              <w:bottom w:w="60" w:type="dxa"/>
              <w:left w:w="80" w:type="dxa"/>
              <w:right w:w="80" w:type="dxa"/>
            </w:tcMar>
          </w:tcPr>
          <w:p>
            <w:pPr>
              <w:spacing w:before="40" w:after="40"/>
            </w:pPr>
            <w:r>
              <w:rPr>
                <w:sz w:val="17"/>
              </w:rPr>
              <w:t>Cloud Deployment on Render, Project Report &amp; Viva Prep</w:t>
            </w:r>
          </w:p>
        </w:tc>
        <w:tc>
          <w:tcPr>
            <w:tcW w:type="dxa" w:w="1296"/>
            <w:shd w:fill="FFFFFF"/>
            <w:tcMar>
              <w:top w:w="60" w:type="dxa"/>
              <w:bottom w:w="60" w:type="dxa"/>
              <w:left w:w="80" w:type="dxa"/>
              <w:right w:w="80" w:type="dxa"/>
            </w:tcMar>
          </w:tcPr>
          <w:p>
            <w:pPr>
              <w:spacing w:before="40" w:after="40"/>
              <w:jc w:val="center"/>
            </w:pPr>
            <w:r>
              <w:rPr>
                <w:b/>
                <w:color w:val="059669"/>
                <w:sz w:val="17"/>
              </w:rPr>
              <w:t>Completed</w:t>
            </w:r>
          </w:p>
        </w:tc>
        <w:tc>
          <w:tcPr>
            <w:tcW w:type="dxa" w:w="720"/>
            <w:shd w:fill="FFFFFF"/>
            <w:tcMar>
              <w:top w:w="60" w:type="dxa"/>
              <w:bottom w:w="60" w:type="dxa"/>
              <w:left w:w="80" w:type="dxa"/>
              <w:right w:w="80" w:type="dxa"/>
            </w:tcMar>
          </w:tcPr>
          <w:p>
            <w:pPr>
              <w:spacing w:before="40" w:after="40"/>
              <w:jc w:val="center"/>
            </w:pPr>
            <w:r>
              <w:rPr>
                <w:sz w:val="17"/>
              </w:rPr>
              <w:t>H.J.</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1 : PROJECT INCEPTION, DOMAIN SURVEY &amp; PROBLEM ANALYSIS</w:t>
              <w:br/>
            </w:r>
            <w:r>
              <w:rPr>
                <w:color w:val="4A5568"/>
                <w:sz w:val="18"/>
              </w:rPr>
              <w:t>Timeline: 15/06/2026 – 21/06/2026 • Focus: Topic finalization, retail hardware shop visits, understanding inventory bottlenecks.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15/06</w:t>
            </w:r>
          </w:p>
        </w:tc>
        <w:tc>
          <w:tcPr>
            <w:tcW w:type="dxa" w:w="8208"/>
            <w:shd w:fill="FFFFFF"/>
            <w:tcMar>
              <w:top w:w="50" w:type="dxa"/>
              <w:bottom w:w="50" w:type="dxa"/>
              <w:left w:w="80" w:type="dxa"/>
              <w:right w:w="80" w:type="dxa"/>
            </w:tcMar>
          </w:tcPr>
          <w:p>
            <w:r>
              <w:rPr>
                <w:rFonts w:ascii="Segoe Print" w:hAnsi="Segoe Print"/>
                <w:b w:val="0"/>
                <w:color w:val="1E3A8A"/>
                <w:sz w:val="19"/>
              </w:rPr>
              <w:t>• Met guide Prof. Harsh Joshi; discussed domain ideas. Chose computer hardware retail management.</w:t>
            </w:r>
          </w:p>
        </w:tc>
      </w:tr>
      <w:tr>
        <w:tc>
          <w:tcPr>
            <w:tcW w:type="dxa" w:w="1296"/>
            <w:shd w:fill="F8FAFC"/>
            <w:tcMar>
              <w:top w:w="50" w:type="dxa"/>
              <w:bottom w:w="50" w:type="dxa"/>
              <w:left w:w="80" w:type="dxa"/>
              <w:right w:w="80" w:type="dxa"/>
            </w:tcMar>
          </w:tcPr>
          <w:p>
            <w:r>
              <w:rPr>
                <w:b/>
                <w:color w:val="1A365D"/>
                <w:sz w:val="18"/>
              </w:rPr>
              <w:t>16/06</w:t>
            </w:r>
          </w:p>
        </w:tc>
        <w:tc>
          <w:tcPr>
            <w:tcW w:type="dxa" w:w="8208"/>
            <w:shd w:fill="F8FAFC"/>
            <w:tcMar>
              <w:top w:w="50" w:type="dxa"/>
              <w:bottom w:w="50" w:type="dxa"/>
              <w:left w:w="80" w:type="dxa"/>
              <w:right w:w="80" w:type="dxa"/>
            </w:tcMar>
          </w:tcPr>
          <w:p>
            <w:r>
              <w:rPr>
                <w:rFonts w:ascii="Segoe Print" w:hAnsi="Segoe Print"/>
                <w:b w:val="0"/>
                <w:color w:val="1E3A8A"/>
                <w:sz w:val="19"/>
              </w:rPr>
              <w:t>• Conducted field study at 2 computer hardware stores in Rajkot to inspect manual billing processes.</w:t>
            </w:r>
          </w:p>
        </w:tc>
      </w:tr>
      <w:tr>
        <w:tc>
          <w:tcPr>
            <w:tcW w:type="dxa" w:w="1296"/>
            <w:shd w:fill="FFFFFF"/>
            <w:tcMar>
              <w:top w:w="50" w:type="dxa"/>
              <w:bottom w:w="50" w:type="dxa"/>
              <w:left w:w="80" w:type="dxa"/>
              <w:right w:w="80" w:type="dxa"/>
            </w:tcMar>
          </w:tcPr>
          <w:p>
            <w:r>
              <w:rPr>
                <w:b/>
                <w:color w:val="1A365D"/>
                <w:sz w:val="18"/>
              </w:rPr>
              <w:t>17/06</w:t>
            </w:r>
          </w:p>
        </w:tc>
        <w:tc>
          <w:tcPr>
            <w:tcW w:type="dxa" w:w="8208"/>
            <w:shd w:fill="FFFFFF"/>
            <w:tcMar>
              <w:top w:w="50" w:type="dxa"/>
              <w:bottom w:w="50" w:type="dxa"/>
              <w:left w:w="80" w:type="dxa"/>
              <w:right w:w="80" w:type="dxa"/>
            </w:tcMar>
          </w:tcPr>
          <w:p>
            <w:r>
              <w:rPr>
                <w:rFonts w:ascii="Segoe Print" w:hAnsi="Segoe Print"/>
                <w:b w:val="0"/>
                <w:color w:val="1E3A8A"/>
                <w:sz w:val="19"/>
              </w:rPr>
              <w:t>• Noted major pain points: stock discrepancies, delayed manual billing, missing barcode scanning.</w:t>
            </w:r>
          </w:p>
        </w:tc>
      </w:tr>
      <w:tr>
        <w:tc>
          <w:tcPr>
            <w:tcW w:type="dxa" w:w="1296"/>
            <w:shd w:fill="F8FAFC"/>
            <w:tcMar>
              <w:top w:w="50" w:type="dxa"/>
              <w:bottom w:w="50" w:type="dxa"/>
              <w:left w:w="80" w:type="dxa"/>
              <w:right w:w="80" w:type="dxa"/>
            </w:tcMar>
          </w:tcPr>
          <w:p>
            <w:r>
              <w:rPr>
                <w:b/>
                <w:color w:val="1A365D"/>
                <w:sz w:val="18"/>
              </w:rPr>
              <w:t>18/06</w:t>
            </w:r>
          </w:p>
        </w:tc>
        <w:tc>
          <w:tcPr>
            <w:tcW w:type="dxa" w:w="8208"/>
            <w:shd w:fill="F8FAFC"/>
            <w:tcMar>
              <w:top w:w="50" w:type="dxa"/>
              <w:bottom w:w="50" w:type="dxa"/>
              <w:left w:w="80" w:type="dxa"/>
              <w:right w:w="80" w:type="dxa"/>
            </w:tcMar>
          </w:tcPr>
          <w:p>
            <w:r>
              <w:rPr>
                <w:rFonts w:ascii="Segoe Print" w:hAnsi="Segoe Print"/>
                <w:b w:val="0"/>
                <w:color w:val="1E3A8A"/>
                <w:sz w:val="19"/>
              </w:rPr>
              <w:t>• Formulated problem statement and functional scope for Fenix IT Mall (Inventory + POS + POs).</w:t>
            </w:r>
          </w:p>
        </w:tc>
      </w:tr>
      <w:tr>
        <w:tc>
          <w:tcPr>
            <w:tcW w:type="dxa" w:w="1296"/>
            <w:shd w:fill="FFFFFF"/>
            <w:tcMar>
              <w:top w:w="50" w:type="dxa"/>
              <w:bottom w:w="50" w:type="dxa"/>
              <w:left w:w="80" w:type="dxa"/>
              <w:right w:w="80" w:type="dxa"/>
            </w:tcMar>
          </w:tcPr>
          <w:p>
            <w:r>
              <w:rPr>
                <w:b/>
                <w:color w:val="1A365D"/>
                <w:sz w:val="18"/>
              </w:rPr>
              <w:t>19/06</w:t>
            </w:r>
          </w:p>
        </w:tc>
        <w:tc>
          <w:tcPr>
            <w:tcW w:type="dxa" w:w="8208"/>
            <w:shd w:fill="FFFFFF"/>
            <w:tcMar>
              <w:top w:w="50" w:type="dxa"/>
              <w:bottom w:w="50" w:type="dxa"/>
              <w:left w:w="80" w:type="dxa"/>
              <w:right w:w="80" w:type="dxa"/>
            </w:tcMar>
          </w:tcPr>
          <w:p>
            <w:r>
              <w:rPr>
                <w:rFonts w:ascii="Segoe Print" w:hAnsi="Segoe Print"/>
                <w:b w:val="0"/>
                <w:color w:val="1E3A8A"/>
                <w:sz w:val="19"/>
              </w:rPr>
              <w:t>• Studied standard inventory workflows; consulted Django documentation on modular architecture.</w:t>
            </w:r>
          </w:p>
        </w:tc>
      </w:tr>
      <w:tr>
        <w:tc>
          <w:tcPr>
            <w:tcW w:type="dxa" w:w="1296"/>
            <w:shd w:fill="F8FAFC"/>
            <w:tcMar>
              <w:top w:w="50" w:type="dxa"/>
              <w:bottom w:w="50" w:type="dxa"/>
              <w:left w:w="80" w:type="dxa"/>
              <w:right w:w="80" w:type="dxa"/>
            </w:tcMar>
          </w:tcPr>
          <w:p>
            <w:r>
              <w:rPr>
                <w:b/>
                <w:color w:val="1A365D"/>
                <w:sz w:val="18"/>
              </w:rPr>
              <w:t>20/06</w:t>
            </w:r>
          </w:p>
        </w:tc>
        <w:tc>
          <w:tcPr>
            <w:tcW w:type="dxa" w:w="8208"/>
            <w:shd w:fill="F8FAFC"/>
            <w:tcMar>
              <w:top w:w="50" w:type="dxa"/>
              <w:bottom w:w="50" w:type="dxa"/>
              <w:left w:w="80" w:type="dxa"/>
              <w:right w:w="80" w:type="dxa"/>
            </w:tcMar>
          </w:tcPr>
          <w:p>
            <w:r>
              <w:rPr>
                <w:rFonts w:ascii="Segoe Print" w:hAnsi="Segoe Print"/>
                <w:b w:val="0"/>
                <w:color w:val="1E3A8A"/>
                <w:sz w:val="19"/>
              </w:rPr>
              <w:t>• Consulted Gemini to clarify 3NF database normalization rules for item tax splits. Prepared proposal.</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Understood how computer hardware retail operates differently from grocery retail (serial numbers, warranties, variable GST rates).</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Defining boundaries between simple cashiering and enterprise accounting; focused strictly on store inventory, billing, and supplier ledgers.</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Project Inception Document &amp; Initial Scope Definition.</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"Practical problem selection. Scope is well balanced for an academic capstone."</w:t>
            </w:r>
          </w:p>
        </w:tc>
        <w:tc>
          <w:tcPr>
            <w:tcW w:type="dxa" w:w="2160"/>
            <w:shd w:fill="ECFDF5"/>
            <w:tcMar>
              <w:top w:w="80" w:type="dxa"/>
              <w:bottom w:w="80" w:type="dxa"/>
              <w:left w:w="100" w:type="dxa"/>
              <w:right w:w="100" w:type="dxa"/>
            </w:tcMar>
          </w:tcPr>
          <w:p>
            <w:pPr>
              <w:jc w:val="center"/>
            </w:pPr>
            <w:r>
              <w:rPr>
                <w:b/>
                <w:color w:val="1A365D"/>
                <w:sz w:val="17"/>
              </w:rPr>
              <w:t>Guide Signature :</w:t>
              <w:br/>
              <w:t>H.J. (19/06/26)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2 : SOFTWARE REQUIREMENT SPECIFICATION (SRS) &amp; FEASIBILITY</w:t>
              <w:br/>
            </w:r>
            <w:r>
              <w:rPr>
                <w:color w:val="4A5568"/>
                <w:sz w:val="18"/>
              </w:rPr>
              <w:t>Timeline: 22/06/2026 – 28/06/2026 • Focus: Drafting functional &amp; non-functional requirements, technical feasibility analysis.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22/06</w:t>
            </w:r>
          </w:p>
        </w:tc>
        <w:tc>
          <w:tcPr>
            <w:tcW w:type="dxa" w:w="8208"/>
            <w:shd w:fill="FFFFFF"/>
            <w:tcMar>
              <w:top w:w="50" w:type="dxa"/>
              <w:bottom w:w="50" w:type="dxa"/>
              <w:left w:w="80" w:type="dxa"/>
              <w:right w:w="80" w:type="dxa"/>
            </w:tcMar>
          </w:tcPr>
          <w:p>
            <w:r>
              <w:rPr>
                <w:rFonts w:ascii="Segoe Print" w:hAnsi="Segoe Print"/>
                <w:b w:val="0"/>
                <w:color w:val="1E3A8A"/>
                <w:sz w:val="19"/>
              </w:rPr>
              <w:t>• Documented user roles: Super Admin, Store Manager, Cashier. Specified permission matrices.</w:t>
            </w:r>
          </w:p>
        </w:tc>
      </w:tr>
      <w:tr>
        <w:tc>
          <w:tcPr>
            <w:tcW w:type="dxa" w:w="1296"/>
            <w:shd w:fill="F8FAFC"/>
            <w:tcMar>
              <w:top w:w="50" w:type="dxa"/>
              <w:bottom w:w="50" w:type="dxa"/>
              <w:left w:w="80" w:type="dxa"/>
              <w:right w:w="80" w:type="dxa"/>
            </w:tcMar>
          </w:tcPr>
          <w:p>
            <w:r>
              <w:rPr>
                <w:b/>
                <w:color w:val="1A365D"/>
                <w:sz w:val="18"/>
              </w:rPr>
              <w:t>23/06</w:t>
            </w:r>
          </w:p>
        </w:tc>
        <w:tc>
          <w:tcPr>
            <w:tcW w:type="dxa" w:w="8208"/>
            <w:shd w:fill="F8FAFC"/>
            <w:tcMar>
              <w:top w:w="50" w:type="dxa"/>
              <w:bottom w:w="50" w:type="dxa"/>
              <w:left w:w="80" w:type="dxa"/>
              <w:right w:w="80" w:type="dxa"/>
            </w:tcMar>
          </w:tcPr>
          <w:p>
            <w:r>
              <w:rPr>
                <w:rFonts w:ascii="Segoe Print" w:hAnsi="Segoe Print"/>
                <w:b w:val="0"/>
                <w:color w:val="1E3A8A"/>
                <w:sz w:val="19"/>
              </w:rPr>
              <w:t>• Analyzed non-functional requirements: sub-second barcode search, responsive design, offline cart caching.</w:t>
            </w:r>
          </w:p>
        </w:tc>
      </w:tr>
      <w:tr>
        <w:tc>
          <w:tcPr>
            <w:tcW w:type="dxa" w:w="1296"/>
            <w:shd w:fill="FFFFFF"/>
            <w:tcMar>
              <w:top w:w="50" w:type="dxa"/>
              <w:bottom w:w="50" w:type="dxa"/>
              <w:left w:w="80" w:type="dxa"/>
              <w:right w:w="80" w:type="dxa"/>
            </w:tcMar>
          </w:tcPr>
          <w:p>
            <w:r>
              <w:rPr>
                <w:b/>
                <w:color w:val="1A365D"/>
                <w:sz w:val="18"/>
              </w:rPr>
              <w:t>24/06</w:t>
            </w:r>
          </w:p>
        </w:tc>
        <w:tc>
          <w:tcPr>
            <w:tcW w:type="dxa" w:w="8208"/>
            <w:shd w:fill="FFFFFF"/>
            <w:tcMar>
              <w:top w:w="50" w:type="dxa"/>
              <w:bottom w:w="50" w:type="dxa"/>
              <w:left w:w="80" w:type="dxa"/>
              <w:right w:w="80" w:type="dxa"/>
            </w:tcMar>
          </w:tcPr>
          <w:p>
            <w:r>
              <w:rPr>
                <w:rFonts w:ascii="Segoe Print" w:hAnsi="Segoe Print"/>
                <w:b w:val="0"/>
                <w:color w:val="1E3A8A"/>
                <w:sz w:val="19"/>
              </w:rPr>
              <w:t>• Evaluated technology stack: Python 3.10+ with Django 5.0 for backend, Alpine.js &amp; Vanilla CSS for frontend.</w:t>
            </w:r>
          </w:p>
        </w:tc>
      </w:tr>
      <w:tr>
        <w:tc>
          <w:tcPr>
            <w:tcW w:type="dxa" w:w="1296"/>
            <w:shd w:fill="F8FAFC"/>
            <w:tcMar>
              <w:top w:w="50" w:type="dxa"/>
              <w:bottom w:w="50" w:type="dxa"/>
              <w:left w:w="80" w:type="dxa"/>
              <w:right w:w="80" w:type="dxa"/>
            </w:tcMar>
          </w:tcPr>
          <w:p>
            <w:r>
              <w:rPr>
                <w:b/>
                <w:color w:val="1A365D"/>
                <w:sz w:val="18"/>
              </w:rPr>
              <w:t>25/06</w:t>
            </w:r>
          </w:p>
        </w:tc>
        <w:tc>
          <w:tcPr>
            <w:tcW w:type="dxa" w:w="8208"/>
            <w:shd w:fill="F8FAFC"/>
            <w:tcMar>
              <w:top w:w="50" w:type="dxa"/>
              <w:bottom w:w="50" w:type="dxa"/>
              <w:left w:w="80" w:type="dxa"/>
              <w:right w:w="80" w:type="dxa"/>
            </w:tcMar>
          </w:tcPr>
          <w:p>
            <w:r>
              <w:rPr>
                <w:rFonts w:ascii="Segoe Print" w:hAnsi="Segoe Print"/>
                <w:b w:val="0"/>
                <w:color w:val="1E3A8A"/>
                <w:sz w:val="19"/>
              </w:rPr>
              <w:t>• Assessed hardware requirements (Intel Core i3, 4GB RAM) ensuring accessibility on basic store PCs.</w:t>
            </w:r>
          </w:p>
        </w:tc>
      </w:tr>
      <w:tr>
        <w:tc>
          <w:tcPr>
            <w:tcW w:type="dxa" w:w="1296"/>
            <w:shd w:fill="FFFFFF"/>
            <w:tcMar>
              <w:top w:w="50" w:type="dxa"/>
              <w:bottom w:w="50" w:type="dxa"/>
              <w:left w:w="80" w:type="dxa"/>
              <w:right w:w="80" w:type="dxa"/>
            </w:tcMar>
          </w:tcPr>
          <w:p>
            <w:r>
              <w:rPr>
                <w:b/>
                <w:color w:val="1A365D"/>
                <w:sz w:val="18"/>
              </w:rPr>
              <w:t>26/06</w:t>
            </w:r>
          </w:p>
        </w:tc>
        <w:tc>
          <w:tcPr>
            <w:tcW w:type="dxa" w:w="8208"/>
            <w:shd w:fill="FFFFFF"/>
            <w:tcMar>
              <w:top w:w="50" w:type="dxa"/>
              <w:bottom w:w="50" w:type="dxa"/>
              <w:left w:w="80" w:type="dxa"/>
              <w:right w:w="80" w:type="dxa"/>
            </w:tcMar>
          </w:tcPr>
          <w:p>
            <w:r>
              <w:rPr>
                <w:rFonts w:ascii="Segoe Print" w:hAnsi="Segoe Print"/>
                <w:b w:val="0"/>
                <w:color w:val="1E3A8A"/>
                <w:sz w:val="19"/>
              </w:rPr>
              <w:t>• Drafted complete SRS document adhering to IEEE-830 standards; defined system test criteria.</w:t>
            </w:r>
          </w:p>
        </w:tc>
      </w:tr>
      <w:tr>
        <w:tc>
          <w:tcPr>
            <w:tcW w:type="dxa" w:w="1296"/>
            <w:shd w:fill="F8FAFC"/>
            <w:tcMar>
              <w:top w:w="50" w:type="dxa"/>
              <w:bottom w:w="50" w:type="dxa"/>
              <w:left w:w="80" w:type="dxa"/>
              <w:right w:w="80" w:type="dxa"/>
            </w:tcMar>
          </w:tcPr>
          <w:p>
            <w:r>
              <w:rPr>
                <w:b/>
                <w:color w:val="1A365D"/>
                <w:sz w:val="18"/>
              </w:rPr>
              <w:t>27/06</w:t>
            </w:r>
          </w:p>
        </w:tc>
        <w:tc>
          <w:tcPr>
            <w:tcW w:type="dxa" w:w="8208"/>
            <w:shd w:fill="F8FAFC"/>
            <w:tcMar>
              <w:top w:w="50" w:type="dxa"/>
              <w:bottom w:w="50" w:type="dxa"/>
              <w:left w:w="80" w:type="dxa"/>
              <w:right w:w="80" w:type="dxa"/>
            </w:tcMar>
          </w:tcPr>
          <w:p>
            <w:r>
              <w:rPr>
                <w:rFonts w:ascii="Segoe Print" w:hAnsi="Segoe Print"/>
                <w:b w:val="0"/>
                <w:color w:val="1E3A8A"/>
                <w:sz w:val="19"/>
              </w:rPr>
              <w:t>• Reviewed SRS with guide; incorporated suggestions for thermal receipt printing and duplicate name checks.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Gained clear grasp of requirement engineering, traceability matrices, and feasibility dimensions.</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Deciding frontend technology: avoided heavy React/Node framework to keep deployment lightweight and ultra-fast using Django templates and Alpine.js.</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Comprehensive Software Requirement Specification (SRS) Document.</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"SRS is thorough and structured. Technology stack approved."</w:t>
            </w:r>
          </w:p>
        </w:tc>
        <w:tc>
          <w:tcPr>
            <w:tcW w:type="dxa" w:w="2160"/>
            <w:shd w:fill="ECFDF5"/>
            <w:tcMar>
              <w:top w:w="80" w:type="dxa"/>
              <w:bottom w:w="80" w:type="dxa"/>
              <w:left w:w="100" w:type="dxa"/>
              <w:right w:w="100" w:type="dxa"/>
            </w:tcMar>
          </w:tcPr>
          <w:p>
            <w:pPr>
              <w:jc w:val="center"/>
            </w:pPr>
            <w:r>
              <w:rPr>
                <w:b/>
                <w:color w:val="1A365D"/>
                <w:sz w:val="17"/>
              </w:rPr>
              <w:t>Guide Signature :</w:t>
              <w:br/>
              <w:t>H.J. (26/06/26)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3 : DATABASE ARCHITECTURE &amp; ENTITY-RELATIONSHIP (ER) DESIGN</w:t>
              <w:br/>
            </w:r>
            <w:r>
              <w:rPr>
                <w:color w:val="4A5568"/>
                <w:sz w:val="18"/>
              </w:rPr>
              <w:t>Timeline: 29/06/2026 – 05/07/2026 • Focus: Entity identification, relationship mapping, 3NF schema normalization.</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29/06</w:t>
            </w:r>
          </w:p>
        </w:tc>
        <w:tc>
          <w:tcPr>
            <w:tcW w:type="dxa" w:w="8208"/>
            <w:shd w:fill="FFFFFF"/>
            <w:tcMar>
              <w:top w:w="50" w:type="dxa"/>
              <w:bottom w:w="50" w:type="dxa"/>
              <w:left w:w="80" w:type="dxa"/>
              <w:right w:w="80" w:type="dxa"/>
            </w:tcMar>
          </w:tcPr>
          <w:p>
            <w:r>
              <w:rPr>
                <w:rFonts w:ascii="Segoe Print" w:hAnsi="Segoe Print"/>
                <w:b w:val="0"/>
                <w:color w:val="1E3A8A"/>
                <w:sz w:val="19"/>
              </w:rPr>
              <w:t>• Identified primary entities: User, Product, Category, Brand, Sale, SaleItem, PurchaseOrder, Supplier, Employee.</w:t>
            </w:r>
          </w:p>
        </w:tc>
      </w:tr>
      <w:tr>
        <w:tc>
          <w:tcPr>
            <w:tcW w:type="dxa" w:w="1296"/>
            <w:shd w:fill="F8FAFC"/>
            <w:tcMar>
              <w:top w:w="50" w:type="dxa"/>
              <w:bottom w:w="50" w:type="dxa"/>
              <w:left w:w="80" w:type="dxa"/>
              <w:right w:w="80" w:type="dxa"/>
            </w:tcMar>
          </w:tcPr>
          <w:p>
            <w:r>
              <w:rPr>
                <w:b/>
                <w:color w:val="1A365D"/>
                <w:sz w:val="18"/>
              </w:rPr>
              <w:t>30/06</w:t>
            </w:r>
          </w:p>
        </w:tc>
        <w:tc>
          <w:tcPr>
            <w:tcW w:type="dxa" w:w="8208"/>
            <w:shd w:fill="F8FAFC"/>
            <w:tcMar>
              <w:top w:w="50" w:type="dxa"/>
              <w:bottom w:w="50" w:type="dxa"/>
              <w:left w:w="80" w:type="dxa"/>
              <w:right w:w="80" w:type="dxa"/>
            </w:tcMar>
          </w:tcPr>
          <w:p>
            <w:r>
              <w:rPr>
                <w:rFonts w:ascii="Segoe Print" w:hAnsi="Segoe Print"/>
                <w:b w:val="0"/>
                <w:color w:val="1E3A8A"/>
                <w:sz w:val="19"/>
              </w:rPr>
              <w:t>• Mapped relationships: One Category to Many Products, One Supplier to Many POs, One Sale to Many SaleItems.</w:t>
            </w:r>
          </w:p>
        </w:tc>
      </w:tr>
      <w:tr>
        <w:tc>
          <w:tcPr>
            <w:tcW w:type="dxa" w:w="1296"/>
            <w:shd w:fill="FFFFFF"/>
            <w:tcMar>
              <w:top w:w="50" w:type="dxa"/>
              <w:bottom w:w="50" w:type="dxa"/>
              <w:left w:w="80" w:type="dxa"/>
              <w:right w:w="80" w:type="dxa"/>
            </w:tcMar>
          </w:tcPr>
          <w:p>
            <w:r>
              <w:rPr>
                <w:b/>
                <w:color w:val="1A365D"/>
                <w:sz w:val="18"/>
              </w:rPr>
              <w:t>01/07</w:t>
            </w:r>
          </w:p>
        </w:tc>
        <w:tc>
          <w:tcPr>
            <w:tcW w:type="dxa" w:w="8208"/>
            <w:shd w:fill="FFFFFF"/>
            <w:tcMar>
              <w:top w:w="50" w:type="dxa"/>
              <w:bottom w:w="50" w:type="dxa"/>
              <w:left w:w="80" w:type="dxa"/>
              <w:right w:w="80" w:type="dxa"/>
            </w:tcMar>
          </w:tcPr>
          <w:p>
            <w:r>
              <w:rPr>
                <w:rFonts w:ascii="Segoe Print" w:hAnsi="Segoe Print"/>
                <w:b w:val="0"/>
                <w:color w:val="1E3A8A"/>
                <w:sz w:val="19"/>
              </w:rPr>
              <w:t>• Performed 3NF normalization to avoid update anomalies; decoupled line item tax rates from master tax tables.</w:t>
            </w:r>
          </w:p>
        </w:tc>
      </w:tr>
      <w:tr>
        <w:tc>
          <w:tcPr>
            <w:tcW w:type="dxa" w:w="1296"/>
            <w:shd w:fill="F8FAFC"/>
            <w:tcMar>
              <w:top w:w="50" w:type="dxa"/>
              <w:bottom w:w="50" w:type="dxa"/>
              <w:left w:w="80" w:type="dxa"/>
              <w:right w:w="80" w:type="dxa"/>
            </w:tcMar>
          </w:tcPr>
          <w:p>
            <w:r>
              <w:rPr>
                <w:b/>
                <w:color w:val="1A365D"/>
                <w:sz w:val="18"/>
              </w:rPr>
              <w:t>02/07</w:t>
            </w:r>
          </w:p>
        </w:tc>
        <w:tc>
          <w:tcPr>
            <w:tcW w:type="dxa" w:w="8208"/>
            <w:shd w:fill="F8FAFC"/>
            <w:tcMar>
              <w:top w:w="50" w:type="dxa"/>
              <w:bottom w:w="50" w:type="dxa"/>
              <w:left w:w="80" w:type="dxa"/>
              <w:right w:w="80" w:type="dxa"/>
            </w:tcMar>
          </w:tcPr>
          <w:p>
            <w:r>
              <w:rPr>
                <w:rFonts w:ascii="Segoe Print" w:hAnsi="Segoe Print"/>
                <w:b w:val="0"/>
                <w:color w:val="1E3A8A"/>
                <w:sz w:val="19"/>
              </w:rPr>
              <w:t>• Designed complete Entity-Relationship (ER) diagram using standard Crow's Foot notation.</w:t>
            </w:r>
          </w:p>
        </w:tc>
      </w:tr>
      <w:tr>
        <w:tc>
          <w:tcPr>
            <w:tcW w:type="dxa" w:w="1296"/>
            <w:shd w:fill="FFFFFF"/>
            <w:tcMar>
              <w:top w:w="50" w:type="dxa"/>
              <w:bottom w:w="50" w:type="dxa"/>
              <w:left w:w="80" w:type="dxa"/>
              <w:right w:w="80" w:type="dxa"/>
            </w:tcMar>
          </w:tcPr>
          <w:p>
            <w:r>
              <w:rPr>
                <w:b/>
                <w:color w:val="1A365D"/>
                <w:sz w:val="18"/>
              </w:rPr>
              <w:t>03/07</w:t>
            </w:r>
          </w:p>
        </w:tc>
        <w:tc>
          <w:tcPr>
            <w:tcW w:type="dxa" w:w="8208"/>
            <w:shd w:fill="FFFFFF"/>
            <w:tcMar>
              <w:top w:w="50" w:type="dxa"/>
              <w:bottom w:w="50" w:type="dxa"/>
              <w:left w:w="80" w:type="dxa"/>
              <w:right w:w="80" w:type="dxa"/>
            </w:tcMar>
          </w:tcPr>
          <w:p>
            <w:r>
              <w:rPr>
                <w:rFonts w:ascii="Segoe Print" w:hAnsi="Segoe Print"/>
                <w:b w:val="0"/>
                <w:color w:val="1E3A8A"/>
                <w:sz w:val="19"/>
              </w:rPr>
              <w:t>• Created detailed Data Dictionary defining data types, primary/foreign keys, uniqueness constraints, and indices.</w:t>
            </w:r>
          </w:p>
        </w:tc>
      </w:tr>
      <w:tr>
        <w:tc>
          <w:tcPr>
            <w:tcW w:type="dxa" w:w="1296"/>
            <w:shd w:fill="F8FAFC"/>
            <w:tcMar>
              <w:top w:w="50" w:type="dxa"/>
              <w:bottom w:w="50" w:type="dxa"/>
              <w:left w:w="80" w:type="dxa"/>
              <w:right w:w="80" w:type="dxa"/>
            </w:tcMar>
          </w:tcPr>
          <w:p>
            <w:r>
              <w:rPr>
                <w:b/>
                <w:color w:val="1A365D"/>
                <w:sz w:val="18"/>
              </w:rPr>
              <w:t>04/07</w:t>
            </w:r>
          </w:p>
        </w:tc>
        <w:tc>
          <w:tcPr>
            <w:tcW w:type="dxa" w:w="8208"/>
            <w:shd w:fill="F8FAFC"/>
            <w:tcMar>
              <w:top w:w="50" w:type="dxa"/>
              <w:bottom w:w="50" w:type="dxa"/>
              <w:left w:w="80" w:type="dxa"/>
              <w:right w:w="80" w:type="dxa"/>
            </w:tcMar>
          </w:tcPr>
          <w:p>
            <w:r>
              <w:rPr>
                <w:rFonts w:ascii="Segoe Print" w:hAnsi="Segoe Print"/>
                <w:b w:val="0"/>
                <w:color w:val="1E3A8A"/>
                <w:sz w:val="19"/>
              </w:rPr>
              <w:t>• Verified relational integrity; consulted Gemini on best practices for indexing SKU codes and barcodes.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Mastered relational schema modeling, foreign key cascade options, and database constraints in Django.</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Preserving historical accuracy of past sales when a product's price changes; solved by snapshotting selling price directly into SaleItem table.</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ER Diagram, Schema Specification &amp; Data Dictionary.</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"Well-normalized database schema. Snapshotting line item prices is the correct approach."</w:t>
            </w:r>
          </w:p>
        </w:tc>
        <w:tc>
          <w:tcPr>
            <w:tcW w:type="dxa" w:w="2160"/>
            <w:shd w:fill="ECFDF5"/>
            <w:tcMar>
              <w:top w:w="80" w:type="dxa"/>
              <w:bottom w:w="80" w:type="dxa"/>
              <w:left w:w="100" w:type="dxa"/>
              <w:right w:w="100" w:type="dxa"/>
            </w:tcMar>
          </w:tcPr>
          <w:p>
            <w:pPr>
              <w:jc w:val="center"/>
            </w:pPr>
            <w:r>
              <w:rPr>
                <w:b/>
                <w:color w:val="1A365D"/>
                <w:sz w:val="17"/>
              </w:rPr>
              <w:t>Guide Signature :</w:t>
              <w:br/>
              <w:t>H.J. (03/07/26)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4 : PROCESS FLOW MODELING, DFDS &amp; UI WIREFRAMING</w:t>
              <w:br/>
            </w:r>
            <w:r>
              <w:rPr>
                <w:color w:val="4A5568"/>
                <w:sz w:val="18"/>
              </w:rPr>
              <w:t>Timeline: 06/07/2026 – 12/07/2026 • Focus: Context DFD (Level 0), Process DFD (Level 1), and interface mockups.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06/07</w:t>
            </w:r>
          </w:p>
        </w:tc>
        <w:tc>
          <w:tcPr>
            <w:tcW w:type="dxa" w:w="8208"/>
            <w:shd w:fill="FFFFFF"/>
            <w:tcMar>
              <w:top w:w="50" w:type="dxa"/>
              <w:bottom w:w="50" w:type="dxa"/>
              <w:left w:w="80" w:type="dxa"/>
              <w:right w:w="80" w:type="dxa"/>
            </w:tcMar>
          </w:tcPr>
          <w:p>
            <w:r>
              <w:rPr>
                <w:rFonts w:ascii="Segoe Print" w:hAnsi="Segoe Print"/>
                <w:b w:val="0"/>
                <w:color w:val="1E3A8A"/>
                <w:sz w:val="19"/>
              </w:rPr>
              <w:t>• Constructed Context Level DFD (Level 0) showing external entities (Admin, Cashier, Customer, Supplier).</w:t>
            </w:r>
          </w:p>
        </w:tc>
      </w:tr>
      <w:tr>
        <w:tc>
          <w:tcPr>
            <w:tcW w:type="dxa" w:w="1296"/>
            <w:shd w:fill="F8FAFC"/>
            <w:tcMar>
              <w:top w:w="50" w:type="dxa"/>
              <w:bottom w:w="50" w:type="dxa"/>
              <w:left w:w="80" w:type="dxa"/>
              <w:right w:w="80" w:type="dxa"/>
            </w:tcMar>
          </w:tcPr>
          <w:p>
            <w:r>
              <w:rPr>
                <w:b/>
                <w:color w:val="1A365D"/>
                <w:sz w:val="18"/>
              </w:rPr>
              <w:t>07/07</w:t>
            </w:r>
          </w:p>
        </w:tc>
        <w:tc>
          <w:tcPr>
            <w:tcW w:type="dxa" w:w="8208"/>
            <w:shd w:fill="F8FAFC"/>
            <w:tcMar>
              <w:top w:w="50" w:type="dxa"/>
              <w:bottom w:w="50" w:type="dxa"/>
              <w:left w:w="80" w:type="dxa"/>
              <w:right w:w="80" w:type="dxa"/>
            </w:tcMar>
          </w:tcPr>
          <w:p>
            <w:r>
              <w:rPr>
                <w:rFonts w:ascii="Segoe Print" w:hAnsi="Segoe Print"/>
                <w:b w:val="0"/>
                <w:color w:val="1E3A8A"/>
                <w:sz w:val="19"/>
              </w:rPr>
              <w:t>• Decomposed into Process Level DFD (Level 1) featuring Auth, Catalog, POS, Procurement, HR, and Reports.</w:t>
            </w:r>
          </w:p>
        </w:tc>
      </w:tr>
      <w:tr>
        <w:tc>
          <w:tcPr>
            <w:tcW w:type="dxa" w:w="1296"/>
            <w:shd w:fill="FFFFFF"/>
            <w:tcMar>
              <w:top w:w="50" w:type="dxa"/>
              <w:bottom w:w="50" w:type="dxa"/>
              <w:left w:w="80" w:type="dxa"/>
              <w:right w:w="80" w:type="dxa"/>
            </w:tcMar>
          </w:tcPr>
          <w:p>
            <w:r>
              <w:rPr>
                <w:b/>
                <w:color w:val="1A365D"/>
                <w:sz w:val="18"/>
              </w:rPr>
              <w:t>08/07</w:t>
            </w:r>
          </w:p>
        </w:tc>
        <w:tc>
          <w:tcPr>
            <w:tcW w:type="dxa" w:w="8208"/>
            <w:shd w:fill="FFFFFF"/>
            <w:tcMar>
              <w:top w:w="50" w:type="dxa"/>
              <w:bottom w:w="50" w:type="dxa"/>
              <w:left w:w="80" w:type="dxa"/>
              <w:right w:w="80" w:type="dxa"/>
            </w:tcMar>
          </w:tcPr>
          <w:p>
            <w:r>
              <w:rPr>
                <w:rFonts w:ascii="Segoe Print" w:hAnsi="Segoe Print"/>
                <w:b w:val="0"/>
                <w:color w:val="1E3A8A"/>
                <w:sz w:val="19"/>
              </w:rPr>
              <w:t>• Drafted Level 2 DFD for Point-of-Sale process: Barcode Listen -&gt; Cart Append -&gt; Tax Calc -&gt; Stock Decrement.</w:t>
            </w:r>
          </w:p>
        </w:tc>
      </w:tr>
      <w:tr>
        <w:tc>
          <w:tcPr>
            <w:tcW w:type="dxa" w:w="1296"/>
            <w:shd w:fill="F8FAFC"/>
            <w:tcMar>
              <w:top w:w="50" w:type="dxa"/>
              <w:bottom w:w="50" w:type="dxa"/>
              <w:left w:w="80" w:type="dxa"/>
              <w:right w:w="80" w:type="dxa"/>
            </w:tcMar>
          </w:tcPr>
          <w:p>
            <w:r>
              <w:rPr>
                <w:b/>
                <w:color w:val="1A365D"/>
                <w:sz w:val="18"/>
              </w:rPr>
              <w:t>09/07</w:t>
            </w:r>
          </w:p>
        </w:tc>
        <w:tc>
          <w:tcPr>
            <w:tcW w:type="dxa" w:w="8208"/>
            <w:shd w:fill="F8FAFC"/>
            <w:tcMar>
              <w:top w:w="50" w:type="dxa"/>
              <w:bottom w:w="50" w:type="dxa"/>
              <w:left w:w="80" w:type="dxa"/>
              <w:right w:w="80" w:type="dxa"/>
            </w:tcMar>
          </w:tcPr>
          <w:p>
            <w:r>
              <w:rPr>
                <w:rFonts w:ascii="Segoe Print" w:hAnsi="Segoe Print"/>
                <w:b w:val="0"/>
                <w:color w:val="1E3A8A"/>
                <w:sz w:val="19"/>
              </w:rPr>
              <w:t>• Mapped out URL routing schema across all Django applications to prevent endpoint collision.</w:t>
            </w:r>
          </w:p>
        </w:tc>
      </w:tr>
      <w:tr>
        <w:tc>
          <w:tcPr>
            <w:tcW w:type="dxa" w:w="1296"/>
            <w:shd w:fill="FFFFFF"/>
            <w:tcMar>
              <w:top w:w="50" w:type="dxa"/>
              <w:bottom w:w="50" w:type="dxa"/>
              <w:left w:w="80" w:type="dxa"/>
              <w:right w:w="80" w:type="dxa"/>
            </w:tcMar>
          </w:tcPr>
          <w:p>
            <w:r>
              <w:rPr>
                <w:b/>
                <w:color w:val="1A365D"/>
                <w:sz w:val="18"/>
              </w:rPr>
              <w:t>10/07</w:t>
            </w:r>
          </w:p>
        </w:tc>
        <w:tc>
          <w:tcPr>
            <w:tcW w:type="dxa" w:w="8208"/>
            <w:shd w:fill="FFFFFF"/>
            <w:tcMar>
              <w:top w:w="50" w:type="dxa"/>
              <w:bottom w:w="50" w:type="dxa"/>
              <w:left w:w="80" w:type="dxa"/>
              <w:right w:w="80" w:type="dxa"/>
            </w:tcMar>
          </w:tcPr>
          <w:p>
            <w:r>
              <w:rPr>
                <w:rFonts w:ascii="Segoe Print" w:hAnsi="Segoe Print"/>
                <w:b w:val="0"/>
                <w:color w:val="1E3A8A"/>
                <w:sz w:val="19"/>
              </w:rPr>
              <w:t>• Designed UI wireframes for Dashboard, POS screen, Product Catalog grid, and Supplier Ledger.</w:t>
            </w:r>
          </w:p>
        </w:tc>
      </w:tr>
      <w:tr>
        <w:tc>
          <w:tcPr>
            <w:tcW w:type="dxa" w:w="1296"/>
            <w:shd w:fill="F8FAFC"/>
            <w:tcMar>
              <w:top w:w="50" w:type="dxa"/>
              <w:bottom w:w="50" w:type="dxa"/>
              <w:left w:w="80" w:type="dxa"/>
              <w:right w:w="80" w:type="dxa"/>
            </w:tcMar>
          </w:tcPr>
          <w:p>
            <w:r>
              <w:rPr>
                <w:b/>
                <w:color w:val="1A365D"/>
                <w:sz w:val="18"/>
              </w:rPr>
              <w:t>11/07</w:t>
            </w:r>
          </w:p>
        </w:tc>
        <w:tc>
          <w:tcPr>
            <w:tcW w:type="dxa" w:w="8208"/>
            <w:shd w:fill="F8FAFC"/>
            <w:tcMar>
              <w:top w:w="50" w:type="dxa"/>
              <w:bottom w:w="50" w:type="dxa"/>
              <w:left w:w="80" w:type="dxa"/>
              <w:right w:w="80" w:type="dxa"/>
            </w:tcMar>
          </w:tcPr>
          <w:p>
            <w:r>
              <w:rPr>
                <w:rFonts w:ascii="Segoe Print" w:hAnsi="Segoe Print"/>
                <w:b w:val="0"/>
                <w:color w:val="1E3A8A"/>
                <w:sz w:val="19"/>
              </w:rPr>
              <w:t>• Presented diagrams and wireframes to guide; received feedback on organizing category icons.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Deepened understanding of functional decomposition, data store representations, and UX information hierarchy.</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Visualizing complex POS cart state and modal popups on mobile and desktop viewports.</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Level 0, 1, 2 Data Flow Diagrams &amp; UI Wireframes.</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"DFD decomposition is clean and logical. Ready to begin coding."</w:t>
            </w:r>
          </w:p>
        </w:tc>
        <w:tc>
          <w:tcPr>
            <w:tcW w:type="dxa" w:w="2160"/>
            <w:shd w:fill="ECFDF5"/>
            <w:tcMar>
              <w:top w:w="80" w:type="dxa"/>
              <w:bottom w:w="80" w:type="dxa"/>
              <w:left w:w="100" w:type="dxa"/>
              <w:right w:w="100" w:type="dxa"/>
            </w:tcMar>
          </w:tcPr>
          <w:p>
            <w:pPr>
              <w:jc w:val="center"/>
            </w:pPr>
            <w:r>
              <w:rPr>
                <w:b/>
                <w:color w:val="1A365D"/>
                <w:sz w:val="17"/>
              </w:rPr>
              <w:t>Guide Signature :</w:t>
              <w:br/>
              <w:t>H.J. (10/07/26)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5 : PROJECT SETUP, VIRTUAL ENVIRONMENT &amp; GIT VERSION CONTROL</w:t>
              <w:br/>
            </w:r>
            <w:r>
              <w:rPr>
                <w:color w:val="4A5568"/>
                <w:sz w:val="18"/>
              </w:rPr>
              <w:t>Timeline: 13/07/2026 – 19/07/2026 • Focus: Django project initialization, modular app configuration, Git repo setup.</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13/07</w:t>
            </w:r>
          </w:p>
        </w:tc>
        <w:tc>
          <w:tcPr>
            <w:tcW w:type="dxa" w:w="8208"/>
            <w:shd w:fill="FFFFFF"/>
            <w:tcMar>
              <w:top w:w="50" w:type="dxa"/>
              <w:bottom w:w="50" w:type="dxa"/>
              <w:left w:w="80" w:type="dxa"/>
              <w:right w:w="80" w:type="dxa"/>
            </w:tcMar>
          </w:tcPr>
          <w:p>
            <w:r>
              <w:rPr>
                <w:rFonts w:ascii="Segoe Print" w:hAnsi="Segoe Print"/>
                <w:b w:val="0"/>
                <w:color w:val="1E3A8A"/>
                <w:sz w:val="19"/>
              </w:rPr>
              <w:t>• Set up Python 3.10 virtual environment venv, verified pip packages and VS Code Python extension.</w:t>
            </w:r>
          </w:p>
        </w:tc>
      </w:tr>
      <w:tr>
        <w:tc>
          <w:tcPr>
            <w:tcW w:type="dxa" w:w="1296"/>
            <w:shd w:fill="F8FAFC"/>
            <w:tcMar>
              <w:top w:w="50" w:type="dxa"/>
              <w:bottom w:w="50" w:type="dxa"/>
              <w:left w:w="80" w:type="dxa"/>
              <w:right w:w="80" w:type="dxa"/>
            </w:tcMar>
          </w:tcPr>
          <w:p>
            <w:r>
              <w:rPr>
                <w:b/>
                <w:color w:val="1A365D"/>
                <w:sz w:val="18"/>
              </w:rPr>
              <w:t>14/07</w:t>
            </w:r>
          </w:p>
        </w:tc>
        <w:tc>
          <w:tcPr>
            <w:tcW w:type="dxa" w:w="8208"/>
            <w:shd w:fill="F8FAFC"/>
            <w:tcMar>
              <w:top w:w="50" w:type="dxa"/>
              <w:bottom w:w="50" w:type="dxa"/>
              <w:left w:w="80" w:type="dxa"/>
              <w:right w:w="80" w:type="dxa"/>
            </w:tcMar>
          </w:tcPr>
          <w:p>
            <w:r>
              <w:rPr>
                <w:rFonts w:ascii="Segoe Print" w:hAnsi="Segoe Print"/>
                <w:b w:val="0"/>
                <w:color w:val="1E3A8A"/>
                <w:sz w:val="19"/>
              </w:rPr>
              <w:t>• Created Django project fenix_it_mall; initialized apps: accounts, products, sales, purchase, employees, reports, settings_app.</w:t>
            </w:r>
          </w:p>
        </w:tc>
      </w:tr>
      <w:tr>
        <w:tc>
          <w:tcPr>
            <w:tcW w:type="dxa" w:w="1296"/>
            <w:shd w:fill="FFFFFF"/>
            <w:tcMar>
              <w:top w:w="50" w:type="dxa"/>
              <w:bottom w:w="50" w:type="dxa"/>
              <w:left w:w="80" w:type="dxa"/>
              <w:right w:w="80" w:type="dxa"/>
            </w:tcMar>
          </w:tcPr>
          <w:p>
            <w:r>
              <w:rPr>
                <w:b/>
                <w:color w:val="1A365D"/>
                <w:sz w:val="18"/>
              </w:rPr>
              <w:t>15/07</w:t>
            </w:r>
          </w:p>
        </w:tc>
        <w:tc>
          <w:tcPr>
            <w:tcW w:type="dxa" w:w="8208"/>
            <w:shd w:fill="FFFFFF"/>
            <w:tcMar>
              <w:top w:w="50" w:type="dxa"/>
              <w:bottom w:w="50" w:type="dxa"/>
              <w:left w:w="80" w:type="dxa"/>
              <w:right w:w="80" w:type="dxa"/>
            </w:tcMar>
          </w:tcPr>
          <w:p>
            <w:r>
              <w:rPr>
                <w:rFonts w:ascii="Segoe Print" w:hAnsi="Segoe Print"/>
                <w:b w:val="0"/>
                <w:color w:val="1E3A8A"/>
                <w:sz w:val="19"/>
              </w:rPr>
              <w:t>• Configured settings.py for template directories, static file finders, and media upload roots.</w:t>
            </w:r>
          </w:p>
        </w:tc>
      </w:tr>
      <w:tr>
        <w:tc>
          <w:tcPr>
            <w:tcW w:type="dxa" w:w="1296"/>
            <w:shd w:fill="F8FAFC"/>
            <w:tcMar>
              <w:top w:w="50" w:type="dxa"/>
              <w:bottom w:w="50" w:type="dxa"/>
              <w:left w:w="80" w:type="dxa"/>
              <w:right w:w="80" w:type="dxa"/>
            </w:tcMar>
          </w:tcPr>
          <w:p>
            <w:r>
              <w:rPr>
                <w:b/>
                <w:color w:val="1A365D"/>
                <w:sz w:val="18"/>
              </w:rPr>
              <w:t>16/07</w:t>
            </w:r>
          </w:p>
        </w:tc>
        <w:tc>
          <w:tcPr>
            <w:tcW w:type="dxa" w:w="8208"/>
            <w:shd w:fill="F8FAFC"/>
            <w:tcMar>
              <w:top w:w="50" w:type="dxa"/>
              <w:bottom w:w="50" w:type="dxa"/>
              <w:left w:w="80" w:type="dxa"/>
              <w:right w:w="80" w:type="dxa"/>
            </w:tcMar>
          </w:tcPr>
          <w:p>
            <w:r>
              <w:rPr>
                <w:rFonts w:ascii="Segoe Print" w:hAnsi="Segoe Print"/>
                <w:b w:val="0"/>
                <w:color w:val="1E3A8A"/>
                <w:sz w:val="19"/>
              </w:rPr>
              <w:t>• Initialized Git repository, crafted detailed .gitignore for Python/Django/SQLite, made initial commit.</w:t>
            </w:r>
          </w:p>
        </w:tc>
      </w:tr>
      <w:tr>
        <w:tc>
          <w:tcPr>
            <w:tcW w:type="dxa" w:w="1296"/>
            <w:shd w:fill="FFFFFF"/>
            <w:tcMar>
              <w:top w:w="50" w:type="dxa"/>
              <w:bottom w:w="50" w:type="dxa"/>
              <w:left w:w="80" w:type="dxa"/>
              <w:right w:w="80" w:type="dxa"/>
            </w:tcMar>
          </w:tcPr>
          <w:p>
            <w:r>
              <w:rPr>
                <w:b/>
                <w:color w:val="1A365D"/>
                <w:sz w:val="18"/>
              </w:rPr>
              <w:t>17/07</w:t>
            </w:r>
          </w:p>
        </w:tc>
        <w:tc>
          <w:tcPr>
            <w:tcW w:type="dxa" w:w="8208"/>
            <w:shd w:fill="FFFFFF"/>
            <w:tcMar>
              <w:top w:w="50" w:type="dxa"/>
              <w:bottom w:w="50" w:type="dxa"/>
              <w:left w:w="80" w:type="dxa"/>
              <w:right w:w="80" w:type="dxa"/>
            </w:tcMar>
          </w:tcPr>
          <w:p>
            <w:r>
              <w:rPr>
                <w:rFonts w:ascii="Segoe Print" w:hAnsi="Segoe Print"/>
                <w:b w:val="0"/>
                <w:color w:val="1E3A8A"/>
                <w:sz w:val="19"/>
              </w:rPr>
              <w:t>• Created GitHub remote repo JeetDodiy/fenix_it_mall and pushed baseline project architecture.</w:t>
            </w:r>
          </w:p>
        </w:tc>
      </w:tr>
      <w:tr>
        <w:tc>
          <w:tcPr>
            <w:tcW w:type="dxa" w:w="1296"/>
            <w:shd w:fill="F8FAFC"/>
            <w:tcMar>
              <w:top w:w="50" w:type="dxa"/>
              <w:bottom w:w="50" w:type="dxa"/>
              <w:left w:w="80" w:type="dxa"/>
              <w:right w:w="80" w:type="dxa"/>
            </w:tcMar>
          </w:tcPr>
          <w:p>
            <w:r>
              <w:rPr>
                <w:b/>
                <w:color w:val="1A365D"/>
                <w:sz w:val="18"/>
              </w:rPr>
              <w:t>18/07</w:t>
            </w:r>
          </w:p>
        </w:tc>
        <w:tc>
          <w:tcPr>
            <w:tcW w:type="dxa" w:w="8208"/>
            <w:shd w:fill="F8FAFC"/>
            <w:tcMar>
              <w:top w:w="50" w:type="dxa"/>
              <w:bottom w:w="50" w:type="dxa"/>
              <w:left w:w="80" w:type="dxa"/>
              <w:right w:w="80" w:type="dxa"/>
            </w:tcMar>
          </w:tcPr>
          <w:p>
            <w:r>
              <w:rPr>
                <w:rFonts w:ascii="Segoe Print" w:hAnsi="Segoe Print"/>
                <w:b w:val="0"/>
                <w:color w:val="1E3A8A"/>
                <w:sz w:val="19"/>
              </w:rPr>
              <w:t>• Researched Django custom user models; used Gemini to clarify subclassing AbstractUser vs AbstractBaseUser.</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Learned professional repository organization, branch hygiene, and clean Django settings partitioning.</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Deciding on custom user model timing: must be done before first migration to avoid schema corruption.</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Working Django Project Baseline on GitHub repository.</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"Proper repository initialization. Good decision configuring custom user before migrations."</w:t>
            </w:r>
          </w:p>
        </w:tc>
        <w:tc>
          <w:tcPr>
            <w:tcW w:type="dxa" w:w="2160"/>
            <w:shd w:fill="ECFDF5"/>
            <w:tcMar>
              <w:top w:w="80" w:type="dxa"/>
              <w:bottom w:w="80" w:type="dxa"/>
              <w:left w:w="100" w:type="dxa"/>
              <w:right w:w="100" w:type="dxa"/>
            </w:tcMar>
          </w:tcPr>
          <w:p>
            <w:pPr>
              <w:jc w:val="center"/>
            </w:pPr>
            <w:r>
              <w:rPr>
                <w:b/>
                <w:color w:val="1A365D"/>
                <w:sz w:val="17"/>
              </w:rPr>
              <w:t>Guide Signature :</w:t>
              <w:br/>
              <w:t>H.J. (17/07/26)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6 : CUSTOM AUTHENTICATION, ROLE-BASED ACCESS CONTROL (RBAC)</w:t>
              <w:br/>
            </w:r>
            <w:r>
              <w:rPr>
                <w:color w:val="4A5568"/>
                <w:sz w:val="18"/>
              </w:rPr>
              <w:t>Timeline: 20/07/2026 – 26/07/2026 • Focus: Custom User model, login/register views, permission decorators, profile editor.</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20/07</w:t>
            </w:r>
          </w:p>
        </w:tc>
        <w:tc>
          <w:tcPr>
            <w:tcW w:type="dxa" w:w="8208"/>
            <w:shd w:fill="FFFFFF"/>
            <w:tcMar>
              <w:top w:w="50" w:type="dxa"/>
              <w:bottom w:w="50" w:type="dxa"/>
              <w:left w:w="80" w:type="dxa"/>
              <w:right w:w="80" w:type="dxa"/>
            </w:tcMar>
          </w:tcPr>
          <w:p>
            <w:r>
              <w:rPr>
                <w:rFonts w:ascii="Segoe Print" w:hAnsi="Segoe Print"/>
                <w:b w:val="0"/>
                <w:color w:val="1E3A8A"/>
                <w:sz w:val="19"/>
              </w:rPr>
              <w:t>• Implemented User model subclassing AbstractUser with role choices (Admin, Manager, Cashier), phone, and avatar.</w:t>
            </w:r>
          </w:p>
        </w:tc>
      </w:tr>
      <w:tr>
        <w:tc>
          <w:tcPr>
            <w:tcW w:type="dxa" w:w="1296"/>
            <w:shd w:fill="F8FAFC"/>
            <w:tcMar>
              <w:top w:w="50" w:type="dxa"/>
              <w:bottom w:w="50" w:type="dxa"/>
              <w:left w:w="80" w:type="dxa"/>
              <w:right w:w="80" w:type="dxa"/>
            </w:tcMar>
          </w:tcPr>
          <w:p>
            <w:r>
              <w:rPr>
                <w:b/>
                <w:color w:val="1A365D"/>
                <w:sz w:val="18"/>
              </w:rPr>
              <w:t>21/07</w:t>
            </w:r>
          </w:p>
        </w:tc>
        <w:tc>
          <w:tcPr>
            <w:tcW w:type="dxa" w:w="8208"/>
            <w:shd w:fill="F8FAFC"/>
            <w:tcMar>
              <w:top w:w="50" w:type="dxa"/>
              <w:bottom w:w="50" w:type="dxa"/>
              <w:left w:w="80" w:type="dxa"/>
              <w:right w:w="80" w:type="dxa"/>
            </w:tcMar>
          </w:tcPr>
          <w:p>
            <w:r>
              <w:rPr>
                <w:rFonts w:ascii="Segoe Print" w:hAnsi="Segoe Print"/>
                <w:b w:val="0"/>
                <w:color w:val="1E3A8A"/>
                <w:sz w:val="19"/>
              </w:rPr>
              <w:t>• Created registration and login views with PBKDF2 SHA-256 password hashing and session tokens.</w:t>
            </w:r>
          </w:p>
        </w:tc>
      </w:tr>
      <w:tr>
        <w:tc>
          <w:tcPr>
            <w:tcW w:type="dxa" w:w="1296"/>
            <w:shd w:fill="FFFFFF"/>
            <w:tcMar>
              <w:top w:w="50" w:type="dxa"/>
              <w:bottom w:w="50" w:type="dxa"/>
              <w:left w:w="80" w:type="dxa"/>
              <w:right w:w="80" w:type="dxa"/>
            </w:tcMar>
          </w:tcPr>
          <w:p>
            <w:r>
              <w:rPr>
                <w:b/>
                <w:color w:val="1A365D"/>
                <w:sz w:val="18"/>
              </w:rPr>
              <w:t>22/07</w:t>
            </w:r>
          </w:p>
        </w:tc>
        <w:tc>
          <w:tcPr>
            <w:tcW w:type="dxa" w:w="8208"/>
            <w:shd w:fill="FFFFFF"/>
            <w:tcMar>
              <w:top w:w="50" w:type="dxa"/>
              <w:bottom w:w="50" w:type="dxa"/>
              <w:left w:w="80" w:type="dxa"/>
              <w:right w:w="80" w:type="dxa"/>
            </w:tcMar>
          </w:tcPr>
          <w:p>
            <w:r>
              <w:rPr>
                <w:rFonts w:ascii="Segoe Print" w:hAnsi="Segoe Print"/>
                <w:b w:val="0"/>
                <w:color w:val="1E3A8A"/>
                <w:sz w:val="19"/>
              </w:rPr>
              <w:t>• Wrote custom access decorators @admin_required and @manager_or_admin_required in accounts/decorators.py.</w:t>
            </w:r>
          </w:p>
        </w:tc>
      </w:tr>
      <w:tr>
        <w:tc>
          <w:tcPr>
            <w:tcW w:type="dxa" w:w="1296"/>
            <w:shd w:fill="F8FAFC"/>
            <w:tcMar>
              <w:top w:w="50" w:type="dxa"/>
              <w:bottom w:w="50" w:type="dxa"/>
              <w:left w:w="80" w:type="dxa"/>
              <w:right w:w="80" w:type="dxa"/>
            </w:tcMar>
          </w:tcPr>
          <w:p>
            <w:r>
              <w:rPr>
                <w:b/>
                <w:color w:val="1A365D"/>
                <w:sz w:val="18"/>
              </w:rPr>
              <w:t>23/07</w:t>
            </w:r>
          </w:p>
        </w:tc>
        <w:tc>
          <w:tcPr>
            <w:tcW w:type="dxa" w:w="8208"/>
            <w:shd w:fill="F8FAFC"/>
            <w:tcMar>
              <w:top w:w="50" w:type="dxa"/>
              <w:bottom w:w="50" w:type="dxa"/>
              <w:left w:w="80" w:type="dxa"/>
              <w:right w:w="80" w:type="dxa"/>
            </w:tcMar>
          </w:tcPr>
          <w:p>
            <w:r>
              <w:rPr>
                <w:rFonts w:ascii="Segoe Print" w:hAnsi="Segoe Print"/>
                <w:b w:val="0"/>
                <w:color w:val="1E3A8A"/>
                <w:sz w:val="19"/>
              </w:rPr>
              <w:t>• Built Staff Management directory (/accounts/users/) allowing Super Admin to review accounts and toggle roles.</w:t>
            </w:r>
          </w:p>
        </w:tc>
      </w:tr>
      <w:tr>
        <w:tc>
          <w:tcPr>
            <w:tcW w:type="dxa" w:w="1296"/>
            <w:shd w:fill="FFFFFF"/>
            <w:tcMar>
              <w:top w:w="50" w:type="dxa"/>
              <w:bottom w:w="50" w:type="dxa"/>
              <w:left w:w="80" w:type="dxa"/>
              <w:right w:w="80" w:type="dxa"/>
            </w:tcMar>
          </w:tcPr>
          <w:p>
            <w:r>
              <w:rPr>
                <w:b/>
                <w:color w:val="1A365D"/>
                <w:sz w:val="18"/>
              </w:rPr>
              <w:t>24/07</w:t>
            </w:r>
          </w:p>
        </w:tc>
        <w:tc>
          <w:tcPr>
            <w:tcW w:type="dxa" w:w="8208"/>
            <w:shd w:fill="FFFFFF"/>
            <w:tcMar>
              <w:top w:w="50" w:type="dxa"/>
              <w:bottom w:w="50" w:type="dxa"/>
              <w:left w:w="80" w:type="dxa"/>
              <w:right w:w="80" w:type="dxa"/>
            </w:tcMar>
          </w:tcPr>
          <w:p>
            <w:r>
              <w:rPr>
                <w:rFonts w:ascii="Segoe Print" w:hAnsi="Segoe Print"/>
                <w:b w:val="0"/>
                <w:color w:val="1E3A8A"/>
                <w:sz w:val="19"/>
              </w:rPr>
              <w:t>• Developed user profile edit page (/accounts/profile/) and admin password override screen (/accounts/password/).</w:t>
            </w:r>
          </w:p>
        </w:tc>
      </w:tr>
      <w:tr>
        <w:tc>
          <w:tcPr>
            <w:tcW w:type="dxa" w:w="1296"/>
            <w:shd w:fill="F8FAFC"/>
            <w:tcMar>
              <w:top w:w="50" w:type="dxa"/>
              <w:bottom w:w="50" w:type="dxa"/>
              <w:left w:w="80" w:type="dxa"/>
              <w:right w:w="80" w:type="dxa"/>
            </w:tcMar>
          </w:tcPr>
          <w:p>
            <w:r>
              <w:rPr>
                <w:b/>
                <w:color w:val="1A365D"/>
                <w:sz w:val="18"/>
              </w:rPr>
              <w:t>25/07</w:t>
            </w:r>
          </w:p>
        </w:tc>
        <w:tc>
          <w:tcPr>
            <w:tcW w:type="dxa" w:w="8208"/>
            <w:shd w:fill="F8FAFC"/>
            <w:tcMar>
              <w:top w:w="50" w:type="dxa"/>
              <w:bottom w:w="50" w:type="dxa"/>
              <w:left w:w="80" w:type="dxa"/>
              <w:right w:w="80" w:type="dxa"/>
            </w:tcMar>
          </w:tcPr>
          <w:p>
            <w:r>
              <w:rPr>
                <w:rFonts w:ascii="Segoe Print" w:hAnsi="Segoe Print"/>
                <w:b w:val="0"/>
                <w:color w:val="1E3A8A"/>
                <w:sz w:val="19"/>
              </w:rPr>
              <w:t>• Tested security barriers: verified Cashier account is denied access to settings and employee payroll.</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Understood Django's authentication backend, session middleware, and HTTP 403 Forbidden handling.</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Handling avatar image uploads without crashing when users submit forms without an image.</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Functional RBAC Authentication Module &amp; User Management Screens.</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"Security decorators tested and verified. Clean separation of user roles."</w:t>
            </w:r>
          </w:p>
        </w:tc>
        <w:tc>
          <w:tcPr>
            <w:tcW w:type="dxa" w:w="2160"/>
            <w:shd w:fill="ECFDF5"/>
            <w:tcMar>
              <w:top w:w="80" w:type="dxa"/>
              <w:bottom w:w="80" w:type="dxa"/>
              <w:left w:w="100" w:type="dxa"/>
              <w:right w:w="100" w:type="dxa"/>
            </w:tcMar>
          </w:tcPr>
          <w:p>
            <w:pPr>
              <w:jc w:val="center"/>
            </w:pPr>
            <w:r>
              <w:rPr>
                <w:b/>
                <w:color w:val="1A365D"/>
                <w:sz w:val="17"/>
              </w:rPr>
              <w:t>Guide Signature :</w:t>
              <w:br/>
              <w:t>H.J. (24/07/26)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7 : PRODUCT CATALOG, AUTO BARCODES &amp; DUPLICATE PREVENTION</w:t>
              <w:br/>
            </w:r>
            <w:r>
              <w:rPr>
                <w:color w:val="4A5568"/>
                <w:sz w:val="18"/>
              </w:rPr>
              <w:t>Timeline: 27/07/2026 – 02/08/2026 • Focus: Product, Category, Brand models, barcode image generation, validation rules.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27/07</w:t>
            </w:r>
          </w:p>
        </w:tc>
        <w:tc>
          <w:tcPr>
            <w:tcW w:type="dxa" w:w="8208"/>
            <w:shd w:fill="FFFFFF"/>
            <w:tcMar>
              <w:top w:w="50" w:type="dxa"/>
              <w:bottom w:w="50" w:type="dxa"/>
              <w:left w:w="80" w:type="dxa"/>
              <w:right w:w="80" w:type="dxa"/>
            </w:tcMar>
          </w:tcPr>
          <w:p>
            <w:r>
              <w:rPr>
                <w:rFonts w:ascii="Segoe Print" w:hAnsi="Segoe Print"/>
                <w:b w:val="0"/>
                <w:color w:val="1E3A8A"/>
                <w:sz w:val="19"/>
              </w:rPr>
              <w:t>• Created models: Category, Brand, and Product with cost price, selling price, stock, and low-stock alert.</w:t>
            </w:r>
          </w:p>
        </w:tc>
      </w:tr>
      <w:tr>
        <w:tc>
          <w:tcPr>
            <w:tcW w:type="dxa" w:w="1296"/>
            <w:shd w:fill="F8FAFC"/>
            <w:tcMar>
              <w:top w:w="50" w:type="dxa"/>
              <w:bottom w:w="50" w:type="dxa"/>
              <w:left w:w="80" w:type="dxa"/>
              <w:right w:w="80" w:type="dxa"/>
            </w:tcMar>
          </w:tcPr>
          <w:p>
            <w:r>
              <w:rPr>
                <w:b/>
                <w:color w:val="1A365D"/>
                <w:sz w:val="18"/>
              </w:rPr>
              <w:t>28/07</w:t>
            </w:r>
          </w:p>
        </w:tc>
        <w:tc>
          <w:tcPr>
            <w:tcW w:type="dxa" w:w="8208"/>
            <w:shd w:fill="F8FAFC"/>
            <w:tcMar>
              <w:top w:w="50" w:type="dxa"/>
              <w:bottom w:w="50" w:type="dxa"/>
              <w:left w:w="80" w:type="dxa"/>
              <w:right w:w="80" w:type="dxa"/>
            </w:tcMar>
          </w:tcPr>
          <w:p>
            <w:r>
              <w:rPr>
                <w:rFonts w:ascii="Segoe Print" w:hAnsi="Segoe Print"/>
                <w:b w:val="0"/>
                <w:color w:val="1E3A8A"/>
                <w:sz w:val="19"/>
              </w:rPr>
              <w:t>• Integrated python-barcode (Code128/EAN-13) and qrcode to auto-generate scannable images in Product.save().</w:t>
            </w:r>
          </w:p>
        </w:tc>
      </w:tr>
      <w:tr>
        <w:tc>
          <w:tcPr>
            <w:tcW w:type="dxa" w:w="1296"/>
            <w:shd w:fill="FFFFFF"/>
            <w:tcMar>
              <w:top w:w="50" w:type="dxa"/>
              <w:bottom w:w="50" w:type="dxa"/>
              <w:left w:w="80" w:type="dxa"/>
              <w:right w:w="80" w:type="dxa"/>
            </w:tcMar>
          </w:tcPr>
          <w:p>
            <w:r>
              <w:rPr>
                <w:b/>
                <w:color w:val="1A365D"/>
                <w:sz w:val="18"/>
              </w:rPr>
              <w:t>29/07</w:t>
            </w:r>
          </w:p>
        </w:tc>
        <w:tc>
          <w:tcPr>
            <w:tcW w:type="dxa" w:w="8208"/>
            <w:shd w:fill="FFFFFF"/>
            <w:tcMar>
              <w:top w:w="50" w:type="dxa"/>
              <w:bottom w:w="50" w:type="dxa"/>
              <w:left w:w="80" w:type="dxa"/>
              <w:right w:w="80" w:type="dxa"/>
            </w:tcMar>
          </w:tcPr>
          <w:p>
            <w:r>
              <w:rPr>
                <w:rFonts w:ascii="Segoe Print" w:hAnsi="Segoe Print"/>
                <w:b w:val="0"/>
                <w:color w:val="1E3A8A"/>
                <w:sz w:val="19"/>
              </w:rPr>
              <w:t>• Implemented automatic unique SKU generator creating enterprise SKU codes formatted as FIM-XXXXXX.</w:t>
            </w:r>
          </w:p>
        </w:tc>
      </w:tr>
      <w:tr>
        <w:tc>
          <w:tcPr>
            <w:tcW w:type="dxa" w:w="1296"/>
            <w:shd w:fill="F8FAFC"/>
            <w:tcMar>
              <w:top w:w="50" w:type="dxa"/>
              <w:bottom w:w="50" w:type="dxa"/>
              <w:left w:w="80" w:type="dxa"/>
              <w:right w:w="80" w:type="dxa"/>
            </w:tcMar>
          </w:tcPr>
          <w:p>
            <w:r>
              <w:rPr>
                <w:b/>
                <w:color w:val="1A365D"/>
                <w:sz w:val="18"/>
              </w:rPr>
              <w:t>30/07</w:t>
            </w:r>
          </w:p>
        </w:tc>
        <w:tc>
          <w:tcPr>
            <w:tcW w:type="dxa" w:w="8208"/>
            <w:shd w:fill="F8FAFC"/>
            <w:tcMar>
              <w:top w:w="50" w:type="dxa"/>
              <w:bottom w:w="50" w:type="dxa"/>
              <w:left w:w="80" w:type="dxa"/>
              <w:right w:w="80" w:type="dxa"/>
            </w:tcMar>
          </w:tcPr>
          <w:p>
            <w:r>
              <w:rPr>
                <w:rFonts w:ascii="Segoe Print" w:hAnsi="Segoe Print"/>
                <w:b w:val="0"/>
                <w:color w:val="1E3A8A"/>
                <w:sz w:val="19"/>
              </w:rPr>
              <w:t>• Implemented case-insensitive duplicate product name validation in form (Product.objects.filter(name__iexact=name)).</w:t>
            </w:r>
          </w:p>
        </w:tc>
      </w:tr>
      <w:tr>
        <w:tc>
          <w:tcPr>
            <w:tcW w:type="dxa" w:w="1296"/>
            <w:shd w:fill="FFFFFF"/>
            <w:tcMar>
              <w:top w:w="50" w:type="dxa"/>
              <w:bottom w:w="50" w:type="dxa"/>
              <w:left w:w="80" w:type="dxa"/>
              <w:right w:w="80" w:type="dxa"/>
            </w:tcMar>
          </w:tcPr>
          <w:p>
            <w:r>
              <w:rPr>
                <w:b/>
                <w:color w:val="1A365D"/>
                <w:sz w:val="18"/>
              </w:rPr>
              <w:t>31/07</w:t>
            </w:r>
          </w:p>
        </w:tc>
        <w:tc>
          <w:tcPr>
            <w:tcW w:type="dxa" w:w="8208"/>
            <w:shd w:fill="FFFFFF"/>
            <w:tcMar>
              <w:top w:w="50" w:type="dxa"/>
              <w:bottom w:w="50" w:type="dxa"/>
              <w:left w:w="80" w:type="dxa"/>
              <w:right w:w="80" w:type="dxa"/>
            </w:tcMar>
          </w:tcPr>
          <w:p>
            <w:r>
              <w:rPr>
                <w:rFonts w:ascii="Segoe Print" w:hAnsi="Segoe Print"/>
                <w:b w:val="0"/>
                <w:color w:val="1E3A8A"/>
                <w:sz w:val="19"/>
              </w:rPr>
              <w:t>• Built product catalog view (/products/) with search, category filtering, and status badges.</w:t>
            </w:r>
          </w:p>
        </w:tc>
      </w:tr>
      <w:tr>
        <w:tc>
          <w:tcPr>
            <w:tcW w:type="dxa" w:w="1296"/>
            <w:shd w:fill="F8FAFC"/>
            <w:tcMar>
              <w:top w:w="50" w:type="dxa"/>
              <w:bottom w:w="50" w:type="dxa"/>
              <w:left w:w="80" w:type="dxa"/>
              <w:right w:w="80" w:type="dxa"/>
            </w:tcMar>
          </w:tcPr>
          <w:p>
            <w:r>
              <w:rPr>
                <w:b/>
                <w:color w:val="1A365D"/>
                <w:sz w:val="18"/>
              </w:rPr>
              <w:t>01/08</w:t>
            </w:r>
          </w:p>
        </w:tc>
        <w:tc>
          <w:tcPr>
            <w:tcW w:type="dxa" w:w="8208"/>
            <w:shd w:fill="F8FAFC"/>
            <w:tcMar>
              <w:top w:w="50" w:type="dxa"/>
              <w:bottom w:w="50" w:type="dxa"/>
              <w:left w:w="80" w:type="dxa"/>
              <w:right w:w="80" w:type="dxa"/>
            </w:tcMar>
          </w:tcPr>
          <w:p>
            <w:r>
              <w:rPr>
                <w:rFonts w:ascii="Segoe Print" w:hAnsi="Segoe Print"/>
                <w:b w:val="0"/>
                <w:color w:val="1E3A8A"/>
                <w:sz w:val="19"/>
              </w:rPr>
              <w:t>• Tested physical barcode scanner with generated barcode labels; verified barcode scans in 50ms.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Mastered programmatic image generation, Django file storage overrides, and form validation clean methods.</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Handling duplicate product re-saves without regenerating different barcodes each time; solved with existence checks.</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Product Catalog Management with Live Barcode &amp; QR Code Engine.</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"Barcode generation works accurately with physical scanner. Excellent duplicate name validation."</w:t>
            </w:r>
          </w:p>
        </w:tc>
        <w:tc>
          <w:tcPr>
            <w:tcW w:type="dxa" w:w="2160"/>
            <w:shd w:fill="ECFDF5"/>
            <w:tcMar>
              <w:top w:w="80" w:type="dxa"/>
              <w:bottom w:w="80" w:type="dxa"/>
              <w:left w:w="100" w:type="dxa"/>
              <w:right w:w="100" w:type="dxa"/>
            </w:tcMar>
          </w:tcPr>
          <w:p>
            <w:pPr>
              <w:jc w:val="center"/>
            </w:pPr>
            <w:r>
              <w:rPr>
                <w:b/>
                <w:color w:val="1A365D"/>
                <w:sz w:val="17"/>
              </w:rPr>
              <w:t>Guide Signature :</w:t>
              <w:br/>
              <w:t>H.J. (31/07/26)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8 : RESPONSIVE UI SYSTEM, DASHBOARD ANALYTICS &amp; THEMING</w:t>
              <w:br/>
            </w:r>
            <w:r>
              <w:rPr>
                <w:color w:val="4A5568"/>
                <w:sz w:val="18"/>
              </w:rPr>
              <w:t>Timeline: 03/08/2026 – 09/08/2026 • Focus: Unified CSS design system, dark/light theme, Chart.js analytics, audit log.</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03/08</w:t>
            </w:r>
          </w:p>
        </w:tc>
        <w:tc>
          <w:tcPr>
            <w:tcW w:type="dxa" w:w="8208"/>
            <w:shd w:fill="FFFFFF"/>
            <w:tcMar>
              <w:top w:w="50" w:type="dxa"/>
              <w:bottom w:w="50" w:type="dxa"/>
              <w:left w:w="80" w:type="dxa"/>
              <w:right w:w="80" w:type="dxa"/>
            </w:tcMar>
          </w:tcPr>
          <w:p>
            <w:r>
              <w:rPr>
                <w:rFonts w:ascii="Segoe Print" w:hAnsi="Segoe Print"/>
                <w:b w:val="0"/>
                <w:color w:val="1E3A8A"/>
                <w:sz w:val="19"/>
              </w:rPr>
              <w:t>• Created design system in static/css/main.css utilizing CSS custom properties, glassmorphism, and transitions.</w:t>
            </w:r>
          </w:p>
        </w:tc>
      </w:tr>
      <w:tr>
        <w:tc>
          <w:tcPr>
            <w:tcW w:type="dxa" w:w="1296"/>
            <w:shd w:fill="F8FAFC"/>
            <w:tcMar>
              <w:top w:w="50" w:type="dxa"/>
              <w:bottom w:w="50" w:type="dxa"/>
              <w:left w:w="80" w:type="dxa"/>
              <w:right w:w="80" w:type="dxa"/>
            </w:tcMar>
          </w:tcPr>
          <w:p>
            <w:r>
              <w:rPr>
                <w:b/>
                <w:color w:val="1A365D"/>
                <w:sz w:val="18"/>
              </w:rPr>
              <w:t>04/08</w:t>
            </w:r>
          </w:p>
        </w:tc>
        <w:tc>
          <w:tcPr>
            <w:tcW w:type="dxa" w:w="8208"/>
            <w:shd w:fill="F8FAFC"/>
            <w:tcMar>
              <w:top w:w="50" w:type="dxa"/>
              <w:bottom w:w="50" w:type="dxa"/>
              <w:left w:w="80" w:type="dxa"/>
              <w:right w:w="80" w:type="dxa"/>
            </w:tcMar>
          </w:tcPr>
          <w:p>
            <w:r>
              <w:rPr>
                <w:rFonts w:ascii="Segoe Print" w:hAnsi="Segoe Print"/>
                <w:b w:val="0"/>
                <w:color w:val="1E3A8A"/>
                <w:sz w:val="19"/>
              </w:rPr>
              <w:t>• Built responsive base layout base.html with collapsible sidebar, active route indicators, and mobile drawer.</w:t>
            </w:r>
          </w:p>
        </w:tc>
      </w:tr>
      <w:tr>
        <w:tc>
          <w:tcPr>
            <w:tcW w:type="dxa" w:w="1296"/>
            <w:shd w:fill="FFFFFF"/>
            <w:tcMar>
              <w:top w:w="50" w:type="dxa"/>
              <w:bottom w:w="50" w:type="dxa"/>
              <w:left w:w="80" w:type="dxa"/>
              <w:right w:w="80" w:type="dxa"/>
            </w:tcMar>
          </w:tcPr>
          <w:p>
            <w:r>
              <w:rPr>
                <w:b/>
                <w:color w:val="1A365D"/>
                <w:sz w:val="18"/>
              </w:rPr>
              <w:t>05/08</w:t>
            </w:r>
          </w:p>
        </w:tc>
        <w:tc>
          <w:tcPr>
            <w:tcW w:type="dxa" w:w="8208"/>
            <w:shd w:fill="FFFFFF"/>
            <w:tcMar>
              <w:top w:w="50" w:type="dxa"/>
              <w:bottom w:w="50" w:type="dxa"/>
              <w:left w:w="80" w:type="dxa"/>
              <w:right w:w="80" w:type="dxa"/>
            </w:tcMar>
          </w:tcPr>
          <w:p>
            <w:r>
              <w:rPr>
                <w:rFonts w:ascii="Segoe Print" w:hAnsi="Segoe Print"/>
                <w:b w:val="0"/>
                <w:color w:val="1E3A8A"/>
                <w:sz w:val="19"/>
              </w:rPr>
              <w:t>• Developed main Dashboard view (/dashboard/) displaying real-time KPIs: Sales Today, Total Products, Low Stock count.</w:t>
            </w:r>
          </w:p>
        </w:tc>
      </w:tr>
      <w:tr>
        <w:tc>
          <w:tcPr>
            <w:tcW w:type="dxa" w:w="1296"/>
            <w:shd w:fill="F8FAFC"/>
            <w:tcMar>
              <w:top w:w="50" w:type="dxa"/>
              <w:bottom w:w="50" w:type="dxa"/>
              <w:left w:w="80" w:type="dxa"/>
              <w:right w:w="80" w:type="dxa"/>
            </w:tcMar>
          </w:tcPr>
          <w:p>
            <w:r>
              <w:rPr>
                <w:b/>
                <w:color w:val="1A365D"/>
                <w:sz w:val="18"/>
              </w:rPr>
              <w:t>06/08</w:t>
            </w:r>
          </w:p>
        </w:tc>
        <w:tc>
          <w:tcPr>
            <w:tcW w:type="dxa" w:w="8208"/>
            <w:shd w:fill="F8FAFC"/>
            <w:tcMar>
              <w:top w:w="50" w:type="dxa"/>
              <w:bottom w:w="50" w:type="dxa"/>
              <w:left w:w="80" w:type="dxa"/>
              <w:right w:w="80" w:type="dxa"/>
            </w:tcMar>
          </w:tcPr>
          <w:p>
            <w:r>
              <w:rPr>
                <w:rFonts w:ascii="Segoe Print" w:hAnsi="Segoe Print"/>
                <w:b w:val="0"/>
                <w:color w:val="1E3A8A"/>
                <w:sz w:val="19"/>
              </w:rPr>
              <w:t>• Integrated Chart.js to render interactive monthly revenue line chart and category distribution doughnut chart.</w:t>
            </w:r>
          </w:p>
        </w:tc>
      </w:tr>
      <w:tr>
        <w:tc>
          <w:tcPr>
            <w:tcW w:type="dxa" w:w="1296"/>
            <w:shd w:fill="FFFFFF"/>
            <w:tcMar>
              <w:top w:w="50" w:type="dxa"/>
              <w:bottom w:w="50" w:type="dxa"/>
              <w:left w:w="80" w:type="dxa"/>
              <w:right w:w="80" w:type="dxa"/>
            </w:tcMar>
          </w:tcPr>
          <w:p>
            <w:r>
              <w:rPr>
                <w:b/>
                <w:color w:val="1A365D"/>
                <w:sz w:val="18"/>
              </w:rPr>
              <w:t>07/08</w:t>
            </w:r>
          </w:p>
        </w:tc>
        <w:tc>
          <w:tcPr>
            <w:tcW w:type="dxa" w:w="8208"/>
            <w:shd w:fill="FFFFFF"/>
            <w:tcMar>
              <w:top w:w="50" w:type="dxa"/>
              <w:bottom w:w="50" w:type="dxa"/>
              <w:left w:w="80" w:type="dxa"/>
              <w:right w:w="80" w:type="dxa"/>
            </w:tcMar>
          </w:tcPr>
          <w:p>
            <w:r>
              <w:rPr>
                <w:rFonts w:ascii="Segoe Print" w:hAnsi="Segoe Print"/>
                <w:b w:val="0"/>
                <w:color w:val="1E3A8A"/>
                <w:sz w:val="19"/>
              </w:rPr>
              <w:t>• Built Recent Activity audit feed (/dashboard/recent/) recording timestamps of all checkout and inventory events.</w:t>
            </w:r>
          </w:p>
        </w:tc>
      </w:tr>
      <w:tr>
        <w:tc>
          <w:tcPr>
            <w:tcW w:type="dxa" w:w="1296"/>
            <w:shd w:fill="F8FAFC"/>
            <w:tcMar>
              <w:top w:w="50" w:type="dxa"/>
              <w:bottom w:w="50" w:type="dxa"/>
              <w:left w:w="80" w:type="dxa"/>
              <w:right w:w="80" w:type="dxa"/>
            </w:tcMar>
          </w:tcPr>
          <w:p>
            <w:r>
              <w:rPr>
                <w:b/>
                <w:color w:val="1A365D"/>
                <w:sz w:val="18"/>
              </w:rPr>
              <w:t>08/08</w:t>
            </w:r>
          </w:p>
        </w:tc>
        <w:tc>
          <w:tcPr>
            <w:tcW w:type="dxa" w:w="8208"/>
            <w:shd w:fill="F8FAFC"/>
            <w:tcMar>
              <w:top w:w="50" w:type="dxa"/>
              <w:bottom w:w="50" w:type="dxa"/>
              <w:left w:w="80" w:type="dxa"/>
              <w:right w:w="80" w:type="dxa"/>
            </w:tcMar>
          </w:tcPr>
          <w:p>
            <w:r>
              <w:rPr>
                <w:rFonts w:ascii="Segoe Print" w:hAnsi="Segoe Print"/>
                <w:b w:val="0"/>
                <w:color w:val="1E3A8A"/>
                <w:sz w:val="19"/>
              </w:rPr>
              <w:t>• Resolved theme synchronization bug: added light theme CSS rules so splash screen stays white when in light mode.</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Gained mastery of modern responsive CSS grid/flexbox, CSS variables, and Chart.js dataset binding.</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Preventing splash screen theme flashing on browser reload; resolved by saving theme in localStorage and executing inline header check.</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Responsive Glassmorphic UI, Analytics Dashboard &amp; Audit Feed.</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"UI aesthetics look top-notch. Light and dark theme integration is seamless."</w:t>
            </w:r>
          </w:p>
        </w:tc>
        <w:tc>
          <w:tcPr>
            <w:tcW w:type="dxa" w:w="2160"/>
            <w:shd w:fill="ECFDF5"/>
            <w:tcMar>
              <w:top w:w="80" w:type="dxa"/>
              <w:bottom w:w="80" w:type="dxa"/>
              <w:left w:w="100" w:type="dxa"/>
              <w:right w:w="100" w:type="dxa"/>
            </w:tcMar>
          </w:tcPr>
          <w:p>
            <w:pPr>
              <w:jc w:val="center"/>
            </w:pPr>
            <w:r>
              <w:rPr>
                <w:b/>
                <w:color w:val="1A365D"/>
                <w:sz w:val="17"/>
              </w:rPr>
              <w:t>Guide Signature :</w:t>
              <w:br/>
              <w:t>H.J. (07/08/26)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9 : POINT OF SALE (POS) TERMINAL &amp; BARCODE SCANNER ENGINE</w:t>
              <w:br/>
            </w:r>
            <w:r>
              <w:rPr>
                <w:color w:val="4A5568"/>
                <w:sz w:val="18"/>
              </w:rPr>
              <w:t>Timeline: 10/08/2026 – 16/08/2026 • Focus: POS interface, Alpine.js reactive cart, 18% GST calculation, atomic stock decrement.</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10/08</w:t>
            </w:r>
          </w:p>
        </w:tc>
        <w:tc>
          <w:tcPr>
            <w:tcW w:type="dxa" w:w="8208"/>
            <w:shd w:fill="FFFFFF"/>
            <w:tcMar>
              <w:top w:w="50" w:type="dxa"/>
              <w:bottom w:w="50" w:type="dxa"/>
              <w:left w:w="80" w:type="dxa"/>
              <w:right w:w="80" w:type="dxa"/>
            </w:tcMar>
          </w:tcPr>
          <w:p>
            <w:r>
              <w:rPr>
                <w:rFonts w:ascii="Segoe Print" w:hAnsi="Segoe Print"/>
                <w:b w:val="0"/>
                <w:color w:val="1E3A8A"/>
                <w:sz w:val="19"/>
              </w:rPr>
              <w:t>• Constructed POS screen (/sales/pos/) with product tiles, category switcher, and active cart panel.</w:t>
            </w:r>
          </w:p>
        </w:tc>
      </w:tr>
      <w:tr>
        <w:tc>
          <w:tcPr>
            <w:tcW w:type="dxa" w:w="1296"/>
            <w:shd w:fill="F8FAFC"/>
            <w:tcMar>
              <w:top w:w="50" w:type="dxa"/>
              <w:bottom w:w="50" w:type="dxa"/>
              <w:left w:w="80" w:type="dxa"/>
              <w:right w:w="80" w:type="dxa"/>
            </w:tcMar>
          </w:tcPr>
          <w:p>
            <w:r>
              <w:rPr>
                <w:b/>
                <w:color w:val="1A365D"/>
                <w:sz w:val="18"/>
              </w:rPr>
              <w:t>11/08</w:t>
            </w:r>
          </w:p>
        </w:tc>
        <w:tc>
          <w:tcPr>
            <w:tcW w:type="dxa" w:w="8208"/>
            <w:shd w:fill="F8FAFC"/>
            <w:tcMar>
              <w:top w:w="50" w:type="dxa"/>
              <w:bottom w:w="50" w:type="dxa"/>
              <w:left w:w="80" w:type="dxa"/>
              <w:right w:w="80" w:type="dxa"/>
            </w:tcMar>
          </w:tcPr>
          <w:p>
            <w:r>
              <w:rPr>
                <w:rFonts w:ascii="Segoe Print" w:hAnsi="Segoe Print"/>
                <w:b w:val="0"/>
                <w:color w:val="1E3A8A"/>
                <w:sz w:val="19"/>
              </w:rPr>
              <w:t>• Implemented Alpine.js reactive cart store supporting item increments, direct inputs, and cart clears.</w:t>
            </w:r>
          </w:p>
        </w:tc>
      </w:tr>
      <w:tr>
        <w:tc>
          <w:tcPr>
            <w:tcW w:type="dxa" w:w="1296"/>
            <w:shd w:fill="FFFFFF"/>
            <w:tcMar>
              <w:top w:w="50" w:type="dxa"/>
              <w:bottom w:w="50" w:type="dxa"/>
              <w:left w:w="80" w:type="dxa"/>
              <w:right w:w="80" w:type="dxa"/>
            </w:tcMar>
          </w:tcPr>
          <w:p>
            <w:r>
              <w:rPr>
                <w:b/>
                <w:color w:val="1A365D"/>
                <w:sz w:val="18"/>
              </w:rPr>
              <w:t>12/08</w:t>
            </w:r>
          </w:p>
        </w:tc>
        <w:tc>
          <w:tcPr>
            <w:tcW w:type="dxa" w:w="8208"/>
            <w:shd w:fill="FFFFFF"/>
            <w:tcMar>
              <w:top w:w="50" w:type="dxa"/>
              <w:bottom w:w="50" w:type="dxa"/>
              <w:left w:w="80" w:type="dxa"/>
              <w:right w:w="80" w:type="dxa"/>
            </w:tcMar>
          </w:tcPr>
          <w:p>
            <w:r>
              <w:rPr>
                <w:rFonts w:ascii="Segoe Print" w:hAnsi="Segoe Print"/>
                <w:b w:val="0"/>
                <w:color w:val="1E3A8A"/>
                <w:sz w:val="19"/>
              </w:rPr>
              <w:t>• Added real-time tax calculation engine computing 18% GST and gross totals dynamically as items are added.</w:t>
            </w:r>
          </w:p>
        </w:tc>
      </w:tr>
      <w:tr>
        <w:tc>
          <w:tcPr>
            <w:tcW w:type="dxa" w:w="1296"/>
            <w:shd w:fill="F8FAFC"/>
            <w:tcMar>
              <w:top w:w="50" w:type="dxa"/>
              <w:bottom w:w="50" w:type="dxa"/>
              <w:left w:w="80" w:type="dxa"/>
              <w:right w:w="80" w:type="dxa"/>
            </w:tcMar>
          </w:tcPr>
          <w:p>
            <w:r>
              <w:rPr>
                <w:b/>
                <w:color w:val="1A365D"/>
                <w:sz w:val="18"/>
              </w:rPr>
              <w:t>13/08</w:t>
            </w:r>
          </w:p>
        </w:tc>
        <w:tc>
          <w:tcPr>
            <w:tcW w:type="dxa" w:w="8208"/>
            <w:shd w:fill="F8FAFC"/>
            <w:tcMar>
              <w:top w:w="50" w:type="dxa"/>
              <w:bottom w:w="50" w:type="dxa"/>
              <w:left w:w="80" w:type="dxa"/>
              <w:right w:w="80" w:type="dxa"/>
            </w:tcMar>
          </w:tcPr>
          <w:p>
            <w:r>
              <w:rPr>
                <w:rFonts w:ascii="Segoe Print" w:hAnsi="Segoe Print"/>
                <w:b w:val="0"/>
                <w:color w:val="1E3A8A"/>
                <w:sz w:val="19"/>
              </w:rPr>
              <w:t>• Built barcode scanner event listener that captures high-speed keyboard input and appends item to cart automatically.</w:t>
            </w:r>
          </w:p>
        </w:tc>
      </w:tr>
      <w:tr>
        <w:tc>
          <w:tcPr>
            <w:tcW w:type="dxa" w:w="1296"/>
            <w:shd w:fill="FFFFFF"/>
            <w:tcMar>
              <w:top w:w="50" w:type="dxa"/>
              <w:bottom w:w="50" w:type="dxa"/>
              <w:left w:w="80" w:type="dxa"/>
              <w:right w:w="80" w:type="dxa"/>
            </w:tcMar>
          </w:tcPr>
          <w:p>
            <w:r>
              <w:rPr>
                <w:b/>
                <w:color w:val="1A365D"/>
                <w:sz w:val="18"/>
              </w:rPr>
              <w:t>14/08</w:t>
            </w:r>
          </w:p>
        </w:tc>
        <w:tc>
          <w:tcPr>
            <w:tcW w:type="dxa" w:w="8208"/>
            <w:shd w:fill="FFFFFF"/>
            <w:tcMar>
              <w:top w:w="50" w:type="dxa"/>
              <w:bottom w:w="50" w:type="dxa"/>
              <w:left w:w="80" w:type="dxa"/>
              <w:right w:w="80" w:type="dxa"/>
            </w:tcMar>
          </w:tcPr>
          <w:p>
            <w:r>
              <w:rPr>
                <w:rFonts w:ascii="Segoe Print" w:hAnsi="Segoe Print"/>
                <w:b w:val="0"/>
                <w:color w:val="1E3A8A"/>
                <w:sz w:val="19"/>
              </w:rPr>
              <w:t>• Added POS keyboard hotkeys (F2 for search, F8 for hold sale, F9 for instant checkout payment modal).</w:t>
            </w:r>
          </w:p>
        </w:tc>
      </w:tr>
      <w:tr>
        <w:tc>
          <w:tcPr>
            <w:tcW w:type="dxa" w:w="1296"/>
            <w:shd w:fill="F8FAFC"/>
            <w:tcMar>
              <w:top w:w="50" w:type="dxa"/>
              <w:bottom w:w="50" w:type="dxa"/>
              <w:left w:w="80" w:type="dxa"/>
              <w:right w:w="80" w:type="dxa"/>
            </w:tcMar>
          </w:tcPr>
          <w:p>
            <w:r>
              <w:rPr>
                <w:b/>
                <w:color w:val="1A365D"/>
                <w:sz w:val="18"/>
              </w:rPr>
              <w:t>15/08</w:t>
            </w:r>
          </w:p>
        </w:tc>
        <w:tc>
          <w:tcPr>
            <w:tcW w:type="dxa" w:w="8208"/>
            <w:shd w:fill="F8FAFC"/>
            <w:tcMar>
              <w:top w:w="50" w:type="dxa"/>
              <w:bottom w:w="50" w:type="dxa"/>
              <w:left w:w="80" w:type="dxa"/>
              <w:right w:w="80" w:type="dxa"/>
            </w:tcMar>
          </w:tcPr>
          <w:p>
            <w:r>
              <w:rPr>
                <w:rFonts w:ascii="Segoe Print" w:hAnsi="Segoe Print"/>
                <w:b w:val="0"/>
                <w:color w:val="1E3A8A"/>
                <w:sz w:val="19"/>
              </w:rPr>
              <w:t>• Developed checkout backend handling Cash, Card, and UPI; wrapped in transaction.atomic() to safely decrement stock.</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Learned atomic database transactions in Django, client-side state management with Alpine.js, and scanner stream processing.</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Preventing selling items when stock is insufficient; implemented strict server-side validation rejecting checkout if stock &lt; quantity.</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High-Speed POS Terminal with Keyboard Shortcuts &amp; Instant Checkout.</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"POS is remarkably responsive. Stock decrement tested under concurrent scenarios."</w:t>
            </w:r>
          </w:p>
        </w:tc>
        <w:tc>
          <w:tcPr>
            <w:tcW w:type="dxa" w:w="2160"/>
            <w:shd w:fill="ECFDF5"/>
            <w:tcMar>
              <w:top w:w="80" w:type="dxa"/>
              <w:bottom w:w="80" w:type="dxa"/>
              <w:left w:w="100" w:type="dxa"/>
              <w:right w:w="100" w:type="dxa"/>
            </w:tcMar>
          </w:tcPr>
          <w:p>
            <w:pPr>
              <w:jc w:val="center"/>
            </w:pPr>
            <w:r>
              <w:rPr>
                <w:b/>
                <w:color w:val="1A365D"/>
                <w:sz w:val="17"/>
              </w:rPr>
              <w:t>Guide Signature :</w:t>
              <w:br/>
              <w:t>H.J. (14/08/26)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10 : PROCUREMENT, SEQUENTIAL POS &amp; SUPPLIER RECONCILIATIONS</w:t>
              <w:br/>
            </w:r>
            <w:r>
              <w:rPr>
                <w:color w:val="4A5568"/>
                <w:sz w:val="18"/>
              </w:rPr>
              <w:t>Timeline: 17/08/2026 – 23/08/2026 • Focus: Purchase order models, sequential PO numbering, supplier bill reporting.</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17/08</w:t>
            </w:r>
          </w:p>
        </w:tc>
        <w:tc>
          <w:tcPr>
            <w:tcW w:type="dxa" w:w="8208"/>
            <w:shd w:fill="FFFFFF"/>
            <w:tcMar>
              <w:top w:w="50" w:type="dxa"/>
              <w:bottom w:w="50" w:type="dxa"/>
              <w:left w:w="80" w:type="dxa"/>
              <w:right w:w="80" w:type="dxa"/>
            </w:tcMar>
          </w:tcPr>
          <w:p>
            <w:r>
              <w:rPr>
                <w:rFonts w:ascii="Segoe Print" w:hAnsi="Segoe Print"/>
                <w:b w:val="0"/>
                <w:color w:val="1E3A8A"/>
                <w:sz w:val="19"/>
              </w:rPr>
              <w:t>• Created Supplier, PurchaseOrder, and PurchaseItem models for managing incoming inventory stock.</w:t>
            </w:r>
          </w:p>
        </w:tc>
      </w:tr>
      <w:tr>
        <w:tc>
          <w:tcPr>
            <w:tcW w:type="dxa" w:w="1296"/>
            <w:shd w:fill="F8FAFC"/>
            <w:tcMar>
              <w:top w:w="50" w:type="dxa"/>
              <w:bottom w:w="50" w:type="dxa"/>
              <w:left w:w="80" w:type="dxa"/>
              <w:right w:w="80" w:type="dxa"/>
            </w:tcMar>
          </w:tcPr>
          <w:p>
            <w:r>
              <w:rPr>
                <w:b/>
                <w:color w:val="1A365D"/>
                <w:sz w:val="18"/>
              </w:rPr>
              <w:t>18/08</w:t>
            </w:r>
          </w:p>
        </w:tc>
        <w:tc>
          <w:tcPr>
            <w:tcW w:type="dxa" w:w="8208"/>
            <w:shd w:fill="F8FAFC"/>
            <w:tcMar>
              <w:top w:w="50" w:type="dxa"/>
              <w:bottom w:w="50" w:type="dxa"/>
              <w:left w:w="80" w:type="dxa"/>
              <w:right w:w="80" w:type="dxa"/>
            </w:tcMar>
          </w:tcPr>
          <w:p>
            <w:r>
              <w:rPr>
                <w:rFonts w:ascii="Segoe Print" w:hAnsi="Segoe Print"/>
                <w:b w:val="0"/>
                <w:color w:val="1E3A8A"/>
                <w:sz w:val="19"/>
              </w:rPr>
              <w:t>• Engineered sequential PO numbering system: PO-26-01, PO-26-02, etc., auto-incrementing per calendar year.</w:t>
            </w:r>
          </w:p>
        </w:tc>
      </w:tr>
      <w:tr>
        <w:tc>
          <w:tcPr>
            <w:tcW w:type="dxa" w:w="1296"/>
            <w:shd w:fill="FFFFFF"/>
            <w:tcMar>
              <w:top w:w="50" w:type="dxa"/>
              <w:bottom w:w="50" w:type="dxa"/>
              <w:left w:w="80" w:type="dxa"/>
              <w:right w:w="80" w:type="dxa"/>
            </w:tcMar>
          </w:tcPr>
          <w:p>
            <w:r>
              <w:rPr>
                <w:b/>
                <w:color w:val="1A365D"/>
                <w:sz w:val="18"/>
              </w:rPr>
              <w:t>19/08</w:t>
            </w:r>
          </w:p>
        </w:tc>
        <w:tc>
          <w:tcPr>
            <w:tcW w:type="dxa" w:w="8208"/>
            <w:shd w:fill="FFFFFF"/>
            <w:tcMar>
              <w:top w:w="50" w:type="dxa"/>
              <w:bottom w:w="50" w:type="dxa"/>
              <w:left w:w="80" w:type="dxa"/>
              <w:right w:w="80" w:type="dxa"/>
            </w:tcMar>
          </w:tcPr>
          <w:p>
            <w:r>
              <w:rPr>
                <w:rFonts w:ascii="Segoe Print" w:hAnsi="Segoe Print"/>
                <w:b w:val="0"/>
                <w:color w:val="1E3A8A"/>
                <w:sz w:val="19"/>
              </w:rPr>
              <w:t>• Built PO creation view (/purchase/add/) with dynamic line items, cost rates, tax percentages, and delivery dates.</w:t>
            </w:r>
          </w:p>
        </w:tc>
      </w:tr>
      <w:tr>
        <w:tc>
          <w:tcPr>
            <w:tcW w:type="dxa" w:w="1296"/>
            <w:shd w:fill="F8FAFC"/>
            <w:tcMar>
              <w:top w:w="50" w:type="dxa"/>
              <w:bottom w:w="50" w:type="dxa"/>
              <w:left w:w="80" w:type="dxa"/>
              <w:right w:w="80" w:type="dxa"/>
            </w:tcMar>
          </w:tcPr>
          <w:p>
            <w:r>
              <w:rPr>
                <w:b/>
                <w:color w:val="1A365D"/>
                <w:sz w:val="18"/>
              </w:rPr>
              <w:t>20/08</w:t>
            </w:r>
          </w:p>
        </w:tc>
        <w:tc>
          <w:tcPr>
            <w:tcW w:type="dxa" w:w="8208"/>
            <w:shd w:fill="F8FAFC"/>
            <w:tcMar>
              <w:top w:w="50" w:type="dxa"/>
              <w:bottom w:w="50" w:type="dxa"/>
              <w:left w:w="80" w:type="dxa"/>
              <w:right w:w="80" w:type="dxa"/>
            </w:tcMar>
          </w:tcPr>
          <w:p>
            <w:r>
              <w:rPr>
                <w:rFonts w:ascii="Segoe Print" w:hAnsi="Segoe Print"/>
                <w:b w:val="0"/>
                <w:color w:val="1E3A8A"/>
                <w:sz w:val="19"/>
              </w:rPr>
              <w:t>• Connected PO receiving action directly to inventory: receiving a PO automatically credits product stock quantities.</w:t>
            </w:r>
          </w:p>
        </w:tc>
      </w:tr>
      <w:tr>
        <w:tc>
          <w:tcPr>
            <w:tcW w:type="dxa" w:w="1296"/>
            <w:shd w:fill="FFFFFF"/>
            <w:tcMar>
              <w:top w:w="50" w:type="dxa"/>
              <w:bottom w:w="50" w:type="dxa"/>
              <w:left w:w="80" w:type="dxa"/>
              <w:right w:w="80" w:type="dxa"/>
            </w:tcMar>
          </w:tcPr>
          <w:p>
            <w:r>
              <w:rPr>
                <w:b/>
                <w:color w:val="1A365D"/>
                <w:sz w:val="18"/>
              </w:rPr>
              <w:t>21/08</w:t>
            </w:r>
          </w:p>
        </w:tc>
        <w:tc>
          <w:tcPr>
            <w:tcW w:type="dxa" w:w="8208"/>
            <w:shd w:fill="FFFFFF"/>
            <w:tcMar>
              <w:top w:w="50" w:type="dxa"/>
              <w:bottom w:w="50" w:type="dxa"/>
              <w:left w:w="80" w:type="dxa"/>
              <w:right w:w="80" w:type="dxa"/>
            </w:tcMar>
          </w:tcPr>
          <w:p>
            <w:r>
              <w:rPr>
                <w:rFonts w:ascii="Segoe Print" w:hAnsi="Segoe Print"/>
                <w:b w:val="0"/>
                <w:color w:val="1E3A8A"/>
                <w:sz w:val="19"/>
              </w:rPr>
              <w:t>• Developed Supplier Bill &amp; Payment Report (/reports/suppliers/) with live KPI cards (Total Billed, Total Paid, Dues).</w:t>
            </w:r>
          </w:p>
        </w:tc>
      </w:tr>
      <w:tr>
        <w:tc>
          <w:tcPr>
            <w:tcW w:type="dxa" w:w="1296"/>
            <w:shd w:fill="F8FAFC"/>
            <w:tcMar>
              <w:top w:w="50" w:type="dxa"/>
              <w:bottom w:w="50" w:type="dxa"/>
              <w:left w:w="80" w:type="dxa"/>
              <w:right w:w="80" w:type="dxa"/>
            </w:tcMar>
          </w:tcPr>
          <w:p>
            <w:r>
              <w:rPr>
                <w:b/>
                <w:color w:val="1A365D"/>
                <w:sz w:val="18"/>
              </w:rPr>
              <w:t>22/08</w:t>
            </w:r>
          </w:p>
        </w:tc>
        <w:tc>
          <w:tcPr>
            <w:tcW w:type="dxa" w:w="8208"/>
            <w:shd w:fill="F8FAFC"/>
            <w:tcMar>
              <w:top w:w="50" w:type="dxa"/>
              <w:bottom w:w="50" w:type="dxa"/>
              <w:left w:w="80" w:type="dxa"/>
              <w:right w:w="80" w:type="dxa"/>
            </w:tcMar>
          </w:tcPr>
          <w:p>
            <w:r>
              <w:rPr>
                <w:rFonts w:ascii="Segoe Print" w:hAnsi="Segoe Print"/>
                <w:b w:val="0"/>
                <w:color w:val="1E3A8A"/>
                <w:sz w:val="19"/>
              </w:rPr>
              <w:t>• Added bill drawer showing itemized product breakdown and payment logging modal for partial installments.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Understood procurement accounting, accounts payable tracking, and sequential numbering algorithms.</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Ensuring sequential numbers format correctly across year boundaries; implemented year prefix extraction logic.</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Procurement Module &amp; Supplier Bill Reconciliation Ledger.</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"Excellent supplier ledger. Auto-crediting stock on PO receipt saves substantial manual effort."</w:t>
            </w:r>
          </w:p>
        </w:tc>
        <w:tc>
          <w:tcPr>
            <w:tcW w:type="dxa" w:w="2160"/>
            <w:shd w:fill="ECFDF5"/>
            <w:tcMar>
              <w:top w:w="80" w:type="dxa"/>
              <w:bottom w:w="80" w:type="dxa"/>
              <w:left w:w="100" w:type="dxa"/>
              <w:right w:w="100" w:type="dxa"/>
            </w:tcMar>
          </w:tcPr>
          <w:p>
            <w:pPr>
              <w:jc w:val="center"/>
            </w:pPr>
            <w:r>
              <w:rPr>
                <w:b/>
                <w:color w:val="1A365D"/>
                <w:sz w:val="17"/>
              </w:rPr>
              <w:t>Guide Signature :</w:t>
              <w:br/>
              <w:t>H.J. (21/08/26)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11 : STAFF ATTENDANCE, LEAVE APPROVALS &amp; CUSTOMER CRM</w:t>
              <w:br/>
            </w:r>
            <w:r>
              <w:rPr>
                <w:color w:val="4A5568"/>
                <w:sz w:val="18"/>
              </w:rPr>
              <w:t>Timeline: 24/08/2026 – 30/08/2026 • Focus: Employee attendance tracking, leave requests, customer loyalty profiles, company settings.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24/08</w:t>
            </w:r>
          </w:p>
        </w:tc>
        <w:tc>
          <w:tcPr>
            <w:tcW w:type="dxa" w:w="8208"/>
            <w:shd w:fill="FFFFFF"/>
            <w:tcMar>
              <w:top w:w="50" w:type="dxa"/>
              <w:bottom w:w="50" w:type="dxa"/>
              <w:left w:w="80" w:type="dxa"/>
              <w:right w:w="80" w:type="dxa"/>
            </w:tcMar>
          </w:tcPr>
          <w:p>
            <w:r>
              <w:rPr>
                <w:rFonts w:ascii="Segoe Print" w:hAnsi="Segoe Print"/>
                <w:b w:val="0"/>
                <w:color w:val="1E3A8A"/>
                <w:sz w:val="19"/>
              </w:rPr>
              <w:t>• Created Employee, Attendance, and Leave models with date constraints and status enumerations.</w:t>
            </w:r>
          </w:p>
        </w:tc>
      </w:tr>
      <w:tr>
        <w:tc>
          <w:tcPr>
            <w:tcW w:type="dxa" w:w="1296"/>
            <w:shd w:fill="F8FAFC"/>
            <w:tcMar>
              <w:top w:w="50" w:type="dxa"/>
              <w:bottom w:w="50" w:type="dxa"/>
              <w:left w:w="80" w:type="dxa"/>
              <w:right w:w="80" w:type="dxa"/>
            </w:tcMar>
          </w:tcPr>
          <w:p>
            <w:r>
              <w:rPr>
                <w:b/>
                <w:color w:val="1A365D"/>
                <w:sz w:val="18"/>
              </w:rPr>
              <w:t>25/08</w:t>
            </w:r>
          </w:p>
        </w:tc>
        <w:tc>
          <w:tcPr>
            <w:tcW w:type="dxa" w:w="8208"/>
            <w:shd w:fill="F8FAFC"/>
            <w:tcMar>
              <w:top w:w="50" w:type="dxa"/>
              <w:bottom w:w="50" w:type="dxa"/>
              <w:left w:w="80" w:type="dxa"/>
              <w:right w:w="80" w:type="dxa"/>
            </w:tcMar>
          </w:tcPr>
          <w:p>
            <w:r>
              <w:rPr>
                <w:rFonts w:ascii="Segoe Print" w:hAnsi="Segoe Print"/>
                <w:b w:val="0"/>
                <w:color w:val="1E3A8A"/>
                <w:sz w:val="19"/>
              </w:rPr>
              <w:t>• Developed Daily Attendance tracker (/employees/attendance/) enabling managers to log Present/Absent/Half-Day.</w:t>
            </w:r>
          </w:p>
        </w:tc>
      </w:tr>
      <w:tr>
        <w:tc>
          <w:tcPr>
            <w:tcW w:type="dxa" w:w="1296"/>
            <w:shd w:fill="FFFFFF"/>
            <w:tcMar>
              <w:top w:w="50" w:type="dxa"/>
              <w:bottom w:w="50" w:type="dxa"/>
              <w:left w:w="80" w:type="dxa"/>
              <w:right w:w="80" w:type="dxa"/>
            </w:tcMar>
          </w:tcPr>
          <w:p>
            <w:r>
              <w:rPr>
                <w:b/>
                <w:color w:val="1A365D"/>
                <w:sz w:val="18"/>
              </w:rPr>
              <w:t>26/08</w:t>
            </w:r>
          </w:p>
        </w:tc>
        <w:tc>
          <w:tcPr>
            <w:tcW w:type="dxa" w:w="8208"/>
            <w:shd w:fill="FFFFFF"/>
            <w:tcMar>
              <w:top w:w="50" w:type="dxa"/>
              <w:bottom w:w="50" w:type="dxa"/>
              <w:left w:w="80" w:type="dxa"/>
              <w:right w:w="80" w:type="dxa"/>
            </w:tcMar>
          </w:tcPr>
          <w:p>
            <w:r>
              <w:rPr>
                <w:rFonts w:ascii="Segoe Print" w:hAnsi="Segoe Print"/>
                <w:b w:val="0"/>
                <w:color w:val="1E3A8A"/>
                <w:sz w:val="19"/>
              </w:rPr>
              <w:t>• Built Employee Leave portal (/employees/leaves/) with leave submission form and manager approval/rejection toggle.</w:t>
            </w:r>
          </w:p>
        </w:tc>
      </w:tr>
      <w:tr>
        <w:tc>
          <w:tcPr>
            <w:tcW w:type="dxa" w:w="1296"/>
            <w:shd w:fill="F8FAFC"/>
            <w:tcMar>
              <w:top w:w="50" w:type="dxa"/>
              <w:bottom w:w="50" w:type="dxa"/>
              <w:left w:w="80" w:type="dxa"/>
              <w:right w:w="80" w:type="dxa"/>
            </w:tcMar>
          </w:tcPr>
          <w:p>
            <w:r>
              <w:rPr>
                <w:b/>
                <w:color w:val="1A365D"/>
                <w:sz w:val="18"/>
              </w:rPr>
              <w:t>27/08</w:t>
            </w:r>
          </w:p>
        </w:tc>
        <w:tc>
          <w:tcPr>
            <w:tcW w:type="dxa" w:w="8208"/>
            <w:shd w:fill="F8FAFC"/>
            <w:tcMar>
              <w:top w:w="50" w:type="dxa"/>
              <w:bottom w:w="50" w:type="dxa"/>
              <w:left w:w="80" w:type="dxa"/>
              <w:right w:w="80" w:type="dxa"/>
            </w:tcMar>
          </w:tcPr>
          <w:p>
            <w:r>
              <w:rPr>
                <w:rFonts w:ascii="Segoe Print" w:hAnsi="Segoe Print"/>
                <w:b w:val="0"/>
                <w:color w:val="1E3A8A"/>
                <w:sz w:val="19"/>
              </w:rPr>
              <w:t>• Created Customer directory (/customers/) tracking phone, email, GSTIN, and cumulative purchase volume.</w:t>
            </w:r>
          </w:p>
        </w:tc>
      </w:tr>
      <w:tr>
        <w:tc>
          <w:tcPr>
            <w:tcW w:type="dxa" w:w="1296"/>
            <w:shd w:fill="FFFFFF"/>
            <w:tcMar>
              <w:top w:w="50" w:type="dxa"/>
              <w:bottom w:w="50" w:type="dxa"/>
              <w:left w:w="80" w:type="dxa"/>
              <w:right w:w="80" w:type="dxa"/>
            </w:tcMar>
          </w:tcPr>
          <w:p>
            <w:r>
              <w:rPr>
                <w:b/>
                <w:color w:val="1A365D"/>
                <w:sz w:val="18"/>
              </w:rPr>
              <w:t>28/08</w:t>
            </w:r>
          </w:p>
        </w:tc>
        <w:tc>
          <w:tcPr>
            <w:tcW w:type="dxa" w:w="8208"/>
            <w:shd w:fill="FFFFFF"/>
            <w:tcMar>
              <w:top w:w="50" w:type="dxa"/>
              <w:bottom w:w="50" w:type="dxa"/>
              <w:left w:w="80" w:type="dxa"/>
              <w:right w:w="80" w:type="dxa"/>
            </w:tcMar>
          </w:tcPr>
          <w:p>
            <w:r>
              <w:rPr>
                <w:rFonts w:ascii="Segoe Print" w:hAnsi="Segoe Print"/>
                <w:b w:val="0"/>
                <w:color w:val="1E3A8A"/>
                <w:sz w:val="19"/>
              </w:rPr>
              <w:t>• Developed Company Settings module (/settings/) enabling admin to upload custom company logo and store GST details.</w:t>
            </w:r>
          </w:p>
        </w:tc>
      </w:tr>
      <w:tr>
        <w:tc>
          <w:tcPr>
            <w:tcW w:type="dxa" w:w="1296"/>
            <w:shd w:fill="F8FAFC"/>
            <w:tcMar>
              <w:top w:w="50" w:type="dxa"/>
              <w:bottom w:w="50" w:type="dxa"/>
              <w:left w:w="80" w:type="dxa"/>
              <w:right w:w="80" w:type="dxa"/>
            </w:tcMar>
          </w:tcPr>
          <w:p>
            <w:r>
              <w:rPr>
                <w:b/>
                <w:color w:val="1A365D"/>
                <w:sz w:val="18"/>
              </w:rPr>
              <w:t>29/08</w:t>
            </w:r>
          </w:p>
        </w:tc>
        <w:tc>
          <w:tcPr>
            <w:tcW w:type="dxa" w:w="8208"/>
            <w:shd w:fill="F8FAFC"/>
            <w:tcMar>
              <w:top w:w="50" w:type="dxa"/>
              <w:bottom w:w="50" w:type="dxa"/>
              <w:left w:w="80" w:type="dxa"/>
              <w:right w:w="80" w:type="dxa"/>
            </w:tcMar>
          </w:tcPr>
          <w:p>
            <w:r>
              <w:rPr>
                <w:rFonts w:ascii="Segoe Print" w:hAnsi="Segoe Print"/>
                <w:b w:val="0"/>
                <w:color w:val="1E3A8A"/>
                <w:sz w:val="19"/>
              </w:rPr>
              <w:t>• Tested logo upload; verified instant live thumbnail preview and receipt header integration.</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Learned HR attendance business rules, date filtering, and multi-part form data processing.</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Preventing duplicate attendance entries for the same employee on the same date; resolved with unique_together constraint.</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Employee Attendance, Leave Workflow, CRM &amp; System Settings.</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"HR and CRM features completed. System is well-rounded."</w:t>
            </w:r>
          </w:p>
        </w:tc>
        <w:tc>
          <w:tcPr>
            <w:tcW w:type="dxa" w:w="2160"/>
            <w:shd w:fill="ECFDF5"/>
            <w:tcMar>
              <w:top w:w="80" w:type="dxa"/>
              <w:bottom w:w="80" w:type="dxa"/>
              <w:left w:w="100" w:type="dxa"/>
              <w:right w:w="100" w:type="dxa"/>
            </w:tcMar>
          </w:tcPr>
          <w:p>
            <w:pPr>
              <w:jc w:val="center"/>
            </w:pPr>
            <w:r>
              <w:rPr>
                <w:b/>
                <w:color w:val="1A365D"/>
                <w:sz w:val="17"/>
              </w:rPr>
              <w:t>Guide Signature :</w:t>
              <w:br/>
              <w:t>H.J. (28/08/26)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12 : INVOICE SERIALIZATION, PDF GENERATION &amp; BUSINESS REPORTS</w:t>
              <w:br/>
            </w:r>
            <w:r>
              <w:rPr>
                <w:color w:val="4A5568"/>
                <w:sz w:val="18"/>
              </w:rPr>
              <w:t>Timeline: 31/08/2026 – 06/09/2026 • Focus: Sequential invoice series, ReportLab A4 and thermal receipts, CSV exports.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31/08</w:t>
            </w:r>
          </w:p>
        </w:tc>
        <w:tc>
          <w:tcPr>
            <w:tcW w:type="dxa" w:w="8208"/>
            <w:shd w:fill="FFFFFF"/>
            <w:tcMar>
              <w:top w:w="50" w:type="dxa"/>
              <w:bottom w:w="50" w:type="dxa"/>
              <w:left w:w="80" w:type="dxa"/>
              <w:right w:w="80" w:type="dxa"/>
            </w:tcMar>
          </w:tcPr>
          <w:p>
            <w:r>
              <w:rPr>
                <w:rFonts w:ascii="Segoe Print" w:hAnsi="Segoe Print"/>
                <w:b w:val="0"/>
                <w:color w:val="1E3A8A"/>
                <w:sz w:val="19"/>
              </w:rPr>
              <w:t>• Engineered sequential Sales Invoice series (INV-26-01, INV-26-02...) replacing random UUID strings.</w:t>
            </w:r>
          </w:p>
        </w:tc>
      </w:tr>
      <w:tr>
        <w:tc>
          <w:tcPr>
            <w:tcW w:type="dxa" w:w="1296"/>
            <w:shd w:fill="F8FAFC"/>
            <w:tcMar>
              <w:top w:w="50" w:type="dxa"/>
              <w:bottom w:w="50" w:type="dxa"/>
              <w:left w:w="80" w:type="dxa"/>
              <w:right w:w="80" w:type="dxa"/>
            </w:tcMar>
          </w:tcPr>
          <w:p>
            <w:r>
              <w:rPr>
                <w:b/>
                <w:color w:val="1A365D"/>
                <w:sz w:val="18"/>
              </w:rPr>
              <w:t>01/09</w:t>
            </w:r>
          </w:p>
        </w:tc>
        <w:tc>
          <w:tcPr>
            <w:tcW w:type="dxa" w:w="8208"/>
            <w:shd w:fill="F8FAFC"/>
            <w:tcMar>
              <w:top w:w="50" w:type="dxa"/>
              <w:bottom w:w="50" w:type="dxa"/>
              <w:left w:w="80" w:type="dxa"/>
              <w:right w:w="80" w:type="dxa"/>
            </w:tcMar>
          </w:tcPr>
          <w:p>
            <w:r>
              <w:rPr>
                <w:rFonts w:ascii="Segoe Print" w:hAnsi="Segoe Print"/>
                <w:b w:val="0"/>
                <w:color w:val="1E3A8A"/>
                <w:sz w:val="19"/>
              </w:rPr>
              <w:t>• Integrated ReportLab to generate official A4 tax invoices with store logo, GSTIN, line-item grid, and barcode.</w:t>
            </w:r>
          </w:p>
        </w:tc>
      </w:tr>
      <w:tr>
        <w:tc>
          <w:tcPr>
            <w:tcW w:type="dxa" w:w="1296"/>
            <w:shd w:fill="FFFFFF"/>
            <w:tcMar>
              <w:top w:w="50" w:type="dxa"/>
              <w:bottom w:w="50" w:type="dxa"/>
              <w:left w:w="80" w:type="dxa"/>
              <w:right w:w="80" w:type="dxa"/>
            </w:tcMar>
          </w:tcPr>
          <w:p>
            <w:r>
              <w:rPr>
                <w:b/>
                <w:color w:val="1A365D"/>
                <w:sz w:val="18"/>
              </w:rPr>
              <w:t>02/09</w:t>
            </w:r>
          </w:p>
        </w:tc>
        <w:tc>
          <w:tcPr>
            <w:tcW w:type="dxa" w:w="8208"/>
            <w:shd w:fill="FFFFFF"/>
            <w:tcMar>
              <w:top w:w="50" w:type="dxa"/>
              <w:bottom w:w="50" w:type="dxa"/>
              <w:left w:w="80" w:type="dxa"/>
              <w:right w:w="80" w:type="dxa"/>
            </w:tcMar>
          </w:tcPr>
          <w:p>
            <w:r>
              <w:rPr>
                <w:rFonts w:ascii="Segoe Print" w:hAnsi="Segoe Print"/>
                <w:b w:val="0"/>
                <w:color w:val="1E3A8A"/>
                <w:sz w:val="19"/>
              </w:rPr>
              <w:t>• Developed 80mm thermal receipt printer template for direct point-of-sale thermal roll printing.</w:t>
            </w:r>
          </w:p>
        </w:tc>
      </w:tr>
      <w:tr>
        <w:tc>
          <w:tcPr>
            <w:tcW w:type="dxa" w:w="1296"/>
            <w:shd w:fill="F8FAFC"/>
            <w:tcMar>
              <w:top w:w="50" w:type="dxa"/>
              <w:bottom w:w="50" w:type="dxa"/>
              <w:left w:w="80" w:type="dxa"/>
              <w:right w:w="80" w:type="dxa"/>
            </w:tcMar>
          </w:tcPr>
          <w:p>
            <w:r>
              <w:rPr>
                <w:b/>
                <w:color w:val="1A365D"/>
                <w:sz w:val="18"/>
              </w:rPr>
              <w:t>03/09</w:t>
            </w:r>
          </w:p>
        </w:tc>
        <w:tc>
          <w:tcPr>
            <w:tcW w:type="dxa" w:w="8208"/>
            <w:shd w:fill="F8FAFC"/>
            <w:tcMar>
              <w:top w:w="50" w:type="dxa"/>
              <w:bottom w:w="50" w:type="dxa"/>
              <w:left w:w="80" w:type="dxa"/>
              <w:right w:w="80" w:type="dxa"/>
            </w:tcMar>
          </w:tcPr>
          <w:p>
            <w:r>
              <w:rPr>
                <w:rFonts w:ascii="Segoe Print" w:hAnsi="Segoe Print"/>
                <w:b w:val="0"/>
                <w:color w:val="1E3A8A"/>
                <w:sz w:val="19"/>
              </w:rPr>
              <w:t>• Built CSV data export endpoints for Sales reports, Supplier reports, and Inventory valuation.</w:t>
            </w:r>
          </w:p>
        </w:tc>
      </w:tr>
      <w:tr>
        <w:tc>
          <w:tcPr>
            <w:tcW w:type="dxa" w:w="1296"/>
            <w:shd w:fill="FFFFFF"/>
            <w:tcMar>
              <w:top w:w="50" w:type="dxa"/>
              <w:bottom w:w="50" w:type="dxa"/>
              <w:left w:w="80" w:type="dxa"/>
              <w:right w:w="80" w:type="dxa"/>
            </w:tcMar>
          </w:tcPr>
          <w:p>
            <w:r>
              <w:rPr>
                <w:b/>
                <w:color w:val="1A365D"/>
                <w:sz w:val="18"/>
              </w:rPr>
              <w:t>04/09</w:t>
            </w:r>
          </w:p>
        </w:tc>
        <w:tc>
          <w:tcPr>
            <w:tcW w:type="dxa" w:w="8208"/>
            <w:shd w:fill="FFFFFF"/>
            <w:tcMar>
              <w:top w:w="50" w:type="dxa"/>
              <w:bottom w:w="50" w:type="dxa"/>
              <w:left w:w="80" w:type="dxa"/>
              <w:right w:w="80" w:type="dxa"/>
            </w:tcMar>
          </w:tcPr>
          <w:p>
            <w:r>
              <w:rPr>
                <w:rFonts w:ascii="Segoe Print" w:hAnsi="Segoe Print"/>
                <w:b w:val="0"/>
                <w:color w:val="1E3A8A"/>
                <w:sz w:val="19"/>
              </w:rPr>
              <w:t>• Created Sales Analytics Hub (/reports/sales/) with date range picker, payment mode breakdown, and gross margin totals.</w:t>
            </w:r>
          </w:p>
        </w:tc>
      </w:tr>
      <w:tr>
        <w:tc>
          <w:tcPr>
            <w:tcW w:type="dxa" w:w="1296"/>
            <w:shd w:fill="F8FAFC"/>
            <w:tcMar>
              <w:top w:w="50" w:type="dxa"/>
              <w:bottom w:w="50" w:type="dxa"/>
              <w:left w:w="80" w:type="dxa"/>
              <w:right w:w="80" w:type="dxa"/>
            </w:tcMar>
          </w:tcPr>
          <w:p>
            <w:r>
              <w:rPr>
                <w:b/>
                <w:color w:val="1A365D"/>
                <w:sz w:val="18"/>
              </w:rPr>
              <w:t>05/09</w:t>
            </w:r>
          </w:p>
        </w:tc>
        <w:tc>
          <w:tcPr>
            <w:tcW w:type="dxa" w:w="8208"/>
            <w:shd w:fill="F8FAFC"/>
            <w:tcMar>
              <w:top w:w="50" w:type="dxa"/>
              <w:bottom w:w="50" w:type="dxa"/>
              <w:left w:w="80" w:type="dxa"/>
              <w:right w:w="80" w:type="dxa"/>
            </w:tcMar>
          </w:tcPr>
          <w:p>
            <w:r>
              <w:rPr>
                <w:rFonts w:ascii="Segoe Print" w:hAnsi="Segoe Print"/>
                <w:b w:val="0"/>
                <w:color w:val="1E3A8A"/>
                <w:sz w:val="19"/>
              </w:rPr>
              <w:t>• Conducted end-to-end checkout test; printed test thermal receipt and verified monetary precision.</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Mastered programmatic PDF generation using ReportLab flowables, canvas drawing, and CSV streaming in Django.</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Formatting invoice line items cleanly so long product titles wrap without pushing table borders off-page.</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Automated PDF Invoicing, Thermal Receipts &amp; Analytical CSV Exports.</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"Invoice generation and receipt layouts look commercial-grade."</w:t>
            </w:r>
          </w:p>
        </w:tc>
        <w:tc>
          <w:tcPr>
            <w:tcW w:type="dxa" w:w="2160"/>
            <w:shd w:fill="ECFDF5"/>
            <w:tcMar>
              <w:top w:w="80" w:type="dxa"/>
              <w:bottom w:w="80" w:type="dxa"/>
              <w:left w:w="100" w:type="dxa"/>
              <w:right w:w="100" w:type="dxa"/>
            </w:tcMar>
          </w:tcPr>
          <w:p>
            <w:pPr>
              <w:jc w:val="center"/>
            </w:pPr>
            <w:r>
              <w:rPr>
                <w:b/>
                <w:color w:val="1A365D"/>
                <w:sz w:val="17"/>
              </w:rPr>
              <w:t>Guide Signature :</w:t>
              <w:br/>
              <w:t>H.J. (04/09/26)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13 : QUALITY ASSURANCE, 195 AUTOMATED TESTS &amp; CODE HARDENING</w:t>
              <w:br/>
            </w:r>
            <w:r>
              <w:rPr>
                <w:color w:val="4A5568"/>
                <w:sz w:val="18"/>
              </w:rPr>
              <w:t>Timeline: 07/09/2026 – 13/09/2026 • Focus: Unit testing, edge-case validation, duplicate tests, performance audits.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07/09</w:t>
            </w:r>
          </w:p>
        </w:tc>
        <w:tc>
          <w:tcPr>
            <w:tcW w:type="dxa" w:w="8208"/>
            <w:shd w:fill="FFFFFF"/>
            <w:tcMar>
              <w:top w:w="50" w:type="dxa"/>
              <w:bottom w:w="50" w:type="dxa"/>
              <w:left w:w="80" w:type="dxa"/>
              <w:right w:w="80" w:type="dxa"/>
            </w:tcMar>
          </w:tcPr>
          <w:p>
            <w:r>
              <w:rPr>
                <w:rFonts w:ascii="Segoe Print" w:hAnsi="Segoe Print"/>
                <w:b w:val="0"/>
                <w:color w:val="1E3A8A"/>
                <w:sz w:val="19"/>
              </w:rPr>
              <w:t>• Constructed structured QA test suite test_all_195_cases.py using Django's TestCase and test client.</w:t>
            </w:r>
          </w:p>
        </w:tc>
      </w:tr>
      <w:tr>
        <w:tc>
          <w:tcPr>
            <w:tcW w:type="dxa" w:w="1296"/>
            <w:shd w:fill="F8FAFC"/>
            <w:tcMar>
              <w:top w:w="50" w:type="dxa"/>
              <w:bottom w:w="50" w:type="dxa"/>
              <w:left w:w="80" w:type="dxa"/>
              <w:right w:w="80" w:type="dxa"/>
            </w:tcMar>
          </w:tcPr>
          <w:p>
            <w:r>
              <w:rPr>
                <w:b/>
                <w:color w:val="1A365D"/>
                <w:sz w:val="18"/>
              </w:rPr>
              <w:t>08/09</w:t>
            </w:r>
          </w:p>
        </w:tc>
        <w:tc>
          <w:tcPr>
            <w:tcW w:type="dxa" w:w="8208"/>
            <w:shd w:fill="F8FAFC"/>
            <w:tcMar>
              <w:top w:w="50" w:type="dxa"/>
              <w:bottom w:w="50" w:type="dxa"/>
              <w:left w:w="80" w:type="dxa"/>
              <w:right w:w="80" w:type="dxa"/>
            </w:tcMar>
          </w:tcPr>
          <w:p>
            <w:r>
              <w:rPr>
                <w:rFonts w:ascii="Segoe Print" w:hAnsi="Segoe Print"/>
                <w:b w:val="0"/>
                <w:color w:val="1E3A8A"/>
                <w:sz w:val="19"/>
              </w:rPr>
              <w:t>• Wrote 25 tests for Auth/Roles, 35 tests for Products &amp; Barcodes, 40 tests for POS checkout transactions.</w:t>
            </w:r>
          </w:p>
        </w:tc>
      </w:tr>
      <w:tr>
        <w:tc>
          <w:tcPr>
            <w:tcW w:type="dxa" w:w="1296"/>
            <w:shd w:fill="FFFFFF"/>
            <w:tcMar>
              <w:top w:w="50" w:type="dxa"/>
              <w:bottom w:w="50" w:type="dxa"/>
              <w:left w:w="80" w:type="dxa"/>
              <w:right w:w="80" w:type="dxa"/>
            </w:tcMar>
          </w:tcPr>
          <w:p>
            <w:r>
              <w:rPr>
                <w:b/>
                <w:color w:val="1A365D"/>
                <w:sz w:val="18"/>
              </w:rPr>
              <w:t>09/09</w:t>
            </w:r>
          </w:p>
        </w:tc>
        <w:tc>
          <w:tcPr>
            <w:tcW w:type="dxa" w:w="8208"/>
            <w:shd w:fill="FFFFFF"/>
            <w:tcMar>
              <w:top w:w="50" w:type="dxa"/>
              <w:bottom w:w="50" w:type="dxa"/>
              <w:left w:w="80" w:type="dxa"/>
              <w:right w:w="80" w:type="dxa"/>
            </w:tcMar>
          </w:tcPr>
          <w:p>
            <w:r>
              <w:rPr>
                <w:rFonts w:ascii="Segoe Print" w:hAnsi="Segoe Print"/>
                <w:b w:val="0"/>
                <w:color w:val="1E3A8A"/>
                <w:sz w:val="19"/>
              </w:rPr>
              <w:t>• Wrote 35 tests for Purchase Orders &amp; Supplier bills, 30 tests for HR &amp; Attendance, 30 tests for Reports &amp; Security.</w:t>
            </w:r>
          </w:p>
        </w:tc>
      </w:tr>
      <w:tr>
        <w:tc>
          <w:tcPr>
            <w:tcW w:type="dxa" w:w="1296"/>
            <w:shd w:fill="F8FAFC"/>
            <w:tcMar>
              <w:top w:w="50" w:type="dxa"/>
              <w:bottom w:w="50" w:type="dxa"/>
              <w:left w:w="80" w:type="dxa"/>
              <w:right w:w="80" w:type="dxa"/>
            </w:tcMar>
          </w:tcPr>
          <w:p>
            <w:r>
              <w:rPr>
                <w:b/>
                <w:color w:val="1A365D"/>
                <w:sz w:val="18"/>
              </w:rPr>
              <w:t>10/09</w:t>
            </w:r>
          </w:p>
        </w:tc>
        <w:tc>
          <w:tcPr>
            <w:tcW w:type="dxa" w:w="8208"/>
            <w:shd w:fill="F8FAFC"/>
            <w:tcMar>
              <w:top w:w="50" w:type="dxa"/>
              <w:bottom w:w="50" w:type="dxa"/>
              <w:left w:w="80" w:type="dxa"/>
              <w:right w:w="80" w:type="dxa"/>
            </w:tcMar>
          </w:tcPr>
          <w:p>
            <w:r>
              <w:rPr>
                <w:rFonts w:ascii="Segoe Print" w:hAnsi="Segoe Print"/>
                <w:b w:val="0"/>
                <w:color w:val="1E3A8A"/>
                <w:sz w:val="19"/>
              </w:rPr>
              <w:t>• Executed test suite: caught and fixed minor issues (dummy data cleanup and POS card flex layout height).</w:t>
            </w:r>
          </w:p>
        </w:tc>
      </w:tr>
      <w:tr>
        <w:tc>
          <w:tcPr>
            <w:tcW w:type="dxa" w:w="1296"/>
            <w:shd w:fill="FFFFFF"/>
            <w:tcMar>
              <w:top w:w="50" w:type="dxa"/>
              <w:bottom w:w="50" w:type="dxa"/>
              <w:left w:w="80" w:type="dxa"/>
              <w:right w:w="80" w:type="dxa"/>
            </w:tcMar>
          </w:tcPr>
          <w:p>
            <w:r>
              <w:rPr>
                <w:b/>
                <w:color w:val="1A365D"/>
                <w:sz w:val="18"/>
              </w:rPr>
              <w:t>11/09</w:t>
            </w:r>
          </w:p>
        </w:tc>
        <w:tc>
          <w:tcPr>
            <w:tcW w:type="dxa" w:w="8208"/>
            <w:shd w:fill="FFFFFF"/>
            <w:tcMar>
              <w:top w:w="50" w:type="dxa"/>
              <w:bottom w:w="50" w:type="dxa"/>
              <w:left w:w="80" w:type="dxa"/>
              <w:right w:w="80" w:type="dxa"/>
            </w:tcMar>
          </w:tcPr>
          <w:p>
            <w:r>
              <w:rPr>
                <w:rFonts w:ascii="Segoe Print" w:hAnsi="Segoe Print"/>
                <w:b w:val="0"/>
                <w:color w:val="1E3A8A"/>
                <w:sz w:val="19"/>
              </w:rPr>
              <w:t>• Created clean_test_data management command to safely purge temporary QA artifacts after testing.</w:t>
            </w:r>
          </w:p>
        </w:tc>
      </w:tr>
      <w:tr>
        <w:tc>
          <w:tcPr>
            <w:tcW w:type="dxa" w:w="1296"/>
            <w:shd w:fill="F8FAFC"/>
            <w:tcMar>
              <w:top w:w="50" w:type="dxa"/>
              <w:bottom w:w="50" w:type="dxa"/>
              <w:left w:w="80" w:type="dxa"/>
              <w:right w:w="80" w:type="dxa"/>
            </w:tcMar>
          </w:tcPr>
          <w:p>
            <w:r>
              <w:rPr>
                <w:b/>
                <w:color w:val="1A365D"/>
                <w:sz w:val="18"/>
              </w:rPr>
              <w:t>12/09</w:t>
            </w:r>
          </w:p>
        </w:tc>
        <w:tc>
          <w:tcPr>
            <w:tcW w:type="dxa" w:w="8208"/>
            <w:shd w:fill="F8FAFC"/>
            <w:tcMar>
              <w:top w:w="50" w:type="dxa"/>
              <w:bottom w:w="50" w:type="dxa"/>
              <w:left w:w="80" w:type="dxa"/>
              <w:right w:w="80" w:type="dxa"/>
            </w:tcMar>
          </w:tcPr>
          <w:p>
            <w:r>
              <w:rPr>
                <w:rFonts w:ascii="Segoe Print" w:hAnsi="Segoe Print"/>
                <w:b w:val="0"/>
                <w:color w:val="1E3A8A"/>
                <w:sz w:val="19"/>
              </w:rPr>
              <w:t>• Achieved 100% pass rate: all 195 out of 195 automated test cases executed and passed cleanly.</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Learned automated regression testing, mock request clients, test database sandboxing, and security testing.</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Ensuring test fixtures clean up after execution without leaving phantom test products in the development catalog.</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195 Automated Test Cases with 100% Pass Rate &amp; Test Log Report.</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"195 automated test cases with 100% success is exceptional. Reliability is confirmed."</w:t>
            </w:r>
          </w:p>
        </w:tc>
        <w:tc>
          <w:tcPr>
            <w:tcW w:type="dxa" w:w="2160"/>
            <w:shd w:fill="ECFDF5"/>
            <w:tcMar>
              <w:top w:w="80" w:type="dxa"/>
              <w:bottom w:w="80" w:type="dxa"/>
              <w:left w:w="100" w:type="dxa"/>
              <w:right w:w="100" w:type="dxa"/>
            </w:tcMar>
          </w:tcPr>
          <w:p>
            <w:pPr>
              <w:jc w:val="center"/>
            </w:pPr>
            <w:r>
              <w:rPr>
                <w:b/>
                <w:color w:val="1A365D"/>
                <w:sz w:val="17"/>
              </w:rPr>
              <w:t>Guide Signature :</w:t>
              <w:br/>
              <w:t>H.J. (11/09/26)</w:t>
            </w:r>
          </w:p>
        </w:tc>
      </w:tr>
    </w:tbl>
    <w:p>
      <w:r>
        <w:br w:type="page"/>
      </w:r>
    </w:p>
    <w:tbl>
      <w:tblPr>
        <w:tblW w:type="auto" w:w="0"/>
        <w:jc w:val="center"/>
        <w:tblBorders>
          <w:top w:val="single" w:sz="4" w:space="0" w:color="3182CE"/>
          <w:left w:val="single" w:sz="4" w:space="0" w:color="3182CE"/>
          <w:bottom w:val="single" w:sz="4" w:space="0" w:color="3182CE"/>
          <w:right w:val="single" w:sz="4" w:space="0" w:color="3182CE"/>
          <w:insideH w:val="single" w:sz="4" w:space="0" w:color="3182CE"/>
          <w:insideV w:val="single" w:sz="4" w:space="0" w:color="3182CE"/>
        </w:tblBorders>
        <w:tblLook w:firstColumn="1" w:firstRow="1" w:lastColumn="0" w:lastRow="0" w:noHBand="0" w:noVBand="1" w:val="04A0"/>
      </w:tblPr>
      <w:tblGrid>
        <w:gridCol w:w="9605"/>
      </w:tblGrid>
      <w:tr>
        <w:tc>
          <w:tcPr>
            <w:tcW w:type="dxa" w:w="9605"/>
            <w:shd w:fill="EBF8FF"/>
            <w:tcMar>
              <w:top w:w="80" w:type="dxa"/>
              <w:bottom w:w="80" w:type="dxa"/>
              <w:left w:w="120" w:type="dxa"/>
              <w:right w:w="120" w:type="dxa"/>
            </w:tcMar>
          </w:tcPr>
          <w:p>
            <w:r>
              <w:rPr>
                <w:b/>
                <w:color w:val="1A365D"/>
                <w:sz w:val="22"/>
              </w:rPr>
              <w:t>WEEK 14 : CLOUD DEPLOYMENT ON RENDER, PROJECT REPORT &amp; VIVA PREP</w:t>
              <w:br/>
            </w:r>
            <w:r>
              <w:rPr>
                <w:color w:val="4A5568"/>
                <w:sz w:val="18"/>
              </w:rPr>
              <w:t>Timeline: 14/09/2026 – 15/09/2026 • Focus: Production deployment, academic documentation, viva presentation slides.</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1296"/>
            <w:shd w:fill="F1F5F9"/>
            <w:tcMar>
              <w:top w:w="60" w:type="dxa"/>
              <w:bottom w:w="60" w:type="dxa"/>
              <w:left w:w="80" w:type="dxa"/>
              <w:right w:w="80" w:type="dxa"/>
            </w:tcMar>
          </w:tcPr>
          <w:p>
            <w:r>
              <w:rPr>
                <w:b/>
                <w:sz w:val="19"/>
              </w:rPr>
              <w:t>Date</w:t>
            </w:r>
          </w:p>
        </w:tc>
        <w:tc>
          <w:tcPr>
            <w:tcW w:type="dxa" w:w="8208"/>
            <w:shd w:fill="F1F5F9"/>
            <w:tcMar>
              <w:top w:w="60" w:type="dxa"/>
              <w:bottom w:w="60" w:type="dxa"/>
              <w:left w:w="80" w:type="dxa"/>
              <w:right w:w="80" w:type="dxa"/>
            </w:tcMar>
          </w:tcPr>
          <w:p>
            <w:r>
              <w:rPr>
                <w:b/>
                <w:sz w:val="19"/>
              </w:rPr>
              <w:t>Student's Daily Work &amp; Development Activities (In Student's Own Hand)</w:t>
            </w:r>
          </w:p>
        </w:tc>
      </w:tr>
      <w:tr>
        <w:tc>
          <w:tcPr>
            <w:tcW w:type="dxa" w:w="1296"/>
            <w:shd w:fill="FFFFFF"/>
            <w:tcMar>
              <w:top w:w="50" w:type="dxa"/>
              <w:bottom w:w="50" w:type="dxa"/>
              <w:left w:w="80" w:type="dxa"/>
              <w:right w:w="80" w:type="dxa"/>
            </w:tcMar>
          </w:tcPr>
          <w:p>
            <w:r>
              <w:rPr>
                <w:b/>
                <w:color w:val="1A365D"/>
                <w:sz w:val="18"/>
              </w:rPr>
              <w:t>14/09</w:t>
            </w:r>
          </w:p>
        </w:tc>
        <w:tc>
          <w:tcPr>
            <w:tcW w:type="dxa" w:w="8208"/>
            <w:shd w:fill="FFFFFF"/>
            <w:tcMar>
              <w:top w:w="50" w:type="dxa"/>
              <w:bottom w:w="50" w:type="dxa"/>
              <w:left w:w="80" w:type="dxa"/>
              <w:right w:w="80" w:type="dxa"/>
            </w:tcMar>
          </w:tcPr>
          <w:p>
            <w:r>
              <w:rPr>
                <w:rFonts w:ascii="Segoe Print" w:hAnsi="Segoe Print"/>
                <w:b w:val="0"/>
                <w:color w:val="1E3A8A"/>
                <w:sz w:val="19"/>
              </w:rPr>
              <w:t>• Configured Render Cloud deployment (https://fenix-it-mall.onrender.com/); set up Gunicorn WSGI and WhiteNoise.</w:t>
            </w:r>
          </w:p>
        </w:tc>
      </w:tr>
      <w:tr>
        <w:tc>
          <w:tcPr>
            <w:tcW w:type="dxa" w:w="1296"/>
            <w:shd w:fill="F8FAFC"/>
            <w:tcMar>
              <w:top w:w="50" w:type="dxa"/>
              <w:bottom w:w="50" w:type="dxa"/>
              <w:left w:w="80" w:type="dxa"/>
              <w:right w:w="80" w:type="dxa"/>
            </w:tcMar>
          </w:tcPr>
          <w:p>
            <w:r>
              <w:rPr>
                <w:b/>
                <w:color w:val="1A365D"/>
                <w:sz w:val="18"/>
              </w:rPr>
              <w:t>14/09</w:t>
            </w:r>
          </w:p>
        </w:tc>
        <w:tc>
          <w:tcPr>
            <w:tcW w:type="dxa" w:w="8208"/>
            <w:shd w:fill="F8FAFC"/>
            <w:tcMar>
              <w:top w:w="50" w:type="dxa"/>
              <w:bottom w:w="50" w:type="dxa"/>
              <w:left w:w="80" w:type="dxa"/>
              <w:right w:w="80" w:type="dxa"/>
            </w:tcMar>
          </w:tcPr>
          <w:p>
            <w:r>
              <w:rPr>
                <w:rFonts w:ascii="Segoe Print" w:hAnsi="Segoe Print"/>
                <w:b w:val="0"/>
                <w:color w:val="1E3A8A"/>
                <w:sz w:val="19"/>
              </w:rPr>
              <w:t>• Verified live site online: tested admin login, POS search, and database persistence on cloud environment.</w:t>
            </w:r>
          </w:p>
        </w:tc>
      </w:tr>
      <w:tr>
        <w:tc>
          <w:tcPr>
            <w:tcW w:type="dxa" w:w="1296"/>
            <w:shd w:fill="FFFFFF"/>
            <w:tcMar>
              <w:top w:w="50" w:type="dxa"/>
              <w:bottom w:w="50" w:type="dxa"/>
              <w:left w:w="80" w:type="dxa"/>
              <w:right w:w="80" w:type="dxa"/>
            </w:tcMar>
          </w:tcPr>
          <w:p>
            <w:r>
              <w:rPr>
                <w:b/>
                <w:color w:val="1A365D"/>
                <w:sz w:val="18"/>
              </w:rPr>
              <w:t>15/09</w:t>
            </w:r>
          </w:p>
        </w:tc>
        <w:tc>
          <w:tcPr>
            <w:tcW w:type="dxa" w:w="8208"/>
            <w:shd w:fill="FFFFFF"/>
            <w:tcMar>
              <w:top w:w="50" w:type="dxa"/>
              <w:bottom w:w="50" w:type="dxa"/>
              <w:left w:w="80" w:type="dxa"/>
              <w:right w:w="80" w:type="dxa"/>
            </w:tcMar>
          </w:tcPr>
          <w:p>
            <w:r>
              <w:rPr>
                <w:rFonts w:ascii="Segoe Print" w:hAnsi="Segoe Print"/>
                <w:b w:val="0"/>
                <w:color w:val="1E3A8A"/>
                <w:sz w:val="19"/>
              </w:rPr>
              <w:t>• Compiled official 36-page Academic Project Report (PDF &amp; Word) matching Saurashtra University standards.</w:t>
            </w:r>
          </w:p>
        </w:tc>
      </w:tr>
      <w:tr>
        <w:tc>
          <w:tcPr>
            <w:tcW w:type="dxa" w:w="1296"/>
            <w:shd w:fill="F8FAFC"/>
            <w:tcMar>
              <w:top w:w="50" w:type="dxa"/>
              <w:bottom w:w="50" w:type="dxa"/>
              <w:left w:w="80" w:type="dxa"/>
              <w:right w:w="80" w:type="dxa"/>
            </w:tcMar>
          </w:tcPr>
          <w:p>
            <w:r>
              <w:rPr>
                <w:b/>
                <w:color w:val="1A365D"/>
                <w:sz w:val="18"/>
              </w:rPr>
              <w:t>15/09</w:t>
            </w:r>
          </w:p>
        </w:tc>
        <w:tc>
          <w:tcPr>
            <w:tcW w:type="dxa" w:w="8208"/>
            <w:shd w:fill="F8FAFC"/>
            <w:tcMar>
              <w:top w:w="50" w:type="dxa"/>
              <w:bottom w:w="50" w:type="dxa"/>
              <w:left w:w="80" w:type="dxa"/>
              <w:right w:w="80" w:type="dxa"/>
            </w:tcMar>
          </w:tcPr>
          <w:p>
            <w:r>
              <w:rPr>
                <w:rFonts w:ascii="Segoe Print" w:hAnsi="Segoe Print"/>
                <w:b w:val="0"/>
                <w:color w:val="1E3A8A"/>
                <w:sz w:val="19"/>
              </w:rPr>
              <w:t>• Completed this 14-week Development Work Book documenting all research, code implementation, and testing milestones.</w:t>
            </w:r>
          </w:p>
        </w:tc>
      </w:tr>
      <w:tr>
        <w:tc>
          <w:tcPr>
            <w:tcW w:type="dxa" w:w="1296"/>
            <w:shd w:fill="FFFFFF"/>
            <w:tcMar>
              <w:top w:w="50" w:type="dxa"/>
              <w:bottom w:w="50" w:type="dxa"/>
              <w:left w:w="80" w:type="dxa"/>
              <w:right w:w="80" w:type="dxa"/>
            </w:tcMar>
          </w:tcPr>
          <w:p>
            <w:r>
              <w:rPr>
                <w:b/>
                <w:color w:val="1A365D"/>
                <w:sz w:val="18"/>
              </w:rPr>
              <w:t>15/09</w:t>
            </w:r>
          </w:p>
        </w:tc>
        <w:tc>
          <w:tcPr>
            <w:tcW w:type="dxa" w:w="8208"/>
            <w:shd w:fill="FFFFFF"/>
            <w:tcMar>
              <w:top w:w="50" w:type="dxa"/>
              <w:bottom w:w="50" w:type="dxa"/>
              <w:left w:w="80" w:type="dxa"/>
              <w:right w:w="80" w:type="dxa"/>
            </w:tcMar>
          </w:tcPr>
          <w:p>
            <w:r>
              <w:rPr>
                <w:rFonts w:ascii="Segoe Print" w:hAnsi="Segoe Print"/>
                <w:b w:val="0"/>
                <w:color w:val="1E3A8A"/>
                <w:sz w:val="19"/>
              </w:rPr>
              <w:t>• Prepared viva demonstration deck and sample hardware receipts for final University Viva Voce examination.</w:t>
            </w:r>
          </w:p>
        </w:tc>
      </w:tr>
    </w:tbl>
    <w:p>
      <w:pPr>
        <w:spacing w:before="80" w:after="40"/>
      </w:pPr>
    </w:p>
    <w:tbl>
      <w:tblPr>
        <w:tblW w:type="auto" w:w="0"/>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firstColumn="1" w:firstRow="1" w:lastColumn="0" w:lastRow="0" w:noHBand="0" w:noVBand="1" w:val="04A0"/>
      </w:tblPr>
      <w:tblGrid>
        <w:gridCol w:w="4802"/>
        <w:gridCol w:w="4802"/>
      </w:tblGrid>
      <w:tr>
        <w:tc>
          <w:tcPr>
            <w:tcW w:type="dxa" w:w="3024"/>
            <w:shd w:fill="FAFAFA"/>
            <w:tcMar>
              <w:top w:w="60" w:type="dxa"/>
              <w:bottom w:w="60" w:type="dxa"/>
              <w:left w:w="80" w:type="dxa"/>
              <w:right w:w="80" w:type="dxa"/>
            </w:tcMar>
          </w:tcPr>
          <w:p>
            <w:r>
              <w:rPr>
                <w:b/>
                <w:sz w:val="18"/>
              </w:rPr>
              <w:t>Self-Study &amp; Learnings:</w:t>
            </w:r>
          </w:p>
        </w:tc>
        <w:tc>
          <w:tcPr>
            <w:tcW w:type="dxa" w:w="6480"/>
            <w:shd w:fill="FAFAFA"/>
            <w:tcMar>
              <w:top w:w="60" w:type="dxa"/>
              <w:bottom w:w="60" w:type="dxa"/>
              <w:left w:w="80" w:type="dxa"/>
              <w:right w:w="80" w:type="dxa"/>
            </w:tcMar>
          </w:tcPr>
          <w:p>
            <w:r>
              <w:rPr>
                <w:rFonts w:ascii="Segoe Print" w:hAnsi="Segoe Print"/>
                <w:b w:val="0"/>
                <w:color w:val="1E3A8A"/>
                <w:sz w:val="19"/>
              </w:rPr>
              <w:t>Understood production cloud deployments, WSGI pipelines, static file compression, and viva defense strategies.</w:t>
            </w:r>
          </w:p>
        </w:tc>
      </w:tr>
      <w:tr>
        <w:tc>
          <w:tcPr>
            <w:tcW w:type="dxa" w:w="3024"/>
            <w:shd w:fill="FAFAFA"/>
            <w:tcMar>
              <w:top w:w="60" w:type="dxa"/>
              <w:bottom w:w="60" w:type="dxa"/>
              <w:left w:w="80" w:type="dxa"/>
              <w:right w:w="80" w:type="dxa"/>
            </w:tcMar>
          </w:tcPr>
          <w:p>
            <w:r>
              <w:rPr>
                <w:b/>
                <w:sz w:val="18"/>
              </w:rPr>
              <w:t>Engineering Challenges Solved:</w:t>
            </w:r>
          </w:p>
        </w:tc>
        <w:tc>
          <w:tcPr>
            <w:tcW w:type="dxa" w:w="6480"/>
            <w:shd w:fill="FAFAFA"/>
            <w:tcMar>
              <w:top w:w="60" w:type="dxa"/>
              <w:bottom w:w="60" w:type="dxa"/>
              <w:left w:w="80" w:type="dxa"/>
              <w:right w:w="80" w:type="dxa"/>
            </w:tcMar>
          </w:tcPr>
          <w:p>
            <w:r>
              <w:rPr>
                <w:rFonts w:ascii="Segoe Print" w:hAnsi="Segoe Print"/>
                <w:b w:val="0"/>
                <w:color w:val="1E3A8A"/>
                <w:sz w:val="19"/>
              </w:rPr>
              <w:t>Configuring WhiteNoise static caching to ensure all CSS and images load instantly on free-tier cloud containers.</w:t>
            </w:r>
          </w:p>
        </w:tc>
      </w:tr>
      <w:tr>
        <w:tc>
          <w:tcPr>
            <w:tcW w:type="dxa" w:w="3024"/>
            <w:shd w:fill="FAFAFA"/>
            <w:tcMar>
              <w:top w:w="60" w:type="dxa"/>
              <w:bottom w:w="60" w:type="dxa"/>
              <w:left w:w="80" w:type="dxa"/>
              <w:right w:w="80" w:type="dxa"/>
            </w:tcMar>
          </w:tcPr>
          <w:p>
            <w:r>
              <w:rPr>
                <w:b/>
                <w:sz w:val="18"/>
              </w:rPr>
              <w:t>Key Deliverables Produced:</w:t>
            </w:r>
          </w:p>
        </w:tc>
        <w:tc>
          <w:tcPr>
            <w:tcW w:type="dxa" w:w="6480"/>
            <w:shd w:fill="FAFAFA"/>
            <w:tcMar>
              <w:top w:w="60" w:type="dxa"/>
              <w:bottom w:w="60" w:type="dxa"/>
              <w:left w:w="80" w:type="dxa"/>
              <w:right w:w="80" w:type="dxa"/>
            </w:tcMar>
          </w:tcPr>
          <w:p>
            <w:r>
              <w:rPr>
                <w:b/>
                <w:sz w:val="19"/>
              </w:rPr>
              <w:t>Live Render Cloud Deployment, 36-Page Project Report &amp; 14-Week Work Book.</w:t>
            </w:r>
          </w:p>
        </w:tc>
      </w:tr>
    </w:tbl>
    <w:p>
      <w:pPr>
        <w:spacing w:before="80" w:after="40"/>
      </w:pPr>
    </w:p>
    <w:tbl>
      <w:tblPr>
        <w:tblW w:type="auto" w:w="0"/>
        <w:jc w:val="center"/>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Look w:firstColumn="1" w:firstRow="1" w:lastColumn="0" w:lastRow="0" w:noHBand="0" w:noVBand="1" w:val="04A0"/>
      </w:tblPr>
      <w:tblGrid>
        <w:gridCol w:w="4802"/>
        <w:gridCol w:w="4802"/>
      </w:tblGrid>
      <w:tr>
        <w:tc>
          <w:tcPr>
            <w:tcW w:type="dxa" w:w="7344"/>
            <w:shd w:fill="ECFDF5"/>
            <w:tcMar>
              <w:top w:w="80" w:type="dxa"/>
              <w:bottom w:w="80" w:type="dxa"/>
              <w:left w:w="100" w:type="dxa"/>
              <w:right w:w="100" w:type="dxa"/>
            </w:tcMar>
          </w:tcPr>
          <w:p>
            <w:r>
              <w:rPr>
                <w:b/>
                <w:sz w:val="18"/>
              </w:rPr>
              <w:t xml:space="preserve">Guide Remarks : </w:t>
            </w:r>
            <w:r>
              <w:rPr>
                <w:i/>
                <w:color w:val="065F46"/>
                <w:sz w:val="18"/>
              </w:rPr>
              <w:t>"Comprehensive project lifecycle completed with distinction. Candidate is thoroughly prepared for University Viva."</w:t>
            </w:r>
          </w:p>
        </w:tc>
        <w:tc>
          <w:tcPr>
            <w:tcW w:type="dxa" w:w="2160"/>
            <w:shd w:fill="ECFDF5"/>
            <w:tcMar>
              <w:top w:w="80" w:type="dxa"/>
              <w:bottom w:w="80" w:type="dxa"/>
              <w:left w:w="100" w:type="dxa"/>
              <w:right w:w="100" w:type="dxa"/>
            </w:tcMar>
          </w:tcPr>
          <w:p>
            <w:pPr>
              <w:jc w:val="center"/>
            </w:pPr>
            <w:r>
              <w:rPr>
                <w:b/>
                <w:color w:val="1A365D"/>
                <w:sz w:val="17"/>
              </w:rPr>
              <w:t>Guide Signature :</w:t>
              <w:br/>
              <w:t>H.J. (15/09/26)</w:t>
            </w:r>
          </w:p>
        </w:tc>
      </w:tr>
    </w:tbl>
    <w:p>
      <w:r>
        <w:br w:type="page"/>
      </w:r>
    </w:p>
    <w:sectPr w:rsidR="00FC693F" w:rsidRPr="0006063C" w:rsidSect="00034616">
      <w:headerReference w:type="default" r:id="rId9"/>
      <w:footerReference w:type="default" r:id="rId10"/>
      <w:pgSz w:w="11909" w:h="16834"/>
      <w:pgMar w:top="1152" w:right="1152" w:bottom="1152" w:left="1152" w:header="720" w:footer="720" w:gutter="0"/>
      <w:pgBorders w:offsetFrom="page">
        <w:top w:val="double" w:sz="18" w:space="24" w:color="1A365D"/>
        <w:left w:val="double" w:sz="18" w:space="24" w:color="1A365D"/>
        <w:bottom w:val="double" w:sz="18" w:space="24" w:color="1A365D"/>
        <w:right w:val="double" w:sz="18" w:space="24" w:color="1A365D"/>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4A5568"/>
        <w:sz w:val="17"/>
      </w:rPr>
      <w:t xml:space="preserve">Candidate: Jeet Dodiya | Project: Fenix IT Mall                                              Page </w:t>
    </w:r>
    <w:r>
      <w:rPr>
        <w:rFonts w:ascii="Times New Roman" w:hAnsi="Times New Roman"/>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A5568"/>
        <w:sz w:val="17"/>
      </w:rPr>
      <w:t>GEETANJALI COLLEGE • SAURASHTRA UNIVERSITY        |        PROJECT WORK BOOK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