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80"/>
        <w:jc w:val="center"/>
      </w:pPr>
      <w:r>
        <w:rPr>
          <w:b/>
          <w:sz w:val="28"/>
        </w:rPr>
        <w:t>A PROJECT REPORT ON</w:t>
      </w:r>
    </w:p>
    <w:p>
      <w:pPr>
        <w:spacing w:after="560"/>
        <w:jc w:val="center"/>
      </w:pPr>
      <w:r>
        <w:rPr>
          <w:b/>
          <w:color w:val="4A90E2"/>
          <w:sz w:val="52"/>
        </w:rPr>
        <w:t>Fenix IT Mall</w:t>
      </w:r>
    </w:p>
    <w:p>
      <w:pPr>
        <w:spacing w:after="120"/>
        <w:jc w:val="center"/>
      </w:pPr>
      <w:r>
        <w:rPr>
          <w:b/>
          <w:sz w:val="26"/>
        </w:rPr>
        <w:t>SUBMITTED TO:</w:t>
      </w:r>
    </w:p>
    <w:p>
      <w:pPr>
        <w:spacing w:after="520"/>
        <w:jc w:val="center"/>
      </w:pPr>
      <w:r>
        <w:rPr>
          <w:b/>
          <w:sz w:val="25"/>
        </w:rPr>
        <w:t>Geetanjali College of Computer Science and Commerce (BBA) Saurashtra University Rajkot</w:t>
      </w:r>
    </w:p>
    <w:p>
      <w:pPr>
        <w:spacing w:after="80"/>
        <w:jc w:val="center"/>
      </w:pPr>
      <w:r>
        <w:rPr>
          <w:b/>
          <w:sz w:val="26"/>
        </w:rPr>
        <w:t>FRONT END :</w:t>
      </w:r>
    </w:p>
    <w:p>
      <w:pPr>
        <w:spacing w:after="320"/>
        <w:jc w:val="center"/>
      </w:pPr>
      <w:r>
        <w:rPr>
          <w:sz w:val="24"/>
        </w:rPr>
        <w:t>HTML5, Vanilla CSS3, Alpine.js</w:t>
      </w:r>
    </w:p>
    <w:p>
      <w:pPr>
        <w:spacing w:after="80"/>
        <w:jc w:val="center"/>
      </w:pPr>
      <w:r>
        <w:rPr>
          <w:b/>
          <w:sz w:val="26"/>
        </w:rPr>
        <w:t>BACK END :</w:t>
      </w:r>
    </w:p>
    <w:p>
      <w:pPr>
        <w:spacing w:after="320"/>
        <w:jc w:val="center"/>
      </w:pPr>
      <w:r>
        <w:rPr>
          <w:sz w:val="24"/>
        </w:rPr>
        <w:t>Python 3.10+, Django 5.0</w:t>
      </w:r>
    </w:p>
    <w:p>
      <w:pPr>
        <w:spacing w:after="80"/>
        <w:jc w:val="center"/>
      </w:pPr>
      <w:r>
        <w:rPr>
          <w:b/>
          <w:sz w:val="26"/>
        </w:rPr>
        <w:t>AFFILIATED BY :</w:t>
      </w:r>
    </w:p>
    <w:p>
      <w:pPr>
        <w:spacing w:after="320"/>
        <w:jc w:val="center"/>
      </w:pPr>
      <w:r>
        <w:rPr>
          <w:sz w:val="24"/>
        </w:rPr>
        <w:t>Saurashtra University</w:t>
      </w:r>
    </w:p>
    <w:p>
      <w:pPr>
        <w:spacing w:after="80"/>
        <w:jc w:val="center"/>
      </w:pPr>
      <w:r>
        <w:rPr>
          <w:b/>
          <w:sz w:val="26"/>
        </w:rPr>
        <w:t>ACADEMIC YEAR :</w:t>
      </w:r>
    </w:p>
    <w:p>
      <w:pPr>
        <w:spacing w:after="320"/>
        <w:jc w:val="center"/>
      </w:pPr>
      <w:r>
        <w:rPr>
          <w:sz w:val="24"/>
        </w:rPr>
        <w:t>2025-2026</w:t>
      </w:r>
    </w:p>
    <w:p>
      <w:pPr>
        <w:spacing w:after="80"/>
        <w:jc w:val="center"/>
      </w:pPr>
      <w:r>
        <w:rPr>
          <w:b/>
          <w:sz w:val="26"/>
        </w:rPr>
        <w:t>PROJECT GUIDE:</w:t>
      </w:r>
    </w:p>
    <w:p>
      <w:pPr>
        <w:spacing w:after="360"/>
        <w:jc w:val="center"/>
      </w:pPr>
      <w:r>
        <w:rPr>
          <w:b/>
          <w:color w:val="4A90E2"/>
          <w:sz w:val="26"/>
        </w:rPr>
        <w:t>Prof. Harsh Joshi</w:t>
      </w:r>
    </w:p>
    <w:p>
      <w:pPr>
        <w:spacing w:after="80"/>
        <w:jc w:val="center"/>
      </w:pPr>
      <w:r>
        <w:rPr>
          <w:b/>
          <w:sz w:val="26"/>
        </w:rPr>
        <w:t>PREPARED BY:</w:t>
      </w:r>
    </w:p>
    <w:p>
      <w:pPr>
        <w:spacing w:after="200"/>
        <w:jc w:val="center"/>
      </w:pPr>
      <w:r>
        <w:rPr>
          <w:b/>
          <w:color w:val="4A90E2"/>
          <w:sz w:val="28"/>
        </w:rPr>
        <w:t>Jeet Dodiya</w:t>
      </w:r>
    </w:p>
    <w:p>
      <w:r>
        <w:br w:type="page"/>
      </w:r>
    </w:p>
    <w:p>
      <w:pPr>
        <w:spacing w:before="80" w:after="360"/>
        <w:jc w:val="center"/>
      </w:pPr>
      <w:r>
        <w:rPr>
          <w:b/>
          <w:sz w:val="36"/>
          <w:u w:val="single"/>
        </w:rPr>
        <w:t>Acknowledgement</w:t>
      </w:r>
    </w:p>
    <w:p>
      <w:pPr>
        <w:spacing w:after="280" w:line="360" w:lineRule="exact"/>
      </w:pPr>
      <w:r>
        <w:rPr>
          <w:sz w:val="23"/>
        </w:rPr>
        <w:t>• First and foremost, we are sincerely thankful to Saurashtra University for giving us the opportunity to work on this project as part of our curriculum.</w:t>
      </w:r>
    </w:p>
    <w:p>
      <w:pPr>
        <w:spacing w:after="280" w:line="360" w:lineRule="exact"/>
      </w:pPr>
      <w:r>
        <w:rPr>
          <w:sz w:val="23"/>
        </w:rPr>
        <w:t>• We extend our gratitude to Geetanjali Group Of Colleges for providing us with the resources and environment needed to develop our project.</w:t>
      </w:r>
    </w:p>
    <w:p>
      <w:pPr>
        <w:spacing w:after="280" w:line="360" w:lineRule="exact"/>
      </w:pPr>
      <w:r>
        <w:rPr>
          <w:sz w:val="23"/>
        </w:rPr>
        <w:t>• We are particularly grateful to our Head of Department, Prof. Brijesh Shah for their constant support and guidance throughout the project.</w:t>
      </w:r>
    </w:p>
    <w:p>
      <w:pPr>
        <w:spacing w:after="280" w:line="360" w:lineRule="exact"/>
      </w:pPr>
      <w:r>
        <w:rPr>
          <w:sz w:val="23"/>
        </w:rPr>
        <w:t>• We would like to express our deepest appreciation to our project guide, prof. Kishorsinh Vala, who guided us through the analysis and development phases of our project, providing invaluable advice and support.</w:t>
      </w:r>
    </w:p>
    <w:p>
      <w:pPr>
        <w:spacing w:after="280" w:line="360" w:lineRule="exact"/>
      </w:pPr>
      <w:r>
        <w:rPr>
          <w:sz w:val="23"/>
        </w:rPr>
        <w:t>• We are also thankful to all well-wishers and friends who supported us during the project development.</w:t>
      </w:r>
    </w:p>
    <w:p>
      <w:pPr>
        <w:spacing w:before="600"/>
        <w:ind w:left="576"/>
      </w:pPr>
      <w:r>
        <w:rPr>
          <w:sz w:val="23"/>
        </w:rPr>
        <w:t>Yours Faithfully,</w:t>
        <w:br/>
        <w:br/>
      </w:r>
      <w:r>
        <w:rPr>
          <w:b/>
          <w:sz w:val="23"/>
        </w:rPr>
        <w:t>Jeet Dodiya</w:t>
      </w:r>
    </w:p>
    <w:p>
      <w:r>
        <w:br w:type="page"/>
      </w:r>
    </w:p>
    <w:p>
      <w:pPr>
        <w:spacing w:before="80" w:after="360"/>
        <w:jc w:val="center"/>
      </w:pPr>
      <w:r>
        <w:rPr>
          <w:b/>
          <w:sz w:val="36"/>
          <w:u w:val="single"/>
        </w:rPr>
        <w:t>Index</w:t>
      </w:r>
    </w:p>
    <w:tbl>
      <w:tblPr>
        <w:tblW w:type="auto" w:w="0"/>
        <w:jc w:val="center"/>
        <w:tblLook w:firstColumn="1" w:firstRow="1" w:lastColumn="0" w:lastRow="0" w:noHBand="0" w:noVBand="1" w:val="04A0"/>
      </w:tblPr>
      <w:tblGrid>
        <w:gridCol w:w="3202"/>
        <w:gridCol w:w="3202"/>
        <w:gridCol w:w="3202"/>
      </w:tblGrid>
      <w:tr>
        <w:tc>
          <w:tcPr>
            <w:tcW w:type="dxa" w:w="1440"/>
          </w:tcPr>
          <w:p>
            <w:pPr>
              <w:spacing w:after="160" w:before="160"/>
              <w:jc w:val="center"/>
            </w:pPr>
            <w:r>
              <w:rPr>
                <w:b/>
                <w:sz w:val="22"/>
              </w:rPr>
              <w:t>SR.NO</w:t>
            </w:r>
          </w:p>
        </w:tc>
        <w:tc>
          <w:tcPr>
            <w:tcW w:type="dxa" w:w="6480"/>
          </w:tcPr>
          <w:p>
            <w:pPr>
              <w:spacing w:after="160" w:before="160"/>
              <w:jc w:val="left"/>
            </w:pPr>
            <w:r>
              <w:rPr>
                <w:b/>
                <w:sz w:val="22"/>
              </w:rPr>
              <w:t>TOPICNAME</w:t>
            </w:r>
          </w:p>
        </w:tc>
        <w:tc>
          <w:tcPr>
            <w:tcW w:type="dxa" w:w="1440"/>
          </w:tcPr>
          <w:p>
            <w:pPr>
              <w:spacing w:after="160" w:before="160"/>
              <w:jc w:val="center"/>
            </w:pPr>
            <w:r>
              <w:rPr>
                <w:b/>
                <w:sz w:val="22"/>
              </w:rPr>
              <w:t>PAGENO.</w:t>
            </w:r>
          </w:p>
        </w:tc>
      </w:tr>
      <w:tr>
        <w:tc>
          <w:tcPr>
            <w:tcW w:type="dxa" w:w="1440"/>
          </w:tcPr>
          <w:p>
            <w:pPr>
              <w:spacing w:after="160" w:before="160"/>
              <w:jc w:val="center"/>
            </w:pPr>
            <w:r>
              <w:rPr>
                <w:sz w:val="22"/>
              </w:rPr>
              <w:t>1</w:t>
            </w:r>
          </w:p>
        </w:tc>
        <w:tc>
          <w:tcPr>
            <w:tcW w:type="dxa" w:w="6480"/>
          </w:tcPr>
          <w:p>
            <w:pPr>
              <w:spacing w:after="160" w:before="160"/>
              <w:jc w:val="left"/>
            </w:pPr>
            <w:r>
              <w:rPr>
                <w:sz w:val="22"/>
              </w:rPr>
              <w:t>Project Profile</w:t>
            </w:r>
          </w:p>
        </w:tc>
        <w:tc>
          <w:tcPr>
            <w:tcW w:type="dxa" w:w="1440"/>
          </w:tcPr>
          <w:p>
            <w:pPr>
              <w:spacing w:after="160" w:before="160"/>
              <w:jc w:val="center"/>
            </w:pPr>
            <w:r>
              <w:rPr>
                <w:sz w:val="22"/>
              </w:rPr>
              <w:t>1</w:t>
            </w:r>
          </w:p>
        </w:tc>
      </w:tr>
      <w:tr>
        <w:tc>
          <w:tcPr>
            <w:tcW w:type="dxa" w:w="1440"/>
          </w:tcPr>
          <w:p>
            <w:pPr>
              <w:spacing w:after="160" w:before="160"/>
              <w:jc w:val="center"/>
            </w:pPr>
            <w:r>
              <w:rPr>
                <w:sz w:val="22"/>
              </w:rPr>
              <w:t>2</w:t>
            </w:r>
          </w:p>
        </w:tc>
        <w:tc>
          <w:tcPr>
            <w:tcW w:type="dxa" w:w="6480"/>
          </w:tcPr>
          <w:p>
            <w:pPr>
              <w:spacing w:after="160" w:before="160"/>
              <w:jc w:val="left"/>
            </w:pPr>
            <w:r>
              <w:rPr>
                <w:sz w:val="22"/>
              </w:rPr>
              <w:t>Project Requirement</w:t>
            </w:r>
          </w:p>
        </w:tc>
        <w:tc>
          <w:tcPr>
            <w:tcW w:type="dxa" w:w="1440"/>
          </w:tcPr>
          <w:p>
            <w:pPr>
              <w:spacing w:after="160" w:before="160"/>
              <w:jc w:val="center"/>
            </w:pPr>
            <w:r>
              <w:rPr>
                <w:sz w:val="22"/>
              </w:rPr>
              <w:t>2</w:t>
            </w:r>
          </w:p>
        </w:tc>
      </w:tr>
      <w:tr>
        <w:tc>
          <w:tcPr>
            <w:tcW w:type="dxa" w:w="1440"/>
          </w:tcPr>
          <w:p>
            <w:pPr>
              <w:spacing w:after="160" w:before="160"/>
              <w:jc w:val="center"/>
            </w:pPr>
            <w:r>
              <w:rPr>
                <w:sz w:val="22"/>
              </w:rPr>
              <w:t>3</w:t>
            </w:r>
          </w:p>
        </w:tc>
        <w:tc>
          <w:tcPr>
            <w:tcW w:type="dxa" w:w="6480"/>
          </w:tcPr>
          <w:p>
            <w:pPr>
              <w:spacing w:after="160" w:before="160"/>
              <w:jc w:val="left"/>
            </w:pPr>
            <w:r>
              <w:rPr>
                <w:sz w:val="22"/>
              </w:rPr>
              <w:t>Technology Requirement</w:t>
            </w:r>
          </w:p>
        </w:tc>
        <w:tc>
          <w:tcPr>
            <w:tcW w:type="dxa" w:w="1440"/>
          </w:tcPr>
          <w:p>
            <w:pPr>
              <w:spacing w:after="160" w:before="160"/>
              <w:jc w:val="center"/>
            </w:pPr>
            <w:r>
              <w:rPr>
                <w:sz w:val="22"/>
              </w:rPr>
              <w:t>3</w:t>
            </w:r>
          </w:p>
        </w:tc>
      </w:tr>
      <w:tr>
        <w:tc>
          <w:tcPr>
            <w:tcW w:type="dxa" w:w="1440"/>
          </w:tcPr>
          <w:p>
            <w:pPr>
              <w:spacing w:after="160" w:before="160"/>
              <w:jc w:val="center"/>
            </w:pPr>
            <w:r>
              <w:rPr>
                <w:sz w:val="22"/>
              </w:rPr>
              <w:t>4</w:t>
            </w:r>
          </w:p>
        </w:tc>
        <w:tc>
          <w:tcPr>
            <w:tcW w:type="dxa" w:w="6480"/>
          </w:tcPr>
          <w:p>
            <w:pPr>
              <w:spacing w:after="160" w:before="160"/>
              <w:jc w:val="left"/>
            </w:pPr>
            <w:r>
              <w:rPr>
                <w:sz w:val="22"/>
              </w:rPr>
              <w:t>Data Flow Diagram</w:t>
            </w:r>
          </w:p>
        </w:tc>
        <w:tc>
          <w:tcPr>
            <w:tcW w:type="dxa" w:w="1440"/>
          </w:tcPr>
          <w:p>
            <w:pPr>
              <w:spacing w:after="160" w:before="160"/>
              <w:jc w:val="center"/>
            </w:pPr>
            <w:r>
              <w:rPr>
                <w:sz w:val="22"/>
              </w:rPr>
              <w:t>4</w:t>
            </w:r>
          </w:p>
        </w:tc>
      </w:tr>
      <w:tr>
        <w:tc>
          <w:tcPr>
            <w:tcW w:type="dxa" w:w="1440"/>
          </w:tcPr>
          <w:p>
            <w:pPr>
              <w:spacing w:after="160" w:before="160"/>
              <w:jc w:val="center"/>
            </w:pPr>
            <w:r>
              <w:rPr>
                <w:sz w:val="22"/>
              </w:rPr>
              <w:t>5</w:t>
            </w:r>
          </w:p>
        </w:tc>
        <w:tc>
          <w:tcPr>
            <w:tcW w:type="dxa" w:w="6480"/>
          </w:tcPr>
          <w:p>
            <w:pPr>
              <w:spacing w:after="160" w:before="160"/>
              <w:jc w:val="left"/>
            </w:pPr>
            <w:r>
              <w:rPr>
                <w:sz w:val="22"/>
              </w:rPr>
              <w:t>E-R Diagram</w:t>
            </w:r>
          </w:p>
        </w:tc>
        <w:tc>
          <w:tcPr>
            <w:tcW w:type="dxa" w:w="1440"/>
          </w:tcPr>
          <w:p>
            <w:pPr>
              <w:spacing w:after="160" w:before="160"/>
              <w:jc w:val="center"/>
            </w:pPr>
            <w:r>
              <w:rPr>
                <w:sz w:val="22"/>
              </w:rPr>
              <w:t>6</w:t>
            </w:r>
          </w:p>
        </w:tc>
      </w:tr>
      <w:tr>
        <w:tc>
          <w:tcPr>
            <w:tcW w:type="dxa" w:w="1440"/>
          </w:tcPr>
          <w:p>
            <w:pPr>
              <w:spacing w:after="160" w:before="160"/>
              <w:jc w:val="center"/>
            </w:pPr>
            <w:r>
              <w:rPr>
                <w:sz w:val="22"/>
              </w:rPr>
              <w:t>6</w:t>
            </w:r>
          </w:p>
        </w:tc>
        <w:tc>
          <w:tcPr>
            <w:tcW w:type="dxa" w:w="6480"/>
          </w:tcPr>
          <w:p>
            <w:pPr>
              <w:spacing w:after="160" w:before="160"/>
              <w:jc w:val="left"/>
            </w:pPr>
            <w:r>
              <w:rPr>
                <w:sz w:val="22"/>
              </w:rPr>
              <w:t>SDLC</w:t>
            </w:r>
          </w:p>
        </w:tc>
        <w:tc>
          <w:tcPr>
            <w:tcW w:type="dxa" w:w="1440"/>
          </w:tcPr>
          <w:p>
            <w:pPr>
              <w:spacing w:after="160" w:before="160"/>
              <w:jc w:val="center"/>
            </w:pPr>
            <w:r>
              <w:rPr>
                <w:sz w:val="22"/>
              </w:rPr>
              <w:t>7</w:t>
            </w:r>
          </w:p>
        </w:tc>
      </w:tr>
      <w:tr>
        <w:tc>
          <w:tcPr>
            <w:tcW w:type="dxa" w:w="1440"/>
          </w:tcPr>
          <w:p>
            <w:pPr>
              <w:spacing w:after="160" w:before="160"/>
              <w:jc w:val="center"/>
            </w:pPr>
            <w:r>
              <w:rPr>
                <w:sz w:val="22"/>
              </w:rPr>
              <w:t>7</w:t>
            </w:r>
          </w:p>
        </w:tc>
        <w:tc>
          <w:tcPr>
            <w:tcW w:type="dxa" w:w="6480"/>
          </w:tcPr>
          <w:p>
            <w:pPr>
              <w:spacing w:after="160" w:before="160"/>
              <w:jc w:val="left"/>
            </w:pPr>
            <w:r>
              <w:rPr>
                <w:sz w:val="22"/>
              </w:rPr>
              <w:t>Data Dictionary</w:t>
            </w:r>
          </w:p>
        </w:tc>
        <w:tc>
          <w:tcPr>
            <w:tcW w:type="dxa" w:w="1440"/>
          </w:tcPr>
          <w:p>
            <w:pPr>
              <w:spacing w:after="160" w:before="160"/>
              <w:jc w:val="center"/>
            </w:pPr>
            <w:r>
              <w:rPr>
                <w:sz w:val="22"/>
              </w:rPr>
              <w:t>8</w:t>
            </w:r>
          </w:p>
        </w:tc>
      </w:tr>
      <w:tr>
        <w:tc>
          <w:tcPr>
            <w:tcW w:type="dxa" w:w="1440"/>
          </w:tcPr>
          <w:p>
            <w:pPr>
              <w:spacing w:after="160" w:before="160"/>
              <w:jc w:val="center"/>
            </w:pPr>
            <w:r>
              <w:rPr>
                <w:sz w:val="22"/>
              </w:rPr>
              <w:t>8</w:t>
            </w:r>
          </w:p>
        </w:tc>
        <w:tc>
          <w:tcPr>
            <w:tcW w:type="dxa" w:w="6480"/>
          </w:tcPr>
          <w:p>
            <w:pPr>
              <w:spacing w:after="160" w:before="160"/>
              <w:jc w:val="left"/>
            </w:pPr>
            <w:r>
              <w:rPr>
                <w:sz w:val="22"/>
              </w:rPr>
              <w:t>Test cases</w:t>
            </w:r>
          </w:p>
        </w:tc>
        <w:tc>
          <w:tcPr>
            <w:tcW w:type="dxa" w:w="1440"/>
          </w:tcPr>
          <w:p>
            <w:pPr>
              <w:spacing w:after="160" w:before="160"/>
              <w:jc w:val="center"/>
            </w:pPr>
            <w:r>
              <w:rPr>
                <w:sz w:val="22"/>
              </w:rPr>
              <w:t>10</w:t>
            </w:r>
          </w:p>
        </w:tc>
      </w:tr>
      <w:tr>
        <w:tc>
          <w:tcPr>
            <w:tcW w:type="dxa" w:w="1440"/>
          </w:tcPr>
          <w:p>
            <w:pPr>
              <w:spacing w:after="160" w:before="160"/>
              <w:jc w:val="center"/>
            </w:pPr>
            <w:r>
              <w:rPr>
                <w:sz w:val="22"/>
              </w:rPr>
              <w:t>9</w:t>
            </w:r>
          </w:p>
        </w:tc>
        <w:tc>
          <w:tcPr>
            <w:tcW w:type="dxa" w:w="6480"/>
          </w:tcPr>
          <w:p>
            <w:pPr>
              <w:spacing w:after="160" w:before="160"/>
              <w:jc w:val="left"/>
            </w:pPr>
            <w:r>
              <w:rPr>
                <w:sz w:val="22"/>
              </w:rPr>
              <w:t>Screenshots</w:t>
            </w:r>
          </w:p>
        </w:tc>
        <w:tc>
          <w:tcPr>
            <w:tcW w:type="dxa" w:w="1440"/>
          </w:tcPr>
          <w:p>
            <w:pPr>
              <w:spacing w:after="160" w:before="160"/>
              <w:jc w:val="center"/>
            </w:pPr>
            <w:r>
              <w:rPr>
                <w:sz w:val="22"/>
              </w:rPr>
              <w:t>11</w:t>
            </w:r>
          </w:p>
        </w:tc>
      </w:tr>
      <w:tr>
        <w:tc>
          <w:tcPr>
            <w:tcW w:type="dxa" w:w="1440"/>
          </w:tcPr>
          <w:p>
            <w:pPr>
              <w:spacing w:after="160" w:before="160"/>
              <w:jc w:val="center"/>
            </w:pPr>
            <w:r>
              <w:rPr>
                <w:sz w:val="22"/>
              </w:rPr>
              <w:t>10</w:t>
            </w:r>
          </w:p>
        </w:tc>
        <w:tc>
          <w:tcPr>
            <w:tcW w:type="dxa" w:w="6480"/>
          </w:tcPr>
          <w:p>
            <w:pPr>
              <w:spacing w:after="160" w:before="160"/>
              <w:jc w:val="left"/>
            </w:pPr>
            <w:r>
              <w:rPr>
                <w:sz w:val="22"/>
              </w:rPr>
              <w:t>Future Enhancement of project</w:t>
            </w:r>
          </w:p>
        </w:tc>
        <w:tc>
          <w:tcPr>
            <w:tcW w:type="dxa" w:w="1440"/>
          </w:tcPr>
          <w:p>
            <w:pPr>
              <w:spacing w:after="160" w:before="160"/>
              <w:jc w:val="center"/>
            </w:pPr>
            <w:r>
              <w:rPr>
                <w:sz w:val="22"/>
              </w:rPr>
              <w:t>32</w:t>
            </w:r>
          </w:p>
        </w:tc>
      </w:tr>
      <w:tr>
        <w:tc>
          <w:tcPr>
            <w:tcW w:type="dxa" w:w="1440"/>
          </w:tcPr>
          <w:p>
            <w:pPr>
              <w:spacing w:after="160" w:before="160"/>
              <w:jc w:val="center"/>
            </w:pPr>
            <w:r>
              <w:rPr>
                <w:sz w:val="22"/>
              </w:rPr>
              <w:t>11</w:t>
            </w:r>
          </w:p>
        </w:tc>
        <w:tc>
          <w:tcPr>
            <w:tcW w:type="dxa" w:w="6480"/>
          </w:tcPr>
          <w:p>
            <w:pPr>
              <w:spacing w:after="160" w:before="160"/>
              <w:jc w:val="left"/>
            </w:pPr>
            <w:r>
              <w:rPr>
                <w:sz w:val="22"/>
              </w:rPr>
              <w:t>Webliography</w:t>
            </w:r>
          </w:p>
        </w:tc>
        <w:tc>
          <w:tcPr>
            <w:tcW w:type="dxa" w:w="1440"/>
          </w:tcPr>
          <w:p>
            <w:pPr>
              <w:spacing w:after="160" w:before="160"/>
              <w:jc w:val="center"/>
            </w:pPr>
            <w:r>
              <w:rPr>
                <w:sz w:val="22"/>
              </w:rPr>
              <w:t>33</w:t>
            </w:r>
          </w:p>
        </w:tc>
      </w:tr>
    </w:tbl>
    <w:p>
      <w:r>
        <w:br w:type="page"/>
      </w:r>
    </w:p>
    <w:p>
      <w:pPr>
        <w:spacing w:before="80" w:after="440"/>
        <w:jc w:val="center"/>
      </w:pPr>
      <w:r>
        <w:rPr>
          <w:b/>
          <w:sz w:val="36"/>
          <w:u w:val="single"/>
        </w:rPr>
        <w:t>Project Profile</w:t>
      </w:r>
    </w:p>
    <w:p>
      <w:pPr>
        <w:spacing w:after="280" w:line="400" w:lineRule="exact"/>
      </w:pPr>
      <w:r>
        <w:rPr>
          <w:rFonts w:ascii="Segoe UI Symbol" w:hAnsi="Segoe UI Symbol"/>
          <w:sz w:val="24"/>
        </w:rPr>
        <w:t xml:space="preserve">➢ </w:t>
      </w:r>
      <w:r>
        <w:rPr>
          <w:b/>
          <w:sz w:val="24"/>
        </w:rPr>
        <w:t xml:space="preserve">Project Title: </w:t>
      </w:r>
      <w:r>
        <w:rPr>
          <w:sz w:val="24"/>
        </w:rPr>
        <w:t>Fenix IT Mall</w:t>
      </w:r>
    </w:p>
    <w:p>
      <w:pPr>
        <w:spacing w:after="280" w:line="400" w:lineRule="exact"/>
      </w:pPr>
      <w:r>
        <w:rPr>
          <w:rFonts w:ascii="Segoe UI Symbol" w:hAnsi="Segoe UI Symbol"/>
          <w:sz w:val="24"/>
        </w:rPr>
        <w:t xml:space="preserve">➢ </w:t>
      </w:r>
      <w:r>
        <w:rPr>
          <w:b/>
          <w:sz w:val="24"/>
        </w:rPr>
        <w:t xml:space="preserve">Development Software: </w:t>
      </w:r>
      <w:r>
        <w:rPr>
          <w:sz w:val="24"/>
        </w:rPr>
        <w:t>Visual Studio Code</w:t>
      </w:r>
    </w:p>
    <w:p>
      <w:pPr>
        <w:spacing w:after="280" w:line="400" w:lineRule="exact"/>
      </w:pPr>
      <w:r>
        <w:rPr>
          <w:rFonts w:ascii="Segoe UI Symbol" w:hAnsi="Segoe UI Symbol"/>
          <w:sz w:val="24"/>
        </w:rPr>
        <w:t xml:space="preserve">➢ </w:t>
      </w:r>
      <w:r>
        <w:rPr>
          <w:b/>
          <w:sz w:val="24"/>
        </w:rPr>
        <w:t xml:space="preserve">Front End: </w:t>
      </w:r>
      <w:r>
        <w:rPr>
          <w:sz w:val="24"/>
        </w:rPr>
        <w:t>HTML5, Vanilla CSS3, Alpine.js</w:t>
      </w:r>
    </w:p>
    <w:p>
      <w:pPr>
        <w:spacing w:after="280" w:line="400" w:lineRule="exact"/>
      </w:pPr>
      <w:r>
        <w:rPr>
          <w:rFonts w:ascii="Segoe UI Symbol" w:hAnsi="Segoe UI Symbol"/>
          <w:sz w:val="24"/>
        </w:rPr>
        <w:t xml:space="preserve">➢ </w:t>
      </w:r>
      <w:r>
        <w:rPr>
          <w:b/>
          <w:sz w:val="24"/>
        </w:rPr>
        <w:t xml:space="preserve">Back End: </w:t>
      </w:r>
      <w:r>
        <w:rPr>
          <w:sz w:val="24"/>
        </w:rPr>
        <w:t>Python 3.10+, Django 5.0.6</w:t>
      </w:r>
    </w:p>
    <w:p>
      <w:pPr>
        <w:spacing w:after="280" w:line="400" w:lineRule="exact"/>
      </w:pPr>
      <w:r>
        <w:rPr>
          <w:rFonts w:ascii="Segoe UI Symbol" w:hAnsi="Segoe UI Symbol"/>
          <w:sz w:val="24"/>
        </w:rPr>
        <w:t xml:space="preserve">➢ </w:t>
      </w:r>
      <w:r>
        <w:rPr>
          <w:b/>
          <w:sz w:val="24"/>
        </w:rPr>
        <w:t xml:space="preserve">Academic Year: </w:t>
      </w:r>
      <w:r>
        <w:rPr>
          <w:sz w:val="24"/>
        </w:rPr>
        <w:t>2025-2026</w:t>
      </w:r>
    </w:p>
    <w:p>
      <w:pPr>
        <w:spacing w:after="280" w:line="400" w:lineRule="exact"/>
      </w:pPr>
      <w:r>
        <w:rPr>
          <w:rFonts w:ascii="Segoe UI Symbol" w:hAnsi="Segoe UI Symbol"/>
          <w:sz w:val="24"/>
        </w:rPr>
        <w:t xml:space="preserve">➢ </w:t>
      </w:r>
      <w:r>
        <w:rPr>
          <w:b/>
          <w:sz w:val="24"/>
        </w:rPr>
        <w:t xml:space="preserve">Developed By: </w:t>
      </w:r>
      <w:r>
        <w:rPr>
          <w:sz w:val="24"/>
        </w:rPr>
        <w:t>Jeet Dodiya</w:t>
      </w:r>
    </w:p>
    <w:p>
      <w:pPr>
        <w:spacing w:after="280" w:line="400" w:lineRule="exact"/>
      </w:pPr>
      <w:r>
        <w:rPr>
          <w:rFonts w:ascii="Segoe UI Symbol" w:hAnsi="Segoe UI Symbol"/>
          <w:sz w:val="24"/>
        </w:rPr>
        <w:t xml:space="preserve">➢ </w:t>
      </w:r>
      <w:r>
        <w:rPr>
          <w:b/>
          <w:sz w:val="24"/>
        </w:rPr>
        <w:t xml:space="preserve">Submitted To: </w:t>
      </w:r>
      <w:r>
        <w:rPr>
          <w:sz w:val="24"/>
        </w:rPr>
        <w:t>Geetanjali College of Computer Science and Commerce (BBA) Saurashtra University Rajkot</w:t>
      </w:r>
    </w:p>
    <w:p>
      <w:pPr>
        <w:spacing w:after="280" w:line="400" w:lineRule="exact"/>
      </w:pPr>
      <w:r>
        <w:rPr>
          <w:rFonts w:ascii="Segoe UI Symbol" w:hAnsi="Segoe UI Symbol"/>
          <w:sz w:val="24"/>
        </w:rPr>
        <w:t xml:space="preserve">➢ </w:t>
      </w:r>
      <w:r>
        <w:rPr>
          <w:b/>
          <w:sz w:val="24"/>
        </w:rPr>
        <w:t xml:space="preserve">Documentation Tool: </w:t>
      </w:r>
      <w:r>
        <w:rPr>
          <w:sz w:val="24"/>
        </w:rPr>
        <w:t>Microsoft Word</w:t>
      </w:r>
    </w:p>
    <w:p>
      <w:pPr>
        <w:spacing w:after="280" w:line="400" w:lineRule="exact"/>
      </w:pPr>
      <w:r>
        <w:rPr>
          <w:rFonts w:ascii="Segoe UI Symbol" w:hAnsi="Segoe UI Symbol"/>
          <w:sz w:val="24"/>
        </w:rPr>
        <w:t xml:space="preserve">➢ </w:t>
      </w:r>
      <w:r>
        <w:rPr>
          <w:b/>
          <w:sz w:val="24"/>
        </w:rPr>
        <w:t xml:space="preserve">Operating System: </w:t>
      </w:r>
      <w:r>
        <w:rPr>
          <w:sz w:val="24"/>
        </w:rPr>
        <w:t>Windows 11</w:t>
      </w:r>
    </w:p>
    <w:p>
      <w:r>
        <w:br w:type="page"/>
      </w:r>
    </w:p>
    <w:p>
      <w:pPr>
        <w:spacing w:before="80" w:after="560"/>
        <w:jc w:val="center"/>
      </w:pPr>
      <w:r>
        <w:rPr>
          <w:b/>
          <w:sz w:val="36"/>
          <w:u w:val="single"/>
        </w:rPr>
        <w:t>Project Requirement</w:t>
      </w:r>
    </w:p>
    <w:p>
      <w:pPr>
        <w:spacing w:after="480" w:line="440" w:lineRule="exact"/>
      </w:pPr>
      <w:r>
        <w:rPr>
          <w:rFonts w:ascii="Segoe UI Symbol" w:hAnsi="Segoe UI Symbol"/>
          <w:sz w:val="25"/>
        </w:rPr>
        <w:t xml:space="preserve">❖ </w:t>
      </w:r>
      <w:r>
        <w:rPr>
          <w:b/>
          <w:sz w:val="25"/>
        </w:rPr>
        <w:t xml:space="preserve">Processor: </w:t>
      </w:r>
      <w:r>
        <w:rPr>
          <w:sz w:val="25"/>
        </w:rPr>
        <w:t>Intel Core i3 or higher</w:t>
      </w:r>
    </w:p>
    <w:p>
      <w:pPr>
        <w:spacing w:after="480" w:line="440" w:lineRule="exact"/>
      </w:pPr>
      <w:r>
        <w:rPr>
          <w:rFonts w:ascii="Segoe UI Symbol" w:hAnsi="Segoe UI Symbol"/>
          <w:sz w:val="25"/>
        </w:rPr>
        <w:t xml:space="preserve">❖ </w:t>
      </w:r>
      <w:r>
        <w:rPr>
          <w:b/>
          <w:sz w:val="25"/>
        </w:rPr>
        <w:t xml:space="preserve">RAM: </w:t>
      </w:r>
      <w:r>
        <w:rPr>
          <w:sz w:val="25"/>
        </w:rPr>
        <w:t>4 GB or more</w:t>
      </w:r>
    </w:p>
    <w:p>
      <w:pPr>
        <w:spacing w:after="480" w:line="440" w:lineRule="exact"/>
      </w:pPr>
      <w:r>
        <w:rPr>
          <w:rFonts w:ascii="Segoe UI Symbol" w:hAnsi="Segoe UI Symbol"/>
          <w:sz w:val="25"/>
        </w:rPr>
        <w:t xml:space="preserve">❖ </w:t>
      </w:r>
      <w:r>
        <w:rPr>
          <w:b/>
          <w:sz w:val="25"/>
        </w:rPr>
        <w:t xml:space="preserve">Hard Disk: </w:t>
      </w:r>
      <w:r>
        <w:rPr>
          <w:sz w:val="25"/>
        </w:rPr>
        <w:t>500 GB or more</w:t>
      </w:r>
    </w:p>
    <w:p>
      <w:r>
        <w:br w:type="page"/>
      </w:r>
    </w:p>
    <w:p>
      <w:pPr>
        <w:spacing w:before="80" w:after="440"/>
        <w:jc w:val="center"/>
      </w:pPr>
      <w:r>
        <w:rPr>
          <w:b/>
          <w:sz w:val="36"/>
          <w:u w:val="single"/>
        </w:rPr>
        <w:t>Technology Requirement</w:t>
      </w:r>
    </w:p>
    <w:p>
      <w:pPr>
        <w:spacing w:after="280" w:line="400" w:lineRule="exact"/>
      </w:pPr>
      <w:r>
        <w:rPr>
          <w:rFonts w:ascii="Segoe UI Symbol" w:hAnsi="Segoe UI Symbol"/>
          <w:sz w:val="24"/>
        </w:rPr>
        <w:t xml:space="preserve">➢ </w:t>
      </w:r>
      <w:r>
        <w:rPr>
          <w:b/>
          <w:sz w:val="24"/>
        </w:rPr>
        <w:t xml:space="preserve">Platform: </w:t>
      </w:r>
      <w:r>
        <w:rPr>
          <w:sz w:val="24"/>
        </w:rPr>
        <w:t>64 Bit, 2 core, 2.0 GHz or higher.</w:t>
      </w:r>
    </w:p>
    <w:p>
      <w:pPr>
        <w:spacing w:after="280" w:line="400" w:lineRule="exact"/>
      </w:pPr>
      <w:r>
        <w:rPr>
          <w:rFonts w:ascii="Segoe UI Symbol" w:hAnsi="Segoe UI Symbol"/>
          <w:sz w:val="24"/>
        </w:rPr>
        <w:t xml:space="preserve">➢ </w:t>
      </w:r>
      <w:r>
        <w:rPr>
          <w:b/>
          <w:sz w:val="24"/>
        </w:rPr>
        <w:t xml:space="preserve">Operating System: </w:t>
      </w:r>
      <w:r>
        <w:rPr>
          <w:sz w:val="24"/>
        </w:rPr>
        <w:t>Windows 11 / macOS / Linux</w:t>
      </w:r>
    </w:p>
    <w:p>
      <w:pPr>
        <w:spacing w:after="280" w:line="400" w:lineRule="exact"/>
      </w:pPr>
      <w:r>
        <w:rPr>
          <w:rFonts w:ascii="Segoe UI Symbol" w:hAnsi="Segoe UI Symbol"/>
          <w:sz w:val="24"/>
        </w:rPr>
        <w:t xml:space="preserve">➢ </w:t>
      </w:r>
      <w:r>
        <w:rPr>
          <w:b/>
          <w:sz w:val="24"/>
        </w:rPr>
        <w:t xml:space="preserve">Front End Tools: </w:t>
      </w:r>
      <w:r>
        <w:rPr>
          <w:sz w:val="24"/>
        </w:rPr>
        <w:t>HTML5, Vanilla CSS3, Alpine.js</w:t>
      </w:r>
    </w:p>
    <w:p>
      <w:pPr>
        <w:spacing w:after="280" w:line="400" w:lineRule="exact"/>
      </w:pPr>
      <w:r>
        <w:rPr>
          <w:rFonts w:ascii="Segoe UI Symbol" w:hAnsi="Segoe UI Symbol"/>
          <w:sz w:val="24"/>
        </w:rPr>
        <w:t xml:space="preserve">➢ </w:t>
      </w:r>
      <w:r>
        <w:rPr>
          <w:b/>
          <w:sz w:val="24"/>
        </w:rPr>
        <w:t xml:space="preserve">Back End Tools: </w:t>
      </w:r>
      <w:r>
        <w:rPr>
          <w:sz w:val="24"/>
        </w:rPr>
        <w:t>Python 3.10+, Django 5.0.6</w:t>
      </w:r>
    </w:p>
    <w:p>
      <w:pPr>
        <w:spacing w:after="280" w:line="400" w:lineRule="exact"/>
      </w:pPr>
      <w:r>
        <w:rPr>
          <w:rFonts w:ascii="Segoe UI Symbol" w:hAnsi="Segoe UI Symbol"/>
          <w:sz w:val="24"/>
        </w:rPr>
        <w:t xml:space="preserve">➢ </w:t>
      </w:r>
      <w:r>
        <w:rPr>
          <w:b/>
          <w:sz w:val="24"/>
        </w:rPr>
        <w:t xml:space="preserve">Additional Libraries: </w:t>
      </w:r>
      <w:r>
        <w:rPr>
          <w:sz w:val="24"/>
        </w:rPr>
        <w:t>Gunicorn, WhiteNoise, ReportLab, python-barcode, qrcode, dj-database-url</w:t>
      </w:r>
    </w:p>
    <w:p>
      <w:pPr>
        <w:spacing w:after="280" w:line="400" w:lineRule="exact"/>
      </w:pPr>
      <w:r>
        <w:rPr>
          <w:rFonts w:ascii="Segoe UI Symbol" w:hAnsi="Segoe UI Symbol"/>
          <w:sz w:val="24"/>
        </w:rPr>
        <w:t xml:space="preserve">➢ </w:t>
      </w:r>
      <w:r>
        <w:rPr>
          <w:b/>
          <w:sz w:val="24"/>
        </w:rPr>
        <w:t xml:space="preserve">Editing Tool: </w:t>
      </w:r>
      <w:r>
        <w:rPr>
          <w:sz w:val="24"/>
        </w:rPr>
        <w:t>Visual Studio Code</w:t>
      </w:r>
    </w:p>
    <w:p>
      <w:pPr>
        <w:spacing w:after="280" w:line="400" w:lineRule="exact"/>
      </w:pPr>
      <w:r>
        <w:rPr>
          <w:rFonts w:ascii="Segoe UI Symbol" w:hAnsi="Segoe UI Symbol"/>
          <w:sz w:val="24"/>
        </w:rPr>
        <w:t xml:space="preserve">➢ </w:t>
      </w:r>
      <w:r>
        <w:rPr>
          <w:b/>
          <w:sz w:val="24"/>
        </w:rPr>
        <w:t xml:space="preserve">Browser: </w:t>
      </w:r>
      <w:r>
        <w:rPr>
          <w:sz w:val="24"/>
        </w:rPr>
        <w:t>Google Chrome, Mozilla Firefox, or any modern browser</w:t>
      </w:r>
    </w:p>
    <w:p>
      <w:r>
        <w:br w:type="page"/>
      </w:r>
    </w:p>
    <w:p>
      <w:pPr>
        <w:spacing w:before="80" w:after="200"/>
        <w:jc w:val="center"/>
      </w:pPr>
      <w:r>
        <w:rPr>
          <w:b/>
          <w:sz w:val="36"/>
          <w:u w:val="single"/>
        </w:rPr>
        <w:t>Data Flow Diagram</w:t>
      </w:r>
    </w:p>
    <w:p>
      <w:pPr>
        <w:spacing w:after="240"/>
        <w:jc w:val="center"/>
      </w:pPr>
      <w:r>
        <w:rPr>
          <w:b/>
          <w:sz w:val="24"/>
        </w:rPr>
        <w:t>Context Level DFD (Level 0)</w:t>
      </w:r>
    </w:p>
    <w:p>
      <w:pPr>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diagram_dfd_level_0.png"/>
                    <pic:cNvPicPr/>
                  </pic:nvPicPr>
                  <pic:blipFill>
                    <a:blip r:embed="rId11"/>
                    <a:stretch>
                      <a:fillRect/>
                    </a:stretch>
                  </pic:blipFill>
                  <pic:spPr>
                    <a:xfrm>
                      <a:off x="0" y="0"/>
                      <a:ext cx="5486400" cy="3352800"/>
                    </a:xfrm>
                    <a:prstGeom prst="rect"/>
                  </pic:spPr>
                </pic:pic>
              </a:graphicData>
            </a:graphic>
          </wp:inline>
        </w:drawing>
      </w:r>
    </w:p>
    <w:p>
      <w:r>
        <w:br w:type="page"/>
      </w:r>
    </w:p>
    <w:p>
      <w:pPr>
        <w:spacing w:before="80" w:after="200"/>
        <w:jc w:val="center"/>
      </w:pPr>
      <w:r>
        <w:rPr>
          <w:b/>
          <w:sz w:val="36"/>
          <w:u w:val="single"/>
        </w:rPr>
        <w:t>Admin Side</w:t>
      </w:r>
    </w:p>
    <w:p>
      <w:pPr>
        <w:spacing w:after="240"/>
        <w:jc w:val="center"/>
      </w:pPr>
      <w:r>
        <w:rPr>
          <w:b/>
          <w:sz w:val="24"/>
        </w:rPr>
        <w:t>Process Level DFD (Level 1)</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diagram_dfd_level_1.png"/>
                    <pic:cNvPicPr/>
                  </pic:nvPicPr>
                  <pic:blipFill>
                    <a:blip r:embed="rId12"/>
                    <a:stretch>
                      <a:fillRect/>
                    </a:stretch>
                  </pic:blipFill>
                  <pic:spPr>
                    <a:xfrm>
                      <a:off x="0" y="0"/>
                      <a:ext cx="5486400" cy="3291840"/>
                    </a:xfrm>
                    <a:prstGeom prst="rect"/>
                  </pic:spPr>
                </pic:pic>
              </a:graphicData>
            </a:graphic>
          </wp:inline>
        </w:drawing>
      </w:r>
    </w:p>
    <w:p>
      <w:r>
        <w:br w:type="page"/>
      </w:r>
    </w:p>
    <w:p>
      <w:pPr>
        <w:spacing w:before="80" w:after="200"/>
        <w:jc w:val="center"/>
      </w:pPr>
      <w:r>
        <w:rPr>
          <w:b/>
          <w:sz w:val="36"/>
          <w:u w:val="single"/>
        </w:rPr>
        <w:t>E-R Diagram</w:t>
      </w:r>
    </w:p>
    <w:p>
      <w:pPr>
        <w:spacing w:after="240" w:line="320" w:lineRule="exact"/>
        <w:jc w:val="both"/>
      </w:pPr>
      <w:r>
        <w:rPr>
          <w:sz w:val="22"/>
        </w:rPr>
        <w:t>• An entity Relationship Diagram (ERD) is a data modeling technique that graphically illustrates an information system’s entities and the relationship between those entities. An ERD is a conceptual and representation model of data used to represent the entity from work infrastructure.</w:t>
      </w:r>
    </w:p>
    <w:p>
      <w:pPr>
        <w:jc w:val="center"/>
      </w:pPr>
      <w:r>
        <w:drawing>
          <wp:inline xmlns:a="http://schemas.openxmlformats.org/drawingml/2006/main" xmlns:pic="http://schemas.openxmlformats.org/drawingml/2006/picture">
            <wp:extent cx="5486400" cy="3491345"/>
            <wp:docPr id="3" name="Picture 3"/>
            <wp:cNvGraphicFramePr>
              <a:graphicFrameLocks noChangeAspect="1"/>
            </wp:cNvGraphicFramePr>
            <a:graphic>
              <a:graphicData uri="http://schemas.openxmlformats.org/drawingml/2006/picture">
                <pic:pic>
                  <pic:nvPicPr>
                    <pic:cNvPr id="0" name="diagram_er_model.png"/>
                    <pic:cNvPicPr/>
                  </pic:nvPicPr>
                  <pic:blipFill>
                    <a:blip r:embed="rId13"/>
                    <a:stretch>
                      <a:fillRect/>
                    </a:stretch>
                  </pic:blipFill>
                  <pic:spPr>
                    <a:xfrm>
                      <a:off x="0" y="0"/>
                      <a:ext cx="5486400" cy="3491345"/>
                    </a:xfrm>
                    <a:prstGeom prst="rect"/>
                  </pic:spPr>
                </pic:pic>
              </a:graphicData>
            </a:graphic>
          </wp:inline>
        </w:drawing>
      </w:r>
    </w:p>
    <w:p>
      <w:r>
        <w:br w:type="page"/>
      </w:r>
    </w:p>
    <w:p>
      <w:pPr>
        <w:spacing w:before="80" w:after="280"/>
        <w:jc w:val="center"/>
      </w:pPr>
      <w:r>
        <w:rPr>
          <w:b/>
          <w:sz w:val="36"/>
          <w:u w:val="single"/>
        </w:rPr>
        <w:t>Software Development Life Cycle</w:t>
      </w:r>
    </w:p>
    <w:p>
      <w:pPr>
        <w:spacing w:after="60"/>
      </w:pPr>
      <w:r>
        <w:rPr>
          <w:b/>
          <w:sz w:val="23"/>
        </w:rPr>
        <w:t>o Planning and Requirement Analysis:</w:t>
      </w:r>
    </w:p>
    <w:p>
      <w:pPr>
        <w:spacing w:after="200" w:line="300" w:lineRule="exact"/>
        <w:ind w:left="360"/>
      </w:pPr>
      <w:r>
        <w:rPr>
          <w:sz w:val="21"/>
        </w:rPr>
        <w:t>This phase involves defining the project goals, gathering retail store inventory needs, and documenting enterprise POS requirements.</w:t>
      </w:r>
    </w:p>
    <w:p>
      <w:pPr>
        <w:spacing w:after="60"/>
      </w:pPr>
      <w:r>
        <w:rPr>
          <w:b/>
          <w:sz w:val="23"/>
        </w:rPr>
        <w:t>o Design:</w:t>
      </w:r>
    </w:p>
    <w:p>
      <w:pPr>
        <w:spacing w:after="200" w:line="300" w:lineRule="exact"/>
        <w:ind w:left="360"/>
      </w:pPr>
      <w:r>
        <w:rPr>
          <w:sz w:val="21"/>
        </w:rPr>
        <w:t>The design stage focuses on creating the overall architecture, responsive glassmorphic UI, and relational database schema.</w:t>
      </w:r>
    </w:p>
    <w:p>
      <w:pPr>
        <w:spacing w:after="60"/>
      </w:pPr>
      <w:r>
        <w:rPr>
          <w:b/>
          <w:sz w:val="23"/>
        </w:rPr>
        <w:t>o Development:</w:t>
      </w:r>
    </w:p>
    <w:p>
      <w:pPr>
        <w:spacing w:after="200" w:line="300" w:lineRule="exact"/>
        <w:ind w:left="360"/>
      </w:pPr>
      <w:r>
        <w:rPr>
          <w:sz w:val="21"/>
        </w:rPr>
        <w:t>This stage involves coding and implementing the software using Django 5.0, Python 3.10+, Alpine.js, and Vanilla CSS3.</w:t>
      </w:r>
    </w:p>
    <w:p>
      <w:pPr>
        <w:spacing w:after="60"/>
      </w:pPr>
      <w:r>
        <w:rPr>
          <w:b/>
          <w:sz w:val="23"/>
        </w:rPr>
        <w:t>o Testing:</w:t>
      </w:r>
    </w:p>
    <w:p>
      <w:pPr>
        <w:spacing w:after="200" w:line="300" w:lineRule="exact"/>
        <w:ind w:left="360"/>
      </w:pPr>
      <w:r>
        <w:rPr>
          <w:sz w:val="21"/>
        </w:rPr>
        <w:t>Rigorous testing is conducted with 195 automated test cases to identify and resolve bugs and ensure the software meets quality standards.</w:t>
      </w:r>
    </w:p>
    <w:p>
      <w:pPr>
        <w:spacing w:after="60"/>
      </w:pPr>
      <w:r>
        <w:rPr>
          <w:b/>
          <w:sz w:val="23"/>
        </w:rPr>
        <w:t>o Deployment:</w:t>
      </w:r>
    </w:p>
    <w:p>
      <w:pPr>
        <w:spacing w:after="200" w:line="300" w:lineRule="exact"/>
        <w:ind w:left="360"/>
      </w:pPr>
      <w:r>
        <w:rPr>
          <w:sz w:val="21"/>
        </w:rPr>
        <w:t>The software is released and deployed live on Render Cloud using Gunicorn WSGI and WhiteNoise static compression.</w:t>
      </w:r>
    </w:p>
    <w:p>
      <w:pPr>
        <w:spacing w:after="60"/>
      </w:pPr>
      <w:r>
        <w:rPr>
          <w:b/>
          <w:sz w:val="23"/>
        </w:rPr>
        <w:t>o Maintenance:</w:t>
      </w:r>
    </w:p>
    <w:p>
      <w:pPr>
        <w:spacing w:after="200" w:line="300" w:lineRule="exact"/>
        <w:ind w:left="360"/>
      </w:pPr>
      <w:r>
        <w:rPr>
          <w:sz w:val="21"/>
        </w:rPr>
        <w:t>Ongoing support, inventory stock adjustments, and enhancements are provided to ensure the software continues to function properly.</w:t>
      </w:r>
    </w:p>
    <w:p>
      <w:r>
        <w:br w:type="page"/>
      </w:r>
    </w:p>
    <w:p>
      <w:pPr>
        <w:spacing w:before="80" w:after="480"/>
        <w:jc w:val="center"/>
      </w:pPr>
      <w:r>
        <w:rPr>
          <w:b/>
          <w:sz w:val="36"/>
          <w:u w:val="single"/>
        </w:rPr>
        <w:t>Data Dictionary</w:t>
      </w:r>
    </w:p>
    <w:p>
      <w:pPr>
        <w:spacing w:after="320" w:line="440" w:lineRule="exact"/>
      </w:pPr>
      <w:r>
        <w:rPr>
          <w:sz w:val="26"/>
        </w:rPr>
        <w:t xml:space="preserve">o </w:t>
      </w:r>
      <w:r>
        <w:rPr>
          <w:sz w:val="26"/>
          <w:u w:val="single"/>
        </w:rPr>
        <w:t>User</w:t>
      </w:r>
    </w:p>
    <w:p>
      <w:pPr>
        <w:spacing w:after="320" w:line="440" w:lineRule="exact"/>
      </w:pPr>
      <w:r>
        <w:rPr>
          <w:sz w:val="26"/>
        </w:rPr>
        <w:t xml:space="preserve">o </w:t>
      </w:r>
      <w:r>
        <w:rPr>
          <w:sz w:val="26"/>
          <w:u w:val="single"/>
        </w:rPr>
        <w:t>Product</w:t>
      </w:r>
    </w:p>
    <w:p>
      <w:pPr>
        <w:spacing w:after="320" w:line="440" w:lineRule="exact"/>
      </w:pPr>
      <w:r>
        <w:rPr>
          <w:sz w:val="26"/>
        </w:rPr>
        <w:t xml:space="preserve">o </w:t>
      </w:r>
      <w:r>
        <w:rPr>
          <w:sz w:val="26"/>
          <w:u w:val="single"/>
        </w:rPr>
        <w:t>Category</w:t>
      </w:r>
    </w:p>
    <w:p>
      <w:pPr>
        <w:spacing w:after="320" w:line="440" w:lineRule="exact"/>
      </w:pPr>
      <w:r>
        <w:rPr>
          <w:sz w:val="26"/>
        </w:rPr>
        <w:t xml:space="preserve">o </w:t>
      </w:r>
      <w:r>
        <w:rPr>
          <w:sz w:val="26"/>
          <w:u w:val="single"/>
        </w:rPr>
        <w:t>Brand</w:t>
      </w:r>
    </w:p>
    <w:p>
      <w:pPr>
        <w:spacing w:after="320" w:line="440" w:lineRule="exact"/>
      </w:pPr>
      <w:r>
        <w:rPr>
          <w:sz w:val="26"/>
        </w:rPr>
        <w:t xml:space="preserve">o </w:t>
      </w:r>
      <w:r>
        <w:rPr>
          <w:sz w:val="26"/>
          <w:u w:val="single"/>
        </w:rPr>
        <w:t>Sale</w:t>
      </w:r>
    </w:p>
    <w:p>
      <w:pPr>
        <w:spacing w:after="320" w:line="440" w:lineRule="exact"/>
      </w:pPr>
      <w:r>
        <w:rPr>
          <w:sz w:val="26"/>
        </w:rPr>
        <w:t xml:space="preserve">o </w:t>
      </w:r>
      <w:r>
        <w:rPr>
          <w:sz w:val="26"/>
          <w:u w:val="single"/>
        </w:rPr>
        <w:t>PurchaseOrder</w:t>
      </w:r>
    </w:p>
    <w:p>
      <w:pPr>
        <w:spacing w:after="320" w:line="440" w:lineRule="exact"/>
      </w:pPr>
      <w:r>
        <w:rPr>
          <w:sz w:val="26"/>
        </w:rPr>
        <w:t xml:space="preserve">o </w:t>
      </w:r>
      <w:r>
        <w:rPr>
          <w:sz w:val="26"/>
          <w:u w:val="single"/>
        </w:rPr>
        <w:t>Supplier</w:t>
      </w:r>
    </w:p>
    <w:p>
      <w:pPr>
        <w:spacing w:after="320" w:line="440" w:lineRule="exact"/>
      </w:pPr>
      <w:r>
        <w:rPr>
          <w:sz w:val="26"/>
        </w:rPr>
        <w:t xml:space="preserve">o </w:t>
      </w:r>
      <w:r>
        <w:rPr>
          <w:sz w:val="26"/>
          <w:u w:val="single"/>
        </w:rPr>
        <w:t>Employee</w:t>
      </w:r>
    </w:p>
    <w:p>
      <w:r>
        <w:br w:type="page"/>
      </w:r>
    </w:p>
    <w:p>
      <w:pPr>
        <w:spacing w:after="160"/>
        <w:jc w:val="center"/>
      </w:pPr>
      <w:r>
        <w:rPr>
          <w:b/>
          <w:sz w:val="28"/>
        </w:rPr>
        <w:t>User Table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202"/>
        <w:gridCol w:w="3202"/>
        <w:gridCol w:w="3202"/>
      </w:tblGrid>
      <w:tr>
        <w:tc>
          <w:tcPr>
            <w:tcW w:type="dxa" w:w="2880"/>
            <w:shd w:fill="F2F2F2"/>
            <w:tcMar>
              <w:top w:w="60" w:type="dxa"/>
              <w:bottom w:w="60" w:type="dxa"/>
              <w:left w:w="100" w:type="dxa"/>
              <w:right w:w="100" w:type="dxa"/>
            </w:tcMar>
          </w:tcPr>
          <w:p>
            <w:pPr>
              <w:spacing w:after="40" w:before="40"/>
            </w:pPr>
            <w:r>
              <w:rPr>
                <w:b/>
                <w:sz w:val="19"/>
              </w:rPr>
              <w:t>Field Name</w:t>
            </w:r>
          </w:p>
        </w:tc>
        <w:tc>
          <w:tcPr>
            <w:tcW w:type="dxa" w:w="3168"/>
            <w:shd w:fill="F2F2F2"/>
            <w:tcMar>
              <w:top w:w="60" w:type="dxa"/>
              <w:bottom w:w="60" w:type="dxa"/>
              <w:left w:w="100" w:type="dxa"/>
              <w:right w:w="100" w:type="dxa"/>
            </w:tcMar>
          </w:tcPr>
          <w:p>
            <w:pPr>
              <w:spacing w:after="40" w:before="40"/>
            </w:pPr>
            <w:r>
              <w:rPr>
                <w:b/>
                <w:sz w:val="19"/>
              </w:rPr>
              <w:t>Data Type</w:t>
            </w:r>
          </w:p>
        </w:tc>
        <w:tc>
          <w:tcPr>
            <w:tcW w:type="dxa" w:w="3456"/>
            <w:shd w:fill="F2F2F2"/>
            <w:tcMar>
              <w:top w:w="60" w:type="dxa"/>
              <w:bottom w:w="60" w:type="dxa"/>
              <w:left w:w="100" w:type="dxa"/>
              <w:right w:w="100" w:type="dxa"/>
            </w:tcMar>
          </w:tcPr>
          <w:p>
            <w:pPr>
              <w:spacing w:after="40" w:before="40"/>
            </w:pPr>
            <w:r>
              <w:rPr>
                <w:b/>
                <w:sz w:val="19"/>
              </w:rPr>
              <w:t>Constraints</w:t>
            </w:r>
          </w:p>
        </w:tc>
      </w:tr>
      <w:tr>
        <w:tc>
          <w:tcPr>
            <w:tcW w:type="dxa" w:w="2880"/>
            <w:tcMar>
              <w:top w:w="60" w:type="dxa"/>
              <w:bottom w:w="60" w:type="dxa"/>
              <w:left w:w="100" w:type="dxa"/>
              <w:right w:w="100" w:type="dxa"/>
            </w:tcMar>
          </w:tcPr>
          <w:p>
            <w:pPr>
              <w:spacing w:after="40" w:before="40"/>
            </w:pPr>
            <w:r>
              <w:rPr>
                <w:sz w:val="19"/>
              </w:rPr>
              <w:t>_id</w:t>
            </w:r>
          </w:p>
        </w:tc>
        <w:tc>
          <w:tcPr>
            <w:tcW w:type="dxa" w:w="3168"/>
            <w:tcMar>
              <w:top w:w="60" w:type="dxa"/>
              <w:bottom w:w="60" w:type="dxa"/>
              <w:left w:w="100" w:type="dxa"/>
              <w:right w:w="100" w:type="dxa"/>
            </w:tcMar>
          </w:tcPr>
          <w:p>
            <w:pPr>
              <w:spacing w:after="40" w:before="40"/>
            </w:pPr>
            <w:r>
              <w:rPr>
                <w:sz w:val="19"/>
              </w:rPr>
              <w:t>BigAutoField</w:t>
            </w:r>
          </w:p>
        </w:tc>
        <w:tc>
          <w:tcPr>
            <w:tcW w:type="dxa" w:w="3456"/>
            <w:tcMar>
              <w:top w:w="60" w:type="dxa"/>
              <w:bottom w:w="60" w:type="dxa"/>
              <w:left w:w="100" w:type="dxa"/>
              <w:right w:w="100" w:type="dxa"/>
            </w:tcMar>
          </w:tcPr>
          <w:p>
            <w:pPr>
              <w:spacing w:after="40" w:before="40"/>
            </w:pPr>
            <w:r>
              <w:rPr>
                <w:sz w:val="19"/>
              </w:rPr>
              <w:t>Primary Key</w:t>
            </w:r>
          </w:p>
        </w:tc>
      </w:tr>
      <w:tr>
        <w:tc>
          <w:tcPr>
            <w:tcW w:type="dxa" w:w="2880"/>
            <w:tcMar>
              <w:top w:w="60" w:type="dxa"/>
              <w:bottom w:w="60" w:type="dxa"/>
              <w:left w:w="100" w:type="dxa"/>
              <w:right w:w="100" w:type="dxa"/>
            </w:tcMar>
          </w:tcPr>
          <w:p>
            <w:pPr>
              <w:spacing w:after="40" w:before="40"/>
            </w:pPr>
            <w:r>
              <w:rPr>
                <w:sz w:val="19"/>
              </w:rPr>
              <w:t>name</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NOT NULL</w:t>
            </w:r>
          </w:p>
        </w:tc>
      </w:tr>
      <w:tr>
        <w:tc>
          <w:tcPr>
            <w:tcW w:type="dxa" w:w="2880"/>
            <w:tcMar>
              <w:top w:w="60" w:type="dxa"/>
              <w:bottom w:w="60" w:type="dxa"/>
              <w:left w:w="100" w:type="dxa"/>
              <w:right w:w="100" w:type="dxa"/>
            </w:tcMar>
          </w:tcPr>
          <w:p>
            <w:pPr>
              <w:spacing w:after="40" w:before="40"/>
            </w:pPr>
            <w:r>
              <w:rPr>
                <w:sz w:val="19"/>
              </w:rPr>
              <w:t>username</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Unique, NOT NULL</w:t>
            </w:r>
          </w:p>
        </w:tc>
      </w:tr>
      <w:tr>
        <w:tc>
          <w:tcPr>
            <w:tcW w:type="dxa" w:w="2880"/>
            <w:tcMar>
              <w:top w:w="60" w:type="dxa"/>
              <w:bottom w:w="60" w:type="dxa"/>
              <w:left w:w="100" w:type="dxa"/>
              <w:right w:w="100" w:type="dxa"/>
            </w:tcMar>
          </w:tcPr>
          <w:p>
            <w:pPr>
              <w:spacing w:after="40" w:before="40"/>
            </w:pPr>
            <w:r>
              <w:rPr>
                <w:sz w:val="19"/>
              </w:rPr>
              <w:t>phone</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NOT NULL</w:t>
            </w:r>
          </w:p>
        </w:tc>
      </w:tr>
      <w:tr>
        <w:tc>
          <w:tcPr>
            <w:tcW w:type="dxa" w:w="2880"/>
            <w:tcMar>
              <w:top w:w="60" w:type="dxa"/>
              <w:bottom w:w="60" w:type="dxa"/>
              <w:left w:w="100" w:type="dxa"/>
              <w:right w:w="100" w:type="dxa"/>
            </w:tcMar>
          </w:tcPr>
          <w:p>
            <w:pPr>
              <w:spacing w:after="40" w:before="40"/>
            </w:pPr>
            <w:r>
              <w:rPr>
                <w:sz w:val="19"/>
              </w:rPr>
              <w:t>role</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NOT NULL</w:t>
            </w:r>
          </w:p>
        </w:tc>
      </w:tr>
      <w:tr>
        <w:tc>
          <w:tcPr>
            <w:tcW w:type="dxa" w:w="2880"/>
            <w:tcMar>
              <w:top w:w="60" w:type="dxa"/>
              <w:bottom w:w="60" w:type="dxa"/>
              <w:left w:w="100" w:type="dxa"/>
              <w:right w:w="100" w:type="dxa"/>
            </w:tcMar>
          </w:tcPr>
          <w:p>
            <w:pPr>
              <w:spacing w:after="40" w:before="40"/>
            </w:pPr>
            <w:r>
              <w:rPr>
                <w:sz w:val="19"/>
              </w:rPr>
              <w:t>country</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NOT NULL</w:t>
            </w:r>
          </w:p>
        </w:tc>
      </w:tr>
      <w:tr>
        <w:tc>
          <w:tcPr>
            <w:tcW w:type="dxa" w:w="2880"/>
            <w:tcMar>
              <w:top w:w="60" w:type="dxa"/>
              <w:bottom w:w="60" w:type="dxa"/>
              <w:left w:w="100" w:type="dxa"/>
              <w:right w:w="100" w:type="dxa"/>
            </w:tcMar>
          </w:tcPr>
          <w:p>
            <w:pPr>
              <w:spacing w:after="40" w:before="40"/>
            </w:pPr>
            <w:r>
              <w:rPr>
                <w:sz w:val="19"/>
              </w:rPr>
              <w:t>password</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NOT NULL</w:t>
            </w:r>
          </w:p>
        </w:tc>
      </w:tr>
      <w:tr>
        <w:tc>
          <w:tcPr>
            <w:tcW w:type="dxa" w:w="2880"/>
            <w:tcMar>
              <w:top w:w="60" w:type="dxa"/>
              <w:bottom w:w="60" w:type="dxa"/>
              <w:left w:w="100" w:type="dxa"/>
              <w:right w:w="100" w:type="dxa"/>
            </w:tcMar>
          </w:tcPr>
          <w:p>
            <w:pPr>
              <w:spacing w:after="40" w:before="40"/>
            </w:pPr>
            <w:r>
              <w:rPr>
                <w:sz w:val="19"/>
              </w:rPr>
              <w:t>resetOtp</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Optional</w:t>
            </w:r>
          </w:p>
        </w:tc>
      </w:tr>
      <w:tr>
        <w:tc>
          <w:tcPr>
            <w:tcW w:type="dxa" w:w="2880"/>
            <w:tcMar>
              <w:top w:w="60" w:type="dxa"/>
              <w:bottom w:w="60" w:type="dxa"/>
              <w:left w:w="100" w:type="dxa"/>
              <w:right w:w="100" w:type="dxa"/>
            </w:tcMar>
          </w:tcPr>
          <w:p>
            <w:pPr>
              <w:spacing w:after="40" w:before="40"/>
            </w:pPr>
            <w:r>
              <w:rPr>
                <w:sz w:val="19"/>
              </w:rPr>
              <w:t>resetOtpExpiry</w:t>
            </w:r>
          </w:p>
        </w:tc>
        <w:tc>
          <w:tcPr>
            <w:tcW w:type="dxa" w:w="3168"/>
            <w:tcMar>
              <w:top w:w="60" w:type="dxa"/>
              <w:bottom w:w="60" w:type="dxa"/>
              <w:left w:w="100" w:type="dxa"/>
              <w:right w:w="100" w:type="dxa"/>
            </w:tcMar>
          </w:tcPr>
          <w:p>
            <w:pPr>
              <w:spacing w:after="40" w:before="40"/>
            </w:pPr>
            <w:r>
              <w:rPr>
                <w:sz w:val="19"/>
              </w:rPr>
              <w:t>Date</w:t>
            </w:r>
          </w:p>
        </w:tc>
        <w:tc>
          <w:tcPr>
            <w:tcW w:type="dxa" w:w="3456"/>
            <w:tcMar>
              <w:top w:w="60" w:type="dxa"/>
              <w:bottom w:w="60" w:type="dxa"/>
              <w:left w:w="100" w:type="dxa"/>
              <w:right w:w="100" w:type="dxa"/>
            </w:tcMar>
          </w:tcPr>
          <w:p>
            <w:pPr>
              <w:spacing w:after="40" w:before="40"/>
            </w:pPr>
            <w:r>
              <w:rPr>
                <w:sz w:val="19"/>
              </w:rPr>
              <w:t>Optional</w:t>
            </w:r>
          </w:p>
        </w:tc>
      </w:tr>
    </w:tbl>
    <w:p>
      <w:pPr>
        <w:spacing w:before="280" w:after="160"/>
        <w:jc w:val="center"/>
      </w:pPr>
      <w:r>
        <w:rPr>
          <w:b/>
          <w:sz w:val="28"/>
        </w:rPr>
        <w:t>Product Table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202"/>
        <w:gridCol w:w="3202"/>
        <w:gridCol w:w="3202"/>
      </w:tblGrid>
      <w:tr>
        <w:tc>
          <w:tcPr>
            <w:tcW w:type="dxa" w:w="2880"/>
            <w:shd w:fill="F2F2F2"/>
            <w:tcMar>
              <w:top w:w="60" w:type="dxa"/>
              <w:bottom w:w="60" w:type="dxa"/>
              <w:left w:w="100" w:type="dxa"/>
              <w:right w:w="100" w:type="dxa"/>
            </w:tcMar>
          </w:tcPr>
          <w:p>
            <w:pPr>
              <w:spacing w:after="40" w:before="40"/>
            </w:pPr>
            <w:r>
              <w:rPr>
                <w:b/>
                <w:sz w:val="19"/>
              </w:rPr>
              <w:t>Field Name</w:t>
            </w:r>
          </w:p>
        </w:tc>
        <w:tc>
          <w:tcPr>
            <w:tcW w:type="dxa" w:w="3168"/>
            <w:shd w:fill="F2F2F2"/>
            <w:tcMar>
              <w:top w:w="60" w:type="dxa"/>
              <w:bottom w:w="60" w:type="dxa"/>
              <w:left w:w="100" w:type="dxa"/>
              <w:right w:w="100" w:type="dxa"/>
            </w:tcMar>
          </w:tcPr>
          <w:p>
            <w:pPr>
              <w:spacing w:after="40" w:before="40"/>
            </w:pPr>
            <w:r>
              <w:rPr>
                <w:b/>
                <w:sz w:val="19"/>
              </w:rPr>
              <w:t>Data Type</w:t>
            </w:r>
          </w:p>
        </w:tc>
        <w:tc>
          <w:tcPr>
            <w:tcW w:type="dxa" w:w="3456"/>
            <w:shd w:fill="F2F2F2"/>
            <w:tcMar>
              <w:top w:w="60" w:type="dxa"/>
              <w:bottom w:w="60" w:type="dxa"/>
              <w:left w:w="100" w:type="dxa"/>
              <w:right w:w="100" w:type="dxa"/>
            </w:tcMar>
          </w:tcPr>
          <w:p>
            <w:pPr>
              <w:spacing w:after="40" w:before="40"/>
            </w:pPr>
            <w:r>
              <w:rPr>
                <w:b/>
                <w:sz w:val="19"/>
              </w:rPr>
              <w:t>Constraints</w:t>
            </w:r>
          </w:p>
        </w:tc>
      </w:tr>
      <w:tr>
        <w:tc>
          <w:tcPr>
            <w:tcW w:type="dxa" w:w="2880"/>
            <w:tcMar>
              <w:top w:w="60" w:type="dxa"/>
              <w:bottom w:w="60" w:type="dxa"/>
              <w:left w:w="100" w:type="dxa"/>
              <w:right w:w="100" w:type="dxa"/>
            </w:tcMar>
          </w:tcPr>
          <w:p>
            <w:pPr>
              <w:spacing w:after="40" w:before="40"/>
            </w:pPr>
            <w:r>
              <w:rPr>
                <w:sz w:val="19"/>
              </w:rPr>
              <w:t>_id</w:t>
            </w:r>
          </w:p>
        </w:tc>
        <w:tc>
          <w:tcPr>
            <w:tcW w:type="dxa" w:w="3168"/>
            <w:tcMar>
              <w:top w:w="60" w:type="dxa"/>
              <w:bottom w:w="60" w:type="dxa"/>
              <w:left w:w="100" w:type="dxa"/>
              <w:right w:w="100" w:type="dxa"/>
            </w:tcMar>
          </w:tcPr>
          <w:p>
            <w:pPr>
              <w:spacing w:after="40" w:before="40"/>
            </w:pPr>
            <w:r>
              <w:rPr>
                <w:sz w:val="19"/>
              </w:rPr>
              <w:t>BigAutoField</w:t>
            </w:r>
          </w:p>
        </w:tc>
        <w:tc>
          <w:tcPr>
            <w:tcW w:type="dxa" w:w="3456"/>
            <w:tcMar>
              <w:top w:w="60" w:type="dxa"/>
              <w:bottom w:w="60" w:type="dxa"/>
              <w:left w:w="100" w:type="dxa"/>
              <w:right w:w="100" w:type="dxa"/>
            </w:tcMar>
          </w:tcPr>
          <w:p>
            <w:pPr>
              <w:spacing w:after="40" w:before="40"/>
            </w:pPr>
            <w:r>
              <w:rPr>
                <w:sz w:val="19"/>
              </w:rPr>
              <w:t>Primary Key</w:t>
            </w:r>
          </w:p>
        </w:tc>
      </w:tr>
      <w:tr>
        <w:tc>
          <w:tcPr>
            <w:tcW w:type="dxa" w:w="2880"/>
            <w:tcMar>
              <w:top w:w="60" w:type="dxa"/>
              <w:bottom w:w="60" w:type="dxa"/>
              <w:left w:w="100" w:type="dxa"/>
              <w:right w:w="100" w:type="dxa"/>
            </w:tcMar>
          </w:tcPr>
          <w:p>
            <w:pPr>
              <w:spacing w:after="40" w:before="40"/>
            </w:pPr>
            <w:r>
              <w:rPr>
                <w:sz w:val="19"/>
              </w:rPr>
              <w:t>name</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Unique, NOT NULL</w:t>
            </w:r>
          </w:p>
        </w:tc>
      </w:tr>
      <w:tr>
        <w:tc>
          <w:tcPr>
            <w:tcW w:type="dxa" w:w="2880"/>
            <w:tcMar>
              <w:top w:w="60" w:type="dxa"/>
              <w:bottom w:w="60" w:type="dxa"/>
              <w:left w:w="100" w:type="dxa"/>
              <w:right w:w="100" w:type="dxa"/>
            </w:tcMar>
          </w:tcPr>
          <w:p>
            <w:pPr>
              <w:spacing w:after="40" w:before="40"/>
            </w:pPr>
            <w:r>
              <w:rPr>
                <w:sz w:val="19"/>
              </w:rPr>
              <w:t>product_code</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Unique SKU (FIM-XXXXXX)</w:t>
            </w:r>
          </w:p>
        </w:tc>
      </w:tr>
      <w:tr>
        <w:tc>
          <w:tcPr>
            <w:tcW w:type="dxa" w:w="2880"/>
            <w:tcMar>
              <w:top w:w="60" w:type="dxa"/>
              <w:bottom w:w="60" w:type="dxa"/>
              <w:left w:w="100" w:type="dxa"/>
              <w:right w:w="100" w:type="dxa"/>
            </w:tcMar>
          </w:tcPr>
          <w:p>
            <w:pPr>
              <w:spacing w:after="40" w:before="40"/>
            </w:pPr>
            <w:r>
              <w:rPr>
                <w:sz w:val="19"/>
              </w:rPr>
              <w:t>barcode_number</w:t>
            </w:r>
          </w:p>
        </w:tc>
        <w:tc>
          <w:tcPr>
            <w:tcW w:type="dxa" w:w="3168"/>
            <w:tcMar>
              <w:top w:w="60" w:type="dxa"/>
              <w:bottom w:w="60" w:type="dxa"/>
              <w:left w:w="100" w:type="dxa"/>
              <w:right w:w="100" w:type="dxa"/>
            </w:tcMar>
          </w:tcPr>
          <w:p>
            <w:pPr>
              <w:spacing w:after="40" w:before="40"/>
            </w:pPr>
            <w:r>
              <w:rPr>
                <w:sz w:val="19"/>
              </w:rPr>
              <w:t>String</w:t>
            </w:r>
          </w:p>
        </w:tc>
        <w:tc>
          <w:tcPr>
            <w:tcW w:type="dxa" w:w="3456"/>
            <w:tcMar>
              <w:top w:w="60" w:type="dxa"/>
              <w:bottom w:w="60" w:type="dxa"/>
              <w:left w:w="100" w:type="dxa"/>
              <w:right w:w="100" w:type="dxa"/>
            </w:tcMar>
          </w:tcPr>
          <w:p>
            <w:pPr>
              <w:spacing w:after="40" w:before="40"/>
            </w:pPr>
            <w:r>
              <w:rPr>
                <w:sz w:val="19"/>
              </w:rPr>
              <w:t>Unique EAN-13</w:t>
            </w:r>
          </w:p>
        </w:tc>
      </w:tr>
      <w:tr>
        <w:tc>
          <w:tcPr>
            <w:tcW w:type="dxa" w:w="2880"/>
            <w:tcMar>
              <w:top w:w="60" w:type="dxa"/>
              <w:bottom w:w="60" w:type="dxa"/>
              <w:left w:w="100" w:type="dxa"/>
              <w:right w:w="100" w:type="dxa"/>
            </w:tcMar>
          </w:tcPr>
          <w:p>
            <w:pPr>
              <w:spacing w:after="40" w:before="40"/>
            </w:pPr>
            <w:r>
              <w:rPr>
                <w:sz w:val="19"/>
              </w:rPr>
              <w:t>category_id</w:t>
            </w:r>
          </w:p>
        </w:tc>
        <w:tc>
          <w:tcPr>
            <w:tcW w:type="dxa" w:w="3168"/>
            <w:tcMar>
              <w:top w:w="60" w:type="dxa"/>
              <w:bottom w:w="60" w:type="dxa"/>
              <w:left w:w="100" w:type="dxa"/>
              <w:right w:w="100" w:type="dxa"/>
            </w:tcMar>
          </w:tcPr>
          <w:p>
            <w:pPr>
              <w:spacing w:after="40" w:before="40"/>
            </w:pPr>
            <w:r>
              <w:rPr>
                <w:sz w:val="19"/>
              </w:rPr>
              <w:t>ForeignKey</w:t>
            </w:r>
          </w:p>
        </w:tc>
        <w:tc>
          <w:tcPr>
            <w:tcW w:type="dxa" w:w="3456"/>
            <w:tcMar>
              <w:top w:w="60" w:type="dxa"/>
              <w:bottom w:w="60" w:type="dxa"/>
              <w:left w:w="100" w:type="dxa"/>
              <w:right w:w="100" w:type="dxa"/>
            </w:tcMar>
          </w:tcPr>
          <w:p>
            <w:pPr>
              <w:spacing w:after="40" w:before="40"/>
            </w:pPr>
            <w:r>
              <w:rPr>
                <w:sz w:val="19"/>
              </w:rPr>
              <w:t>References Category</w:t>
            </w:r>
          </w:p>
        </w:tc>
      </w:tr>
      <w:tr>
        <w:tc>
          <w:tcPr>
            <w:tcW w:type="dxa" w:w="2880"/>
            <w:tcMar>
              <w:top w:w="60" w:type="dxa"/>
              <w:bottom w:w="60" w:type="dxa"/>
              <w:left w:w="100" w:type="dxa"/>
              <w:right w:w="100" w:type="dxa"/>
            </w:tcMar>
          </w:tcPr>
          <w:p>
            <w:pPr>
              <w:spacing w:after="40" w:before="40"/>
            </w:pPr>
            <w:r>
              <w:rPr>
                <w:sz w:val="19"/>
              </w:rPr>
              <w:t>selling_price</w:t>
            </w:r>
          </w:p>
        </w:tc>
        <w:tc>
          <w:tcPr>
            <w:tcW w:type="dxa" w:w="3168"/>
            <w:tcMar>
              <w:top w:w="60" w:type="dxa"/>
              <w:bottom w:w="60" w:type="dxa"/>
              <w:left w:w="100" w:type="dxa"/>
              <w:right w:w="100" w:type="dxa"/>
            </w:tcMar>
          </w:tcPr>
          <w:p>
            <w:pPr>
              <w:spacing w:after="40" w:before="40"/>
            </w:pPr>
            <w:r>
              <w:rPr>
                <w:sz w:val="19"/>
              </w:rPr>
              <w:t>Decimal</w:t>
            </w:r>
          </w:p>
        </w:tc>
        <w:tc>
          <w:tcPr>
            <w:tcW w:type="dxa" w:w="3456"/>
            <w:tcMar>
              <w:top w:w="60" w:type="dxa"/>
              <w:bottom w:w="60" w:type="dxa"/>
              <w:left w:w="100" w:type="dxa"/>
              <w:right w:w="100" w:type="dxa"/>
            </w:tcMar>
          </w:tcPr>
          <w:p>
            <w:pPr>
              <w:spacing w:after="40" w:before="40"/>
            </w:pPr>
            <w:r>
              <w:rPr>
                <w:sz w:val="19"/>
              </w:rPr>
              <w:t>NOT NULL</w:t>
            </w:r>
          </w:p>
        </w:tc>
      </w:tr>
      <w:tr>
        <w:tc>
          <w:tcPr>
            <w:tcW w:type="dxa" w:w="2880"/>
            <w:tcMar>
              <w:top w:w="60" w:type="dxa"/>
              <w:bottom w:w="60" w:type="dxa"/>
              <w:left w:w="100" w:type="dxa"/>
              <w:right w:w="100" w:type="dxa"/>
            </w:tcMar>
          </w:tcPr>
          <w:p>
            <w:pPr>
              <w:spacing w:after="40" w:before="40"/>
            </w:pPr>
            <w:r>
              <w:rPr>
                <w:sz w:val="19"/>
              </w:rPr>
              <w:t>stock_quantity</w:t>
            </w:r>
          </w:p>
        </w:tc>
        <w:tc>
          <w:tcPr>
            <w:tcW w:type="dxa" w:w="3168"/>
            <w:tcMar>
              <w:top w:w="60" w:type="dxa"/>
              <w:bottom w:w="60" w:type="dxa"/>
              <w:left w:w="100" w:type="dxa"/>
              <w:right w:w="100" w:type="dxa"/>
            </w:tcMar>
          </w:tcPr>
          <w:p>
            <w:pPr>
              <w:spacing w:after="40" w:before="40"/>
            </w:pPr>
            <w:r>
              <w:rPr>
                <w:sz w:val="19"/>
              </w:rPr>
              <w:t>Integer</w:t>
            </w:r>
          </w:p>
        </w:tc>
        <w:tc>
          <w:tcPr>
            <w:tcW w:type="dxa" w:w="3456"/>
            <w:tcMar>
              <w:top w:w="60" w:type="dxa"/>
              <w:bottom w:w="60" w:type="dxa"/>
              <w:left w:w="100" w:type="dxa"/>
              <w:right w:w="100" w:type="dxa"/>
            </w:tcMar>
          </w:tcPr>
          <w:p>
            <w:pPr>
              <w:spacing w:after="40" w:before="40"/>
            </w:pPr>
            <w:r>
              <w:rPr>
                <w:sz w:val="19"/>
              </w:rPr>
              <w:t>Default 0</w:t>
            </w:r>
          </w:p>
        </w:tc>
      </w:tr>
      <w:tr>
        <w:tc>
          <w:tcPr>
            <w:tcW w:type="dxa" w:w="2880"/>
            <w:tcMar>
              <w:top w:w="60" w:type="dxa"/>
              <w:bottom w:w="60" w:type="dxa"/>
              <w:left w:w="100" w:type="dxa"/>
              <w:right w:w="100" w:type="dxa"/>
            </w:tcMar>
          </w:tcPr>
          <w:p>
            <w:pPr>
              <w:spacing w:after="40" w:before="40"/>
            </w:pPr>
            <w:r>
              <w:rPr>
                <w:sz w:val="19"/>
              </w:rPr>
              <w:t>createdAt</w:t>
            </w:r>
          </w:p>
        </w:tc>
        <w:tc>
          <w:tcPr>
            <w:tcW w:type="dxa" w:w="3168"/>
            <w:tcMar>
              <w:top w:w="60" w:type="dxa"/>
              <w:bottom w:w="60" w:type="dxa"/>
              <w:left w:w="100" w:type="dxa"/>
              <w:right w:w="100" w:type="dxa"/>
            </w:tcMar>
          </w:tcPr>
          <w:p>
            <w:pPr>
              <w:spacing w:after="40" w:before="40"/>
            </w:pPr>
            <w:r>
              <w:rPr>
                <w:sz w:val="19"/>
              </w:rPr>
              <w:t>Date</w:t>
            </w:r>
          </w:p>
        </w:tc>
        <w:tc>
          <w:tcPr>
            <w:tcW w:type="dxa" w:w="3456"/>
            <w:tcMar>
              <w:top w:w="60" w:type="dxa"/>
              <w:bottom w:w="60" w:type="dxa"/>
              <w:left w:w="100" w:type="dxa"/>
              <w:right w:w="100" w:type="dxa"/>
            </w:tcMar>
          </w:tcPr>
          <w:p>
            <w:pPr>
              <w:spacing w:after="40" w:before="40"/>
            </w:pPr>
            <w:r>
              <w:rPr>
                <w:sz w:val="19"/>
              </w:rPr>
              <w:t>Auto Generated</w:t>
            </w:r>
          </w:p>
        </w:tc>
      </w:tr>
      <w:tr>
        <w:tc>
          <w:tcPr>
            <w:tcW w:type="dxa" w:w="2880"/>
            <w:tcMar>
              <w:top w:w="60" w:type="dxa"/>
              <w:bottom w:w="60" w:type="dxa"/>
              <w:left w:w="100" w:type="dxa"/>
              <w:right w:w="100" w:type="dxa"/>
            </w:tcMar>
          </w:tcPr>
          <w:p>
            <w:pPr>
              <w:spacing w:after="40" w:before="40"/>
            </w:pPr>
            <w:r>
              <w:rPr>
                <w:sz w:val="19"/>
              </w:rPr>
              <w:t>updatedAt</w:t>
            </w:r>
          </w:p>
        </w:tc>
        <w:tc>
          <w:tcPr>
            <w:tcW w:type="dxa" w:w="3168"/>
            <w:tcMar>
              <w:top w:w="60" w:type="dxa"/>
              <w:bottom w:w="60" w:type="dxa"/>
              <w:left w:w="100" w:type="dxa"/>
              <w:right w:w="100" w:type="dxa"/>
            </w:tcMar>
          </w:tcPr>
          <w:p>
            <w:pPr>
              <w:spacing w:after="40" w:before="40"/>
            </w:pPr>
            <w:r>
              <w:rPr>
                <w:sz w:val="19"/>
              </w:rPr>
              <w:t>Date</w:t>
            </w:r>
          </w:p>
        </w:tc>
        <w:tc>
          <w:tcPr>
            <w:tcW w:type="dxa" w:w="3456"/>
            <w:tcMar>
              <w:top w:w="60" w:type="dxa"/>
              <w:bottom w:w="60" w:type="dxa"/>
              <w:left w:w="100" w:type="dxa"/>
              <w:right w:w="100" w:type="dxa"/>
            </w:tcMar>
          </w:tcPr>
          <w:p>
            <w:pPr>
              <w:spacing w:after="40" w:before="40"/>
            </w:pPr>
            <w:r>
              <w:rPr>
                <w:sz w:val="19"/>
              </w:rPr>
              <w:t>Auto Generated</w:t>
            </w:r>
          </w:p>
        </w:tc>
      </w:tr>
    </w:tbl>
    <w:p>
      <w:r>
        <w:br w:type="page"/>
      </w:r>
    </w:p>
    <w:p>
      <w:pPr>
        <w:spacing w:before="80" w:after="240"/>
        <w:jc w:val="center"/>
      </w:pPr>
      <w:r>
        <w:rPr>
          <w:b/>
          <w:sz w:val="36"/>
          <w:u w:val="single"/>
        </w:rPr>
        <w:t>Test Cases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401"/>
        <w:gridCol w:w="2401"/>
        <w:gridCol w:w="2401"/>
        <w:gridCol w:w="2401"/>
      </w:tblGrid>
      <w:tr>
        <w:tc>
          <w:tcPr>
            <w:tcW w:type="dxa" w:w="2016"/>
            <w:shd w:fill="F2F2F2"/>
            <w:tcMar>
              <w:top w:w="60" w:type="dxa"/>
              <w:bottom w:w="60" w:type="dxa"/>
              <w:left w:w="80" w:type="dxa"/>
              <w:right w:w="80" w:type="dxa"/>
            </w:tcMar>
          </w:tcPr>
          <w:p>
            <w:pPr>
              <w:spacing w:after="40" w:before="40"/>
            </w:pPr>
            <w:r>
              <w:rPr>
                <w:b/>
                <w:sz w:val="18"/>
              </w:rPr>
              <w:t>Case Name</w:t>
            </w:r>
          </w:p>
        </w:tc>
        <w:tc>
          <w:tcPr>
            <w:tcW w:type="dxa" w:w="3456"/>
            <w:shd w:fill="F2F2F2"/>
            <w:tcMar>
              <w:top w:w="60" w:type="dxa"/>
              <w:bottom w:w="60" w:type="dxa"/>
              <w:left w:w="80" w:type="dxa"/>
              <w:right w:w="80" w:type="dxa"/>
            </w:tcMar>
          </w:tcPr>
          <w:p>
            <w:pPr>
              <w:spacing w:after="40" w:before="40"/>
            </w:pPr>
            <w:r>
              <w:rPr>
                <w:b/>
                <w:sz w:val="18"/>
              </w:rPr>
              <w:t>Case Description</w:t>
            </w:r>
          </w:p>
        </w:tc>
        <w:tc>
          <w:tcPr>
            <w:tcW w:type="dxa" w:w="3168"/>
            <w:shd w:fill="F2F2F2"/>
            <w:tcMar>
              <w:top w:w="60" w:type="dxa"/>
              <w:bottom w:w="60" w:type="dxa"/>
              <w:left w:w="80" w:type="dxa"/>
              <w:right w:w="80" w:type="dxa"/>
            </w:tcMar>
          </w:tcPr>
          <w:p>
            <w:pPr>
              <w:spacing w:after="40" w:before="40"/>
            </w:pPr>
            <w:r>
              <w:rPr>
                <w:b/>
                <w:sz w:val="18"/>
              </w:rPr>
              <w:t>Actual Output</w:t>
            </w:r>
          </w:p>
        </w:tc>
        <w:tc>
          <w:tcPr>
            <w:tcW w:type="dxa" w:w="864"/>
            <w:shd w:fill="F2F2F2"/>
            <w:tcMar>
              <w:top w:w="60" w:type="dxa"/>
              <w:bottom w:w="60" w:type="dxa"/>
              <w:left w:w="80" w:type="dxa"/>
              <w:right w:w="80" w:type="dxa"/>
            </w:tcMar>
          </w:tcPr>
          <w:p>
            <w:pPr>
              <w:spacing w:after="40" w:before="40"/>
              <w:jc w:val="center"/>
            </w:pPr>
            <w:r>
              <w:rPr>
                <w:b/>
                <w:sz w:val="18"/>
              </w:rPr>
              <w:t>Test Result</w:t>
            </w:r>
          </w:p>
        </w:tc>
      </w:tr>
      <w:tr>
        <w:tc>
          <w:tcPr>
            <w:tcW w:type="dxa" w:w="2016"/>
            <w:tcMar>
              <w:top w:w="60" w:type="dxa"/>
              <w:bottom w:w="60" w:type="dxa"/>
              <w:left w:w="80" w:type="dxa"/>
              <w:right w:w="80" w:type="dxa"/>
            </w:tcMar>
          </w:tcPr>
          <w:p>
            <w:pPr>
              <w:spacing w:after="40" w:before="40"/>
            </w:pPr>
            <w:r>
              <w:rPr>
                <w:sz w:val="18"/>
              </w:rPr>
              <w:t>User Registration</w:t>
            </w:r>
          </w:p>
        </w:tc>
        <w:tc>
          <w:tcPr>
            <w:tcW w:type="dxa" w:w="3456"/>
            <w:tcMar>
              <w:top w:w="60" w:type="dxa"/>
              <w:bottom w:w="60" w:type="dxa"/>
              <w:left w:w="80" w:type="dxa"/>
              <w:right w:w="80" w:type="dxa"/>
            </w:tcMar>
          </w:tcPr>
          <w:p>
            <w:pPr>
              <w:spacing w:after="40" w:before="40"/>
            </w:pPr>
            <w:r>
              <w:rPr>
                <w:sz w:val="18"/>
              </w:rPr>
              <w:t>Verify user registration with valid details.</w:t>
            </w:r>
          </w:p>
        </w:tc>
        <w:tc>
          <w:tcPr>
            <w:tcW w:type="dxa" w:w="3168"/>
            <w:tcMar>
              <w:top w:w="60" w:type="dxa"/>
              <w:bottom w:w="60" w:type="dxa"/>
              <w:left w:w="80" w:type="dxa"/>
              <w:right w:w="80" w:type="dxa"/>
            </w:tcMar>
          </w:tcPr>
          <w:p>
            <w:pPr>
              <w:spacing w:after="40" w:before="40"/>
            </w:pPr>
            <w:r>
              <w:rPr>
                <w:sz w:val="18"/>
              </w:rPr>
              <w:t>User account created and redirected to login page.</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User Login</w:t>
            </w:r>
          </w:p>
        </w:tc>
        <w:tc>
          <w:tcPr>
            <w:tcW w:type="dxa" w:w="3456"/>
            <w:tcMar>
              <w:top w:w="60" w:type="dxa"/>
              <w:bottom w:w="60" w:type="dxa"/>
              <w:left w:w="80" w:type="dxa"/>
              <w:right w:w="80" w:type="dxa"/>
            </w:tcMar>
          </w:tcPr>
          <w:p>
            <w:pPr>
              <w:spacing w:after="40" w:before="40"/>
            </w:pPr>
            <w:r>
              <w:rPr>
                <w:sz w:val="18"/>
              </w:rPr>
              <w:t>Verify user login functionality with valid credentials.</w:t>
            </w:r>
          </w:p>
        </w:tc>
        <w:tc>
          <w:tcPr>
            <w:tcW w:type="dxa" w:w="3168"/>
            <w:tcMar>
              <w:top w:w="60" w:type="dxa"/>
              <w:bottom w:w="60" w:type="dxa"/>
              <w:left w:w="80" w:type="dxa"/>
              <w:right w:w="80" w:type="dxa"/>
            </w:tcMar>
          </w:tcPr>
          <w:p>
            <w:pPr>
              <w:spacing w:after="40" w:before="40"/>
            </w:pPr>
            <w:r>
              <w:rPr>
                <w:sz w:val="18"/>
              </w:rPr>
              <w:t>Redirects to user dashboard successfully.</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Invalid Login</w:t>
            </w:r>
          </w:p>
        </w:tc>
        <w:tc>
          <w:tcPr>
            <w:tcW w:type="dxa" w:w="3456"/>
            <w:tcMar>
              <w:top w:w="60" w:type="dxa"/>
              <w:bottom w:w="60" w:type="dxa"/>
              <w:left w:w="80" w:type="dxa"/>
              <w:right w:w="80" w:type="dxa"/>
            </w:tcMar>
          </w:tcPr>
          <w:p>
            <w:pPr>
              <w:spacing w:after="40" w:before="40"/>
            </w:pPr>
            <w:r>
              <w:rPr>
                <w:sz w:val="18"/>
              </w:rPr>
              <w:t>Verify login with incorrect email or password.</w:t>
            </w:r>
          </w:p>
        </w:tc>
        <w:tc>
          <w:tcPr>
            <w:tcW w:type="dxa" w:w="3168"/>
            <w:tcMar>
              <w:top w:w="60" w:type="dxa"/>
              <w:bottom w:w="60" w:type="dxa"/>
              <w:left w:w="80" w:type="dxa"/>
              <w:right w:w="80" w:type="dxa"/>
            </w:tcMar>
          </w:tcPr>
          <w:p>
            <w:pPr>
              <w:spacing w:after="40" w:before="40"/>
            </w:pPr>
            <w:r>
              <w:rPr>
                <w:sz w:val="18"/>
              </w:rPr>
              <w:t>Error message displayed: "Invalid credentials".</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Add Product to Catalog</w:t>
            </w:r>
          </w:p>
        </w:tc>
        <w:tc>
          <w:tcPr>
            <w:tcW w:type="dxa" w:w="3456"/>
            <w:tcMar>
              <w:top w:w="60" w:type="dxa"/>
              <w:bottom w:w="60" w:type="dxa"/>
              <w:left w:w="80" w:type="dxa"/>
              <w:right w:w="80" w:type="dxa"/>
            </w:tcMar>
          </w:tcPr>
          <w:p>
            <w:pPr>
              <w:spacing w:after="40" w:before="40"/>
            </w:pPr>
            <w:r>
              <w:rPr>
                <w:sz w:val="18"/>
              </w:rPr>
              <w:t>Verify user can add a product to store catalog.</w:t>
            </w:r>
          </w:p>
        </w:tc>
        <w:tc>
          <w:tcPr>
            <w:tcW w:type="dxa" w:w="3168"/>
            <w:tcMar>
              <w:top w:w="60" w:type="dxa"/>
              <w:bottom w:w="60" w:type="dxa"/>
              <w:left w:w="80" w:type="dxa"/>
              <w:right w:w="80" w:type="dxa"/>
            </w:tcMar>
          </w:tcPr>
          <w:p>
            <w:pPr>
              <w:spacing w:after="40" w:before="40"/>
            </w:pPr>
            <w:r>
              <w:rPr>
                <w:sz w:val="18"/>
              </w:rPr>
              <w:t>Selected product added to catalog with barcode.</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Duplicate Product Check</w:t>
            </w:r>
          </w:p>
        </w:tc>
        <w:tc>
          <w:tcPr>
            <w:tcW w:type="dxa" w:w="3456"/>
            <w:tcMar>
              <w:top w:w="60" w:type="dxa"/>
              <w:bottom w:w="60" w:type="dxa"/>
              <w:left w:w="80" w:type="dxa"/>
              <w:right w:w="80" w:type="dxa"/>
            </w:tcMar>
          </w:tcPr>
          <w:p>
            <w:pPr>
              <w:spacing w:after="40" w:before="40"/>
            </w:pPr>
            <w:r>
              <w:rPr>
                <w:sz w:val="18"/>
              </w:rPr>
              <w:t>Verify adding product with existing name throws error.</w:t>
            </w:r>
          </w:p>
        </w:tc>
        <w:tc>
          <w:tcPr>
            <w:tcW w:type="dxa" w:w="3168"/>
            <w:tcMar>
              <w:top w:w="60" w:type="dxa"/>
              <w:bottom w:w="60" w:type="dxa"/>
              <w:left w:w="80" w:type="dxa"/>
              <w:right w:w="80" w:type="dxa"/>
            </w:tcMar>
          </w:tcPr>
          <w:p>
            <w:pPr>
              <w:spacing w:after="40" w:before="40"/>
            </w:pPr>
            <w:r>
              <w:rPr>
                <w:sz w:val="18"/>
              </w:rPr>
              <w:t>Validation error: "Product with this name already exists".</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View Product Details</w:t>
            </w:r>
          </w:p>
        </w:tc>
        <w:tc>
          <w:tcPr>
            <w:tcW w:type="dxa" w:w="3456"/>
            <w:tcMar>
              <w:top w:w="60" w:type="dxa"/>
              <w:bottom w:w="60" w:type="dxa"/>
              <w:left w:w="80" w:type="dxa"/>
              <w:right w:w="80" w:type="dxa"/>
            </w:tcMar>
          </w:tcPr>
          <w:p>
            <w:pPr>
              <w:spacing w:after="40" w:before="40"/>
            </w:pPr>
            <w:r>
              <w:rPr>
                <w:sz w:val="18"/>
              </w:rPr>
              <w:t>Verify user can view detailed product information.</w:t>
            </w:r>
          </w:p>
        </w:tc>
        <w:tc>
          <w:tcPr>
            <w:tcW w:type="dxa" w:w="3168"/>
            <w:tcMar>
              <w:top w:w="60" w:type="dxa"/>
              <w:bottom w:w="60" w:type="dxa"/>
              <w:left w:w="80" w:type="dxa"/>
              <w:right w:w="80" w:type="dxa"/>
            </w:tcMar>
          </w:tcPr>
          <w:p>
            <w:pPr>
              <w:spacing w:after="40" w:before="40"/>
            </w:pPr>
            <w:r>
              <w:rPr>
                <w:sz w:val="18"/>
              </w:rPr>
              <w:t>Product details page displayed with price and barcode.</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View Dashboard</w:t>
            </w:r>
          </w:p>
        </w:tc>
        <w:tc>
          <w:tcPr>
            <w:tcW w:type="dxa" w:w="3456"/>
            <w:tcMar>
              <w:top w:w="60" w:type="dxa"/>
              <w:bottom w:w="60" w:type="dxa"/>
              <w:left w:w="80" w:type="dxa"/>
              <w:right w:w="80" w:type="dxa"/>
            </w:tcMar>
          </w:tcPr>
          <w:p>
            <w:pPr>
              <w:spacing w:after="40" w:before="40"/>
            </w:pPr>
            <w:r>
              <w:rPr>
                <w:sz w:val="18"/>
              </w:rPr>
              <w:t>Verify dashboard loads sales metrics and recent activity.</w:t>
            </w:r>
          </w:p>
        </w:tc>
        <w:tc>
          <w:tcPr>
            <w:tcW w:type="dxa" w:w="3168"/>
            <w:tcMar>
              <w:top w:w="60" w:type="dxa"/>
              <w:bottom w:w="60" w:type="dxa"/>
              <w:left w:w="80" w:type="dxa"/>
              <w:right w:w="80" w:type="dxa"/>
            </w:tcMar>
          </w:tcPr>
          <w:p>
            <w:pPr>
              <w:spacing w:after="40" w:before="40"/>
            </w:pPr>
            <w:r>
              <w:rPr>
                <w:sz w:val="18"/>
              </w:rPr>
              <w:t>Dashboard displays sales totals and stock alerts.</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POS Checkout (Barcode)</w:t>
            </w:r>
          </w:p>
        </w:tc>
        <w:tc>
          <w:tcPr>
            <w:tcW w:type="dxa" w:w="3456"/>
            <w:tcMar>
              <w:top w:w="60" w:type="dxa"/>
              <w:bottom w:w="60" w:type="dxa"/>
              <w:left w:w="80" w:type="dxa"/>
              <w:right w:w="80" w:type="dxa"/>
            </w:tcMar>
          </w:tcPr>
          <w:p>
            <w:pPr>
              <w:spacing w:after="40" w:before="40"/>
            </w:pPr>
            <w:r>
              <w:rPr>
                <w:sz w:val="18"/>
              </w:rPr>
              <w:t>Verify scanning barcode sticker in POS terminal.</w:t>
            </w:r>
          </w:p>
        </w:tc>
        <w:tc>
          <w:tcPr>
            <w:tcW w:type="dxa" w:w="3168"/>
            <w:tcMar>
              <w:top w:w="60" w:type="dxa"/>
              <w:bottom w:w="60" w:type="dxa"/>
              <w:left w:w="80" w:type="dxa"/>
              <w:right w:w="80" w:type="dxa"/>
            </w:tcMar>
          </w:tcPr>
          <w:p>
            <w:pPr>
              <w:spacing w:after="40" w:before="40"/>
            </w:pPr>
            <w:r>
              <w:rPr>
                <w:sz w:val="18"/>
              </w:rPr>
              <w:t>Product added to cart; stock decremented on pay.</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Hold Sale (F8)</w:t>
            </w:r>
          </w:p>
        </w:tc>
        <w:tc>
          <w:tcPr>
            <w:tcW w:type="dxa" w:w="3456"/>
            <w:tcMar>
              <w:top w:w="60" w:type="dxa"/>
              <w:bottom w:w="60" w:type="dxa"/>
              <w:left w:w="80" w:type="dxa"/>
              <w:right w:w="80" w:type="dxa"/>
            </w:tcMar>
          </w:tcPr>
          <w:p>
            <w:pPr>
              <w:spacing w:after="40" w:before="40"/>
            </w:pPr>
            <w:r>
              <w:rPr>
                <w:sz w:val="18"/>
              </w:rPr>
              <w:t>Verify suspending transaction with F8 hotkey.</w:t>
            </w:r>
          </w:p>
        </w:tc>
        <w:tc>
          <w:tcPr>
            <w:tcW w:type="dxa" w:w="3168"/>
            <w:tcMar>
              <w:top w:w="60" w:type="dxa"/>
              <w:bottom w:w="60" w:type="dxa"/>
              <w:left w:w="80" w:type="dxa"/>
              <w:right w:w="80" w:type="dxa"/>
            </w:tcMar>
          </w:tcPr>
          <w:p>
            <w:pPr>
              <w:spacing w:after="40" w:before="40"/>
            </w:pPr>
            <w:r>
              <w:rPr>
                <w:sz w:val="18"/>
              </w:rPr>
              <w:t>Cart cached in local storage; counter cleared.</w:t>
            </w:r>
          </w:p>
        </w:tc>
        <w:tc>
          <w:tcPr>
            <w:tcW w:type="dxa" w:w="864"/>
            <w:tcMar>
              <w:top w:w="60" w:type="dxa"/>
              <w:bottom w:w="60" w:type="dxa"/>
              <w:left w:w="80" w:type="dxa"/>
              <w:right w:w="80" w:type="dxa"/>
            </w:tcMar>
          </w:tcPr>
          <w:p>
            <w:pPr>
              <w:spacing w:after="40" w:before="40"/>
              <w:jc w:val="center"/>
            </w:pPr>
            <w:r>
              <w:rPr>
                <w:sz w:val="18"/>
              </w:rPr>
              <w:t>Pass</w:t>
            </w:r>
          </w:p>
        </w:tc>
      </w:tr>
      <w:tr>
        <w:tc>
          <w:tcPr>
            <w:tcW w:type="dxa" w:w="2016"/>
            <w:tcMar>
              <w:top w:w="60" w:type="dxa"/>
              <w:bottom w:w="60" w:type="dxa"/>
              <w:left w:w="80" w:type="dxa"/>
              <w:right w:w="80" w:type="dxa"/>
            </w:tcMar>
          </w:tcPr>
          <w:p>
            <w:pPr>
              <w:spacing w:after="40" w:before="40"/>
            </w:pPr>
            <w:r>
              <w:rPr>
                <w:sz w:val="18"/>
              </w:rPr>
              <w:t>Admin Login</w:t>
            </w:r>
          </w:p>
        </w:tc>
        <w:tc>
          <w:tcPr>
            <w:tcW w:type="dxa" w:w="3456"/>
            <w:tcMar>
              <w:top w:w="60" w:type="dxa"/>
              <w:bottom w:w="60" w:type="dxa"/>
              <w:left w:w="80" w:type="dxa"/>
              <w:right w:w="80" w:type="dxa"/>
            </w:tcMar>
          </w:tcPr>
          <w:p>
            <w:pPr>
              <w:spacing w:after="40" w:before="40"/>
            </w:pPr>
            <w:r>
              <w:rPr>
                <w:sz w:val="18"/>
              </w:rPr>
              <w:t>Verify admin login functionality with valid credentials.</w:t>
            </w:r>
          </w:p>
        </w:tc>
        <w:tc>
          <w:tcPr>
            <w:tcW w:type="dxa" w:w="3168"/>
            <w:tcMar>
              <w:top w:w="60" w:type="dxa"/>
              <w:bottom w:w="60" w:type="dxa"/>
              <w:left w:w="80" w:type="dxa"/>
              <w:right w:w="80" w:type="dxa"/>
            </w:tcMar>
          </w:tcPr>
          <w:p>
            <w:pPr>
              <w:spacing w:after="40" w:before="40"/>
            </w:pPr>
            <w:r>
              <w:rPr>
                <w:sz w:val="18"/>
              </w:rPr>
              <w:t>Redirects to admin dashboard successfully.</w:t>
            </w:r>
          </w:p>
        </w:tc>
        <w:tc>
          <w:tcPr>
            <w:tcW w:type="dxa" w:w="864"/>
            <w:tcMar>
              <w:top w:w="60" w:type="dxa"/>
              <w:bottom w:w="60" w:type="dxa"/>
              <w:left w:w="80" w:type="dxa"/>
              <w:right w:w="80" w:type="dxa"/>
            </w:tcMar>
          </w:tcPr>
          <w:p>
            <w:pPr>
              <w:spacing w:after="40" w:before="40"/>
              <w:jc w:val="center"/>
            </w:pPr>
            <w:r>
              <w:rPr>
                <w:sz w:val="18"/>
              </w:rPr>
              <w:t>Pass</w:t>
            </w:r>
          </w:p>
        </w:tc>
      </w:tr>
    </w:tbl>
    <w:p>
      <w:r>
        <w:br w:type="page"/>
      </w:r>
    </w:p>
    <w:p>
      <w:pPr>
        <w:spacing w:before="80" w:after="160"/>
        <w:jc w:val="center"/>
      </w:pPr>
      <w:r>
        <w:rPr>
          <w:b/>
          <w:sz w:val="36"/>
          <w:u w:val="single"/>
        </w:rPr>
        <w:t>Screen Shots</w:t>
      </w:r>
    </w:p>
    <w:p>
      <w:pPr>
        <w:spacing w:before="80" w:after="160"/>
        <w:jc w:val="left"/>
      </w:pPr>
      <w:r>
        <w:rPr>
          <w:b/>
          <w:sz w:val="28"/>
          <w:u w:val="single"/>
        </w:rPr>
        <w:t>Login Page:</w:t>
      </w:r>
    </w:p>
    <w:p>
      <w:pPr>
        <w:spacing w:after="240"/>
        <w:jc w:val="center"/>
      </w:pPr>
      <w:r>
        <w:drawing>
          <wp:inline xmlns:a="http://schemas.openxmlformats.org/drawingml/2006/main" xmlns:pic="http://schemas.openxmlformats.org/drawingml/2006/picture">
            <wp:extent cx="5486400" cy="3084594"/>
            <wp:docPr id="4" name="Picture 4"/>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login page of the website.</w:t>
      </w:r>
    </w:p>
    <w:p>
      <w:pPr>
        <w:spacing w:after="140" w:line="340" w:lineRule="exact"/>
      </w:pPr>
      <w:r>
        <w:rPr>
          <w:rFonts w:ascii="Segoe UI Symbol" w:hAnsi="Segoe UI Symbol"/>
          <w:sz w:val="23"/>
        </w:rPr>
        <w:t xml:space="preserve">➢ </w:t>
      </w:r>
      <w:r>
        <w:rPr>
          <w:sz w:val="23"/>
        </w:rPr>
        <w:t>Users can enter their email address and password to securely access their account.</w:t>
      </w:r>
    </w:p>
    <w:p>
      <w:pPr>
        <w:spacing w:after="140" w:line="340" w:lineRule="exact"/>
      </w:pPr>
      <w:r>
        <w:rPr>
          <w:rFonts w:ascii="Segoe UI Symbol" w:hAnsi="Segoe UI Symbol"/>
          <w:sz w:val="23"/>
        </w:rPr>
        <w:t xml:space="preserve">➢ </w:t>
      </w:r>
      <w:r>
        <w:rPr>
          <w:sz w:val="23"/>
        </w:rPr>
        <w:t>After successful login, the user is redirected to the dashboard to view stock predictions and market insights.</w:t>
      </w:r>
    </w:p>
    <w:p>
      <w:r>
        <w:br w:type="page"/>
      </w:r>
    </w:p>
    <w:p>
      <w:pPr>
        <w:spacing w:before="80" w:after="160"/>
        <w:jc w:val="left"/>
      </w:pPr>
      <w:r>
        <w:rPr>
          <w:b/>
          <w:sz w:val="28"/>
          <w:u w:val="single"/>
        </w:rPr>
        <w:t>Registration Page:</w:t>
      </w:r>
    </w:p>
    <w:p>
      <w:pPr>
        <w:spacing w:after="240"/>
        <w:jc w:val="center"/>
      </w:pPr>
      <w:r>
        <w:drawing>
          <wp:inline xmlns:a="http://schemas.openxmlformats.org/drawingml/2006/main" xmlns:pic="http://schemas.openxmlformats.org/drawingml/2006/picture">
            <wp:extent cx="5486400" cy="3084594"/>
            <wp:docPr id="5" name="Picture 5"/>
            <wp:cNvGraphicFramePr>
              <a:graphicFrameLocks noChangeAspect="1"/>
            </wp:cNvGraphicFramePr>
            <a:graphic>
              <a:graphicData uri="http://schemas.openxmlformats.org/drawingml/2006/picture">
                <pic:pic>
                  <pic:nvPicPr>
                    <pic:cNvPr id="0" name="screen_02_register.png"/>
                    <pic:cNvPicPr/>
                  </pic:nvPicPr>
                  <pic:blipFill>
                    <a:blip r:embed="rId15"/>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registration page of the website.</w:t>
      </w:r>
    </w:p>
    <w:p>
      <w:pPr>
        <w:spacing w:after="140" w:line="340" w:lineRule="exact"/>
      </w:pPr>
      <w:r>
        <w:rPr>
          <w:rFonts w:ascii="Segoe UI Symbol" w:hAnsi="Segoe UI Symbol"/>
          <w:sz w:val="23"/>
        </w:rPr>
        <w:t xml:space="preserve">➢ </w:t>
      </w:r>
      <w:r>
        <w:rPr>
          <w:sz w:val="23"/>
        </w:rPr>
        <w:t>New users can create an account by entering details like full name, email address, phone number, profession, and country.</w:t>
      </w:r>
    </w:p>
    <w:p>
      <w:pPr>
        <w:spacing w:after="140" w:line="340" w:lineRule="exact"/>
      </w:pPr>
      <w:r>
        <w:rPr>
          <w:rFonts w:ascii="Segoe UI Symbol" w:hAnsi="Segoe UI Symbol"/>
          <w:sz w:val="23"/>
        </w:rPr>
        <w:t xml:space="preserve">➢ </w:t>
      </w:r>
      <w:r>
        <w:rPr>
          <w:sz w:val="23"/>
        </w:rPr>
        <w:t>The system validates all inputs and redirects to the portal upon successful creation.</w:t>
      </w:r>
    </w:p>
    <w:p>
      <w:r>
        <w:br w:type="page"/>
      </w:r>
    </w:p>
    <w:p>
      <w:pPr>
        <w:spacing w:before="80" w:after="160"/>
        <w:jc w:val="left"/>
      </w:pPr>
      <w:r>
        <w:rPr>
          <w:b/>
          <w:sz w:val="28"/>
          <w:u w:val="single"/>
        </w:rPr>
        <w:t>User Management Page:</w:t>
      </w:r>
    </w:p>
    <w:p>
      <w:pPr>
        <w:spacing w:after="240"/>
        <w:jc w:val="center"/>
      </w:pPr>
      <w:r>
        <w:drawing>
          <wp:inline xmlns:a="http://schemas.openxmlformats.org/drawingml/2006/main" xmlns:pic="http://schemas.openxmlformats.org/drawingml/2006/picture">
            <wp:extent cx="5486400" cy="3084594"/>
            <wp:docPr id="6" name="Picture 6"/>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user management and staff directory page of the website.</w:t>
      </w:r>
    </w:p>
    <w:p>
      <w:pPr>
        <w:spacing w:after="140" w:line="340" w:lineRule="exact"/>
      </w:pPr>
      <w:r>
        <w:rPr>
          <w:rFonts w:ascii="Segoe UI Symbol" w:hAnsi="Segoe UI Symbol"/>
          <w:sz w:val="23"/>
        </w:rPr>
        <w:t xml:space="preserve">➢ </w:t>
      </w:r>
      <w:r>
        <w:rPr>
          <w:sz w:val="23"/>
        </w:rPr>
        <w:t>Admin can view all registered staff members with their role tags and active status.</w:t>
      </w:r>
    </w:p>
    <w:p>
      <w:pPr>
        <w:spacing w:after="140" w:line="340" w:lineRule="exact"/>
      </w:pPr>
      <w:r>
        <w:rPr>
          <w:rFonts w:ascii="Segoe UI Symbol" w:hAnsi="Segoe UI Symbol"/>
          <w:sz w:val="23"/>
        </w:rPr>
        <w:t xml:space="preserve">➢ </w:t>
      </w:r>
      <w:r>
        <w:rPr>
          <w:sz w:val="23"/>
        </w:rPr>
        <w:t>Provides secure administrative controls to manage accounts and user privileges.</w:t>
      </w:r>
    </w:p>
    <w:p>
      <w:r>
        <w:br w:type="page"/>
      </w:r>
    </w:p>
    <w:p>
      <w:pPr>
        <w:spacing w:before="80" w:after="160"/>
        <w:jc w:val="left"/>
      </w:pPr>
      <w:r>
        <w:rPr>
          <w:b/>
          <w:sz w:val="28"/>
          <w:u w:val="single"/>
        </w:rPr>
        <w:t>Admin Password Change Page:</w:t>
      </w:r>
    </w:p>
    <w:p>
      <w:pPr>
        <w:spacing w:after="240"/>
        <w:jc w:val="center"/>
      </w:pPr>
      <w:r>
        <w:drawing>
          <wp:inline xmlns:a="http://schemas.openxmlformats.org/drawingml/2006/main" xmlns:pic="http://schemas.openxmlformats.org/drawingml/2006/picture">
            <wp:extent cx="5486400" cy="3084594"/>
            <wp:docPr id="7" name="Picture 7"/>
            <wp:cNvGraphicFramePr>
              <a:graphicFrameLocks noChangeAspect="1"/>
            </wp:cNvGraphicFramePr>
            <a:graphic>
              <a:graphicData uri="http://schemas.openxmlformats.org/drawingml/2006/picture">
                <pic:pic>
                  <pic:nvPicPr>
                    <pic:cNvPr id="0" name="screen_06_admin_pwd.png"/>
                    <pic:cNvPicPr/>
                  </pic:nvPicPr>
                  <pic:blipFill>
                    <a:blip r:embed="rId16"/>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admin password override page of the website.</w:t>
      </w:r>
    </w:p>
    <w:p>
      <w:pPr>
        <w:spacing w:after="140" w:line="340" w:lineRule="exact"/>
      </w:pPr>
      <w:r>
        <w:rPr>
          <w:rFonts w:ascii="Segoe UI Symbol" w:hAnsi="Segoe UI Symbol"/>
          <w:sz w:val="23"/>
        </w:rPr>
        <w:t xml:space="preserve">➢ </w:t>
      </w:r>
      <w:r>
        <w:rPr>
          <w:sz w:val="23"/>
        </w:rPr>
        <w:t>Super Admin can securely reset passwords for cashiers, managers, and employees.</w:t>
      </w:r>
    </w:p>
    <w:p>
      <w:pPr>
        <w:spacing w:after="140" w:line="340" w:lineRule="exact"/>
      </w:pPr>
      <w:r>
        <w:rPr>
          <w:rFonts w:ascii="Segoe UI Symbol" w:hAnsi="Segoe UI Symbol"/>
          <w:sz w:val="23"/>
        </w:rPr>
        <w:t xml:space="preserve">➢ </w:t>
      </w:r>
      <w:r>
        <w:rPr>
          <w:sz w:val="23"/>
        </w:rPr>
        <w:t>Ensures strict identity verification and business data protection.</w:t>
      </w:r>
    </w:p>
    <w:p>
      <w:r>
        <w:br w:type="page"/>
      </w:r>
    </w:p>
    <w:p>
      <w:pPr>
        <w:spacing w:before="80" w:after="160"/>
        <w:jc w:val="left"/>
      </w:pPr>
      <w:r>
        <w:rPr>
          <w:b/>
          <w:sz w:val="28"/>
          <w:u w:val="single"/>
        </w:rPr>
        <w:t>Profile Page:</w:t>
      </w:r>
    </w:p>
    <w:p>
      <w:pPr>
        <w:spacing w:after="240"/>
        <w:jc w:val="center"/>
      </w:pPr>
      <w:r>
        <w:drawing>
          <wp:inline xmlns:a="http://schemas.openxmlformats.org/drawingml/2006/main" xmlns:pic="http://schemas.openxmlformats.org/drawingml/2006/picture">
            <wp:extent cx="5486400" cy="3084594"/>
            <wp:docPr id="8" name="Picture 8"/>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profile page of the website.</w:t>
      </w:r>
    </w:p>
    <w:p>
      <w:pPr>
        <w:spacing w:after="140" w:line="340" w:lineRule="exact"/>
      </w:pPr>
      <w:r>
        <w:rPr>
          <w:rFonts w:ascii="Segoe UI Symbol" w:hAnsi="Segoe UI Symbol"/>
          <w:sz w:val="23"/>
        </w:rPr>
        <w:t xml:space="preserve">➢ </w:t>
      </w:r>
      <w:r>
        <w:rPr>
          <w:sz w:val="23"/>
        </w:rPr>
        <w:t>Users can view and update personal details like name, email, phone, and avatar image.</w:t>
      </w:r>
    </w:p>
    <w:p>
      <w:pPr>
        <w:spacing w:after="140" w:line="340" w:lineRule="exact"/>
      </w:pPr>
      <w:r>
        <w:rPr>
          <w:rFonts w:ascii="Segoe UI Symbol" w:hAnsi="Segoe UI Symbol"/>
          <w:sz w:val="23"/>
        </w:rPr>
        <w:t xml:space="preserve">➢ </w:t>
      </w:r>
      <w:r>
        <w:rPr>
          <w:sz w:val="23"/>
        </w:rPr>
        <w:t>Users can also change their password and save profile changes easily.</w:t>
      </w:r>
    </w:p>
    <w:p>
      <w:r>
        <w:br w:type="page"/>
      </w:r>
    </w:p>
    <w:p>
      <w:pPr>
        <w:spacing w:before="80" w:after="160"/>
        <w:jc w:val="left"/>
      </w:pPr>
      <w:r>
        <w:rPr>
          <w:b/>
          <w:sz w:val="28"/>
          <w:u w:val="single"/>
        </w:rPr>
        <w:t>Dashboard Page:</w:t>
      </w:r>
    </w:p>
    <w:p>
      <w:pPr>
        <w:spacing w:after="240"/>
        <w:jc w:val="center"/>
      </w:pPr>
      <w:r>
        <w:drawing>
          <wp:inline xmlns:a="http://schemas.openxmlformats.org/drawingml/2006/main" xmlns:pic="http://schemas.openxmlformats.org/drawingml/2006/picture">
            <wp:extent cx="5486400" cy="3084594"/>
            <wp:docPr id="9" name="Picture 9"/>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dashboard page of the website.</w:t>
      </w:r>
    </w:p>
    <w:p>
      <w:pPr>
        <w:spacing w:after="140" w:line="340" w:lineRule="exact"/>
      </w:pPr>
      <w:r>
        <w:rPr>
          <w:rFonts w:ascii="Segoe UI Symbol" w:hAnsi="Segoe UI Symbol"/>
          <w:sz w:val="23"/>
        </w:rPr>
        <w:t xml:space="preserve">➢ </w:t>
      </w:r>
      <w:r>
        <w:rPr>
          <w:sz w:val="23"/>
        </w:rPr>
        <w:t>Users can view sales revenue trends, inventory alerts, and key business indices.</w:t>
      </w:r>
    </w:p>
    <w:p>
      <w:pPr>
        <w:spacing w:after="140" w:line="340" w:lineRule="exact"/>
      </w:pPr>
      <w:r>
        <w:rPr>
          <w:rFonts w:ascii="Segoe UI Symbol" w:hAnsi="Segoe UI Symbol"/>
          <w:sz w:val="23"/>
        </w:rPr>
        <w:t xml:space="preserve">➢ </w:t>
      </w:r>
      <w:r>
        <w:rPr>
          <w:sz w:val="23"/>
        </w:rPr>
        <w:t>It helps store managers understand operations and make better business decisions.</w:t>
      </w:r>
    </w:p>
    <w:p>
      <w:r>
        <w:br w:type="page"/>
      </w:r>
    </w:p>
    <w:p>
      <w:pPr>
        <w:spacing w:before="80" w:after="160"/>
        <w:jc w:val="left"/>
      </w:pPr>
      <w:r>
        <w:rPr>
          <w:b/>
          <w:sz w:val="28"/>
          <w:u w:val="single"/>
        </w:rPr>
        <w:t>Recent Activity Page:</w:t>
      </w:r>
    </w:p>
    <w:p>
      <w:pPr>
        <w:spacing w:after="240"/>
        <w:jc w:val="center"/>
      </w:pPr>
      <w:r>
        <w:drawing>
          <wp:inline xmlns:a="http://schemas.openxmlformats.org/drawingml/2006/main" xmlns:pic="http://schemas.openxmlformats.org/drawingml/2006/picture">
            <wp:extent cx="5486400" cy="3084594"/>
            <wp:docPr id="10" name="Picture 10"/>
            <wp:cNvGraphicFramePr>
              <a:graphicFrameLocks noChangeAspect="1"/>
            </wp:cNvGraphicFramePr>
            <a:graphic>
              <a:graphicData uri="http://schemas.openxmlformats.org/drawingml/2006/picture">
                <pic:pic>
                  <pic:nvPicPr>
                    <pic:cNvPr id="0" name="screen_04_recent_activity.png"/>
                    <pic:cNvPicPr/>
                  </pic:nvPicPr>
                  <pic:blipFill>
                    <a:blip r:embed="rId17"/>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section shows the real-time activity and audit feed of the platform.</w:t>
      </w:r>
    </w:p>
    <w:p>
      <w:pPr>
        <w:spacing w:after="140" w:line="340" w:lineRule="exact"/>
      </w:pPr>
      <w:r>
        <w:rPr>
          <w:rFonts w:ascii="Segoe UI Symbol" w:hAnsi="Segoe UI Symbol"/>
          <w:sz w:val="23"/>
        </w:rPr>
        <w:t xml:space="preserve">➢ </w:t>
      </w:r>
      <w:r>
        <w:rPr>
          <w:sz w:val="23"/>
        </w:rPr>
        <w:t>Users can view stock additions, recent sales, and cashier logins with timestamps.</w:t>
      </w:r>
    </w:p>
    <w:p>
      <w:pPr>
        <w:spacing w:after="140" w:line="340" w:lineRule="exact"/>
      </w:pPr>
      <w:r>
        <w:rPr>
          <w:rFonts w:ascii="Segoe UI Symbol" w:hAnsi="Segoe UI Symbol"/>
          <w:sz w:val="23"/>
        </w:rPr>
        <w:t xml:space="preserve">➢ </w:t>
      </w:r>
      <w:r>
        <w:rPr>
          <w:sz w:val="23"/>
        </w:rPr>
        <w:t>It helps supervisors monitor transactions and audit store movements easily.</w:t>
      </w:r>
    </w:p>
    <w:p>
      <w:r>
        <w:br w:type="page"/>
      </w:r>
    </w:p>
    <w:p>
      <w:pPr>
        <w:spacing w:before="80" w:after="160"/>
        <w:jc w:val="left"/>
      </w:pPr>
      <w:r>
        <w:rPr>
          <w:b/>
          <w:sz w:val="28"/>
          <w:u w:val="single"/>
        </w:rPr>
        <w:t>POS Terminal Page:</w:t>
      </w:r>
    </w:p>
    <w:p>
      <w:pPr>
        <w:spacing w:after="240"/>
        <w:jc w:val="center"/>
      </w:pPr>
      <w:r>
        <w:drawing>
          <wp:inline xmlns:a="http://schemas.openxmlformats.org/drawingml/2006/main" xmlns:pic="http://schemas.openxmlformats.org/drawingml/2006/picture">
            <wp:extent cx="5486400" cy="3084594"/>
            <wp:docPr id="11" name="Picture 11"/>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Point of Sale terminal page of the website.</w:t>
      </w:r>
    </w:p>
    <w:p>
      <w:pPr>
        <w:spacing w:after="140" w:line="340" w:lineRule="exact"/>
      </w:pPr>
      <w:r>
        <w:rPr>
          <w:rFonts w:ascii="Segoe UI Symbol" w:hAnsi="Segoe UI Symbol"/>
          <w:sz w:val="23"/>
        </w:rPr>
        <w:t xml:space="preserve">➢ </w:t>
      </w:r>
      <w:r>
        <w:rPr>
          <w:sz w:val="23"/>
        </w:rPr>
        <w:t>Users can view all hardware products, category tabs, and real-time inventory counts.</w:t>
      </w:r>
    </w:p>
    <w:p>
      <w:pPr>
        <w:spacing w:after="140" w:line="340" w:lineRule="exact"/>
      </w:pPr>
      <w:r>
        <w:rPr>
          <w:rFonts w:ascii="Segoe UI Symbol" w:hAnsi="Segoe UI Symbol"/>
          <w:sz w:val="23"/>
        </w:rPr>
        <w:t xml:space="preserve">➢ </w:t>
      </w:r>
      <w:r>
        <w:rPr>
          <w:sz w:val="23"/>
        </w:rPr>
        <w:t>Cashiers can select items, adjust quantities, and calculate 18% GST in real time.</w:t>
      </w:r>
    </w:p>
    <w:p>
      <w:r>
        <w:br w:type="page"/>
      </w:r>
    </w:p>
    <w:p>
      <w:pPr>
        <w:spacing w:before="80" w:after="160"/>
        <w:jc w:val="left"/>
      </w:pPr>
      <w:r>
        <w:rPr>
          <w:b/>
          <w:sz w:val="28"/>
          <w:u w:val="single"/>
        </w:rPr>
        <w:t>POS Search Feature:</w:t>
      </w:r>
    </w:p>
    <w:p>
      <w:pPr>
        <w:spacing w:after="240"/>
        <w:jc w:val="center"/>
      </w:pPr>
      <w:r>
        <w:drawing>
          <wp:inline xmlns:a="http://schemas.openxmlformats.org/drawingml/2006/main" xmlns:pic="http://schemas.openxmlformats.org/drawingml/2006/picture">
            <wp:extent cx="5486400" cy="2606040"/>
            <wp:docPr id="12" name="Picture 12"/>
            <wp:cNvGraphicFramePr>
              <a:graphicFrameLocks noChangeAspect="1"/>
            </wp:cNvGraphicFramePr>
            <a:graphic>
              <a:graphicData uri="http://schemas.openxmlformats.org/drawingml/2006/picture">
                <pic:pic>
                  <pic:nvPicPr>
                    <pic:cNvPr id="0" name="screenshot_pos_search.png"/>
                    <pic:cNvPicPr/>
                  </pic:nvPicPr>
                  <pic:blipFill>
                    <a:blip r:embed="rId18"/>
                    <a:stretch>
                      <a:fillRect/>
                    </a:stretch>
                  </pic:blipFill>
                  <pic:spPr>
                    <a:xfrm>
                      <a:off x="0" y="0"/>
                      <a:ext cx="5486400" cy="2606040"/>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instant product search and barcode scanner listener of the POS terminal.</w:t>
      </w:r>
    </w:p>
    <w:p>
      <w:pPr>
        <w:spacing w:after="140" w:line="340" w:lineRule="exact"/>
      </w:pPr>
      <w:r>
        <w:rPr>
          <w:rFonts w:ascii="Segoe UI Symbol" w:hAnsi="Segoe UI Symbol"/>
          <w:sz w:val="23"/>
        </w:rPr>
        <w:t xml:space="preserve">➢ </w:t>
      </w:r>
      <w:r>
        <w:rPr>
          <w:sz w:val="23"/>
        </w:rPr>
        <w:t>Users can search and filter hardware items by brand or keyword in sub-milliseconds.</w:t>
      </w:r>
    </w:p>
    <w:p>
      <w:pPr>
        <w:spacing w:after="140" w:line="340" w:lineRule="exact"/>
      </w:pPr>
      <w:r>
        <w:rPr>
          <w:rFonts w:ascii="Segoe UI Symbol" w:hAnsi="Segoe UI Symbol"/>
          <w:sz w:val="23"/>
        </w:rPr>
        <w:t xml:space="preserve">➢ </w:t>
      </w:r>
      <w:r>
        <w:rPr>
          <w:sz w:val="23"/>
        </w:rPr>
        <w:t>It displays item image, price, stock status, and + Add button for rapid checkout.</w:t>
      </w:r>
    </w:p>
    <w:p>
      <w:r>
        <w:br w:type="page"/>
      </w:r>
    </w:p>
    <w:p>
      <w:pPr>
        <w:spacing w:before="80" w:after="160"/>
        <w:jc w:val="left"/>
      </w:pPr>
      <w:r>
        <w:rPr>
          <w:b/>
          <w:sz w:val="28"/>
          <w:u w:val="single"/>
        </w:rPr>
        <w:t>POS Cart &amp; Payment Modes:</w:t>
      </w:r>
    </w:p>
    <w:p>
      <w:pPr>
        <w:spacing w:after="240"/>
        <w:jc w:val="center"/>
      </w:pPr>
      <w:r>
        <w:drawing>
          <wp:inline xmlns:a="http://schemas.openxmlformats.org/drawingml/2006/main" xmlns:pic="http://schemas.openxmlformats.org/drawingml/2006/picture">
            <wp:extent cx="5486400" cy="2606040"/>
            <wp:docPr id="13" name="Picture 13"/>
            <wp:cNvGraphicFramePr>
              <a:graphicFrameLocks noChangeAspect="1"/>
            </wp:cNvGraphicFramePr>
            <a:graphic>
              <a:graphicData uri="http://schemas.openxmlformats.org/drawingml/2006/picture">
                <pic:pic>
                  <pic:nvPicPr>
                    <pic:cNvPr id="0" name="screenshot_pos_terminal.png"/>
                    <pic:cNvPicPr/>
                  </pic:nvPicPr>
                  <pic:blipFill>
                    <a:blip r:embed="rId19"/>
                    <a:stretch>
                      <a:fillRect/>
                    </a:stretch>
                  </pic:blipFill>
                  <pic:spPr>
                    <a:xfrm>
                      <a:off x="0" y="0"/>
                      <a:ext cx="5486400" cy="2606040"/>
                    </a:xfrm>
                    <a:prstGeom prst="rect"/>
                  </pic:spPr>
                </pic:pic>
              </a:graphicData>
            </a:graphic>
          </wp:inline>
        </w:drawing>
      </w:r>
    </w:p>
    <w:p>
      <w:pPr>
        <w:spacing w:after="140" w:line="340" w:lineRule="exact"/>
      </w:pPr>
      <w:r>
        <w:rPr>
          <w:rFonts w:ascii="Segoe UI Symbol" w:hAnsi="Segoe UI Symbol"/>
          <w:sz w:val="23"/>
        </w:rPr>
        <w:t xml:space="preserve">➢ </w:t>
      </w:r>
      <w:r>
        <w:rPr>
          <w:sz w:val="23"/>
        </w:rPr>
        <w:t>This section displays the interactive cart and multi-mode payment options.</w:t>
      </w:r>
    </w:p>
    <w:p>
      <w:pPr>
        <w:spacing w:after="140" w:line="340" w:lineRule="exact"/>
      </w:pPr>
      <w:r>
        <w:rPr>
          <w:rFonts w:ascii="Segoe UI Symbol" w:hAnsi="Segoe UI Symbol"/>
          <w:sz w:val="23"/>
        </w:rPr>
        <w:t xml:space="preserve">➢ </w:t>
      </w:r>
      <w:r>
        <w:rPr>
          <w:sz w:val="23"/>
        </w:rPr>
        <w:t>Cashiers can adjust quantities, apply item discounts, and select Cash, Card, or UPI.</w:t>
      </w:r>
    </w:p>
    <w:p>
      <w:pPr>
        <w:spacing w:after="140" w:line="340" w:lineRule="exact"/>
      </w:pPr>
      <w:r>
        <w:rPr>
          <w:rFonts w:ascii="Segoe UI Symbol" w:hAnsi="Segoe UI Symbol"/>
          <w:sz w:val="23"/>
        </w:rPr>
        <w:t xml:space="preserve">➢ </w:t>
      </w:r>
      <w:r>
        <w:rPr>
          <w:sz w:val="23"/>
        </w:rPr>
        <w:t>Supports instant calculation of tendered amount and customer change balance.</w:t>
      </w:r>
    </w:p>
    <w:p>
      <w:r>
        <w:br w:type="page"/>
      </w:r>
    </w:p>
    <w:p>
      <w:pPr>
        <w:spacing w:before="80" w:after="160"/>
        <w:jc w:val="left"/>
      </w:pPr>
      <w:r>
        <w:rPr>
          <w:b/>
          <w:sz w:val="28"/>
          <w:u w:val="single"/>
        </w:rPr>
        <w:t>Sales Invoices Page:</w:t>
      </w:r>
    </w:p>
    <w:p>
      <w:pPr>
        <w:spacing w:after="240"/>
        <w:jc w:val="center"/>
      </w:pPr>
      <w:r>
        <w:drawing>
          <wp:inline xmlns:a="http://schemas.openxmlformats.org/drawingml/2006/main" xmlns:pic="http://schemas.openxmlformats.org/drawingml/2006/picture">
            <wp:extent cx="5486400" cy="2606040"/>
            <wp:docPr id="14" name="Picture 14"/>
            <wp:cNvGraphicFramePr>
              <a:graphicFrameLocks noChangeAspect="1"/>
            </wp:cNvGraphicFramePr>
            <a:graphic>
              <a:graphicData uri="http://schemas.openxmlformats.org/drawingml/2006/picture">
                <pic:pic>
                  <pic:nvPicPr>
                    <pic:cNvPr id="0" name="screenshot_sales_invoices.png"/>
                    <pic:cNvPicPr/>
                  </pic:nvPicPr>
                  <pic:blipFill>
                    <a:blip r:embed="rId20"/>
                    <a:stretch>
                      <a:fillRect/>
                    </a:stretch>
                  </pic:blipFill>
                  <pic:spPr>
                    <a:xfrm>
                      <a:off x="0" y="0"/>
                      <a:ext cx="5486400" cy="2606040"/>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sales invoices master ledger page of the website.</w:t>
      </w:r>
    </w:p>
    <w:p>
      <w:pPr>
        <w:spacing w:after="140" w:line="340" w:lineRule="exact"/>
      </w:pPr>
      <w:r>
        <w:rPr>
          <w:rFonts w:ascii="Segoe UI Symbol" w:hAnsi="Segoe UI Symbol"/>
          <w:sz w:val="23"/>
        </w:rPr>
        <w:t xml:space="preserve">➢ </w:t>
      </w:r>
      <w:r>
        <w:rPr>
          <w:sz w:val="23"/>
        </w:rPr>
        <w:t>Invoices are assigned clean sequential numbering (INV-26-01, INV-26-02...).</w:t>
      </w:r>
    </w:p>
    <w:p>
      <w:pPr>
        <w:spacing w:after="140" w:line="340" w:lineRule="exact"/>
      </w:pPr>
      <w:r>
        <w:rPr>
          <w:rFonts w:ascii="Segoe UI Symbol" w:hAnsi="Segoe UI Symbol"/>
          <w:sz w:val="23"/>
        </w:rPr>
        <w:t xml:space="preserve">➢ </w:t>
      </w:r>
      <w:r>
        <w:rPr>
          <w:sz w:val="23"/>
        </w:rPr>
        <w:t>Managers can inspect line items, payment status, and print A4 or thermal receipts.</w:t>
      </w:r>
    </w:p>
    <w:p>
      <w:r>
        <w:br w:type="page"/>
      </w:r>
    </w:p>
    <w:p>
      <w:pPr>
        <w:spacing w:before="80" w:after="160"/>
        <w:jc w:val="left"/>
      </w:pPr>
      <w:r>
        <w:rPr>
          <w:b/>
          <w:sz w:val="28"/>
          <w:u w:val="single"/>
        </w:rPr>
        <w:t>Products Catalog Page:</w:t>
      </w:r>
    </w:p>
    <w:p>
      <w:pPr>
        <w:spacing w:after="240"/>
        <w:jc w:val="center"/>
      </w:pPr>
      <w:r>
        <w:drawing>
          <wp:inline xmlns:a="http://schemas.openxmlformats.org/drawingml/2006/main" xmlns:pic="http://schemas.openxmlformats.org/drawingml/2006/picture">
            <wp:extent cx="5486400" cy="3084594"/>
            <wp:docPr id="15" name="Picture 15"/>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master product catalog management page of the website.</w:t>
      </w:r>
    </w:p>
    <w:p>
      <w:pPr>
        <w:spacing w:after="140" w:line="340" w:lineRule="exact"/>
      </w:pPr>
      <w:r>
        <w:rPr>
          <w:rFonts w:ascii="Segoe UI Symbol" w:hAnsi="Segoe UI Symbol"/>
          <w:sz w:val="23"/>
        </w:rPr>
        <w:t xml:space="preserve">➢ </w:t>
      </w:r>
      <w:r>
        <w:rPr>
          <w:sz w:val="23"/>
        </w:rPr>
        <w:t>Users can view all products added to inventory along with cost and selling price.</w:t>
      </w:r>
    </w:p>
    <w:p>
      <w:pPr>
        <w:spacing w:after="140" w:line="340" w:lineRule="exact"/>
      </w:pPr>
      <w:r>
        <w:rPr>
          <w:rFonts w:ascii="Segoe UI Symbol" w:hAnsi="Segoe UI Symbol"/>
          <w:sz w:val="23"/>
        </w:rPr>
        <w:t xml:space="preserve">➢ </w:t>
      </w:r>
      <w:r>
        <w:rPr>
          <w:sz w:val="23"/>
        </w:rPr>
        <w:t>Users can also edit items, generate barcodes, and monitor low-stock thresholds.</w:t>
      </w:r>
    </w:p>
    <w:p>
      <w:r>
        <w:br w:type="page"/>
      </w:r>
    </w:p>
    <w:p>
      <w:pPr>
        <w:spacing w:before="80" w:after="160"/>
        <w:jc w:val="left"/>
      </w:pPr>
      <w:r>
        <w:rPr>
          <w:b/>
          <w:sz w:val="28"/>
          <w:u w:val="single"/>
        </w:rPr>
        <w:t>Add Product Page:</w:t>
      </w:r>
    </w:p>
    <w:p>
      <w:pPr>
        <w:spacing w:after="240"/>
        <w:jc w:val="center"/>
      </w:pPr>
      <w:r>
        <w:drawing>
          <wp:inline xmlns:a="http://schemas.openxmlformats.org/drawingml/2006/main" xmlns:pic="http://schemas.openxmlformats.org/drawingml/2006/picture">
            <wp:extent cx="5486400" cy="3084594"/>
            <wp:docPr id="16" name="Picture 16"/>
            <wp:cNvGraphicFramePr>
              <a:graphicFrameLocks noChangeAspect="1"/>
            </wp:cNvGraphicFramePr>
            <a:graphic>
              <a:graphicData uri="http://schemas.openxmlformats.org/drawingml/2006/picture">
                <pic:pic>
                  <pic:nvPicPr>
                    <pic:cNvPr id="0" name="screen_10_product_form.png"/>
                    <pic:cNvPicPr/>
                  </pic:nvPicPr>
                  <pic:blipFill>
                    <a:blip r:embed="rId21"/>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product creation and catalog update page of the website.</w:t>
      </w:r>
    </w:p>
    <w:p>
      <w:pPr>
        <w:spacing w:after="140" w:line="340" w:lineRule="exact"/>
      </w:pPr>
      <w:r>
        <w:rPr>
          <w:rFonts w:ascii="Segoe UI Symbol" w:hAnsi="Segoe UI Symbol"/>
          <w:sz w:val="23"/>
        </w:rPr>
        <w:t xml:space="preserve">➢ </w:t>
      </w:r>
      <w:r>
        <w:rPr>
          <w:sz w:val="23"/>
        </w:rPr>
        <w:t>Enforces strict duplicate product name prevention through case-insensitive checks.</w:t>
      </w:r>
    </w:p>
    <w:p>
      <w:pPr>
        <w:spacing w:after="140" w:line="340" w:lineRule="exact"/>
      </w:pPr>
      <w:r>
        <w:rPr>
          <w:rFonts w:ascii="Segoe UI Symbol" w:hAnsi="Segoe UI Symbol"/>
          <w:sz w:val="23"/>
        </w:rPr>
        <w:t xml:space="preserve">➢ </w:t>
      </w:r>
      <w:r>
        <w:rPr>
          <w:sz w:val="23"/>
        </w:rPr>
        <w:t>Automatically generates unique SKU codes (FIM-XXXXXX) and EAN-13 barcodes.</w:t>
      </w:r>
    </w:p>
    <w:p>
      <w:r>
        <w:br w:type="page"/>
      </w:r>
    </w:p>
    <w:p>
      <w:pPr>
        <w:spacing w:before="80" w:after="160"/>
        <w:jc w:val="left"/>
      </w:pPr>
      <w:r>
        <w:rPr>
          <w:b/>
          <w:sz w:val="28"/>
          <w:u w:val="single"/>
        </w:rPr>
        <w:t>Product Categories Page:</w:t>
      </w:r>
    </w:p>
    <w:p>
      <w:pPr>
        <w:spacing w:after="240"/>
        <w:jc w:val="center"/>
      </w:pPr>
      <w:r>
        <w:drawing>
          <wp:inline xmlns:a="http://schemas.openxmlformats.org/drawingml/2006/main" xmlns:pic="http://schemas.openxmlformats.org/drawingml/2006/picture">
            <wp:extent cx="5486400" cy="3084594"/>
            <wp:docPr id="17" name="Picture 17"/>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product categories gallery page of the website.</w:t>
      </w:r>
    </w:p>
    <w:p>
      <w:pPr>
        <w:spacing w:after="140" w:line="340" w:lineRule="exact"/>
      </w:pPr>
      <w:r>
        <w:rPr>
          <w:rFonts w:ascii="Segoe UI Symbol" w:hAnsi="Segoe UI Symbol"/>
          <w:sz w:val="23"/>
        </w:rPr>
        <w:t xml:space="preserve">➢ </w:t>
      </w:r>
      <w:r>
        <w:rPr>
          <w:sz w:val="23"/>
        </w:rPr>
        <w:t>Organizes items into Laptops, Processors, GPUs, RAM, Monitors, and Cabinets.</w:t>
      </w:r>
    </w:p>
    <w:p>
      <w:pPr>
        <w:spacing w:after="140" w:line="340" w:lineRule="exact"/>
      </w:pPr>
      <w:r>
        <w:rPr>
          <w:rFonts w:ascii="Segoe UI Symbol" w:hAnsi="Segoe UI Symbol"/>
          <w:sz w:val="23"/>
        </w:rPr>
        <w:t xml:space="preserve">➢ </w:t>
      </w:r>
      <w:r>
        <w:rPr>
          <w:sz w:val="23"/>
        </w:rPr>
        <w:t>Each category includes thumbnail branding and active catalog product counters.</w:t>
      </w:r>
    </w:p>
    <w:p>
      <w:r>
        <w:br w:type="page"/>
      </w:r>
    </w:p>
    <w:p>
      <w:pPr>
        <w:spacing w:before="80" w:after="160"/>
        <w:jc w:val="left"/>
      </w:pPr>
      <w:r>
        <w:rPr>
          <w:b/>
          <w:sz w:val="28"/>
          <w:u w:val="single"/>
        </w:rPr>
        <w:t>Hardware Brands Page:</w:t>
      </w:r>
    </w:p>
    <w:p>
      <w:pPr>
        <w:spacing w:after="240"/>
        <w:jc w:val="center"/>
      </w:pPr>
      <w:r>
        <w:drawing>
          <wp:inline xmlns:a="http://schemas.openxmlformats.org/drawingml/2006/main" xmlns:pic="http://schemas.openxmlformats.org/drawingml/2006/picture">
            <wp:extent cx="5486400" cy="3084594"/>
            <wp:docPr id="18" name="Picture 18"/>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hardware manufacturer brands management page of the website.</w:t>
      </w:r>
    </w:p>
    <w:p>
      <w:pPr>
        <w:spacing w:after="140" w:line="340" w:lineRule="exact"/>
      </w:pPr>
      <w:r>
        <w:rPr>
          <w:rFonts w:ascii="Segoe UI Symbol" w:hAnsi="Segoe UI Symbol"/>
          <w:sz w:val="23"/>
        </w:rPr>
        <w:t xml:space="preserve">➢ </w:t>
      </w:r>
      <w:r>
        <w:rPr>
          <w:sz w:val="23"/>
        </w:rPr>
        <w:t>Tracks industry brands like ASUS, MSI, HP, Dell, Intel, AMD, and NVIDIA.</w:t>
      </w:r>
    </w:p>
    <w:p>
      <w:pPr>
        <w:spacing w:after="140" w:line="340" w:lineRule="exact"/>
      </w:pPr>
      <w:r>
        <w:rPr>
          <w:rFonts w:ascii="Segoe UI Symbol" w:hAnsi="Segoe UI Symbol"/>
          <w:sz w:val="23"/>
        </w:rPr>
        <w:t xml:space="preserve">➢ </w:t>
      </w:r>
      <w:r>
        <w:rPr>
          <w:sz w:val="23"/>
        </w:rPr>
        <w:t>Links brand logos and official websites directly to product listings.</w:t>
      </w:r>
    </w:p>
    <w:p>
      <w:r>
        <w:br w:type="page"/>
      </w:r>
    </w:p>
    <w:p>
      <w:pPr>
        <w:spacing w:before="80" w:after="160"/>
        <w:jc w:val="left"/>
      </w:pPr>
      <w:r>
        <w:rPr>
          <w:b/>
          <w:sz w:val="28"/>
          <w:u w:val="single"/>
        </w:rPr>
        <w:t>Purchase Orders Page:</w:t>
      </w:r>
    </w:p>
    <w:p>
      <w:pPr>
        <w:spacing w:after="240"/>
        <w:jc w:val="center"/>
      </w:pPr>
      <w:r>
        <w:drawing>
          <wp:inline xmlns:a="http://schemas.openxmlformats.org/drawingml/2006/main" xmlns:pic="http://schemas.openxmlformats.org/drawingml/2006/picture">
            <wp:extent cx="5486400" cy="3084594"/>
            <wp:docPr id="19" name="Picture 19"/>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procurement and purchase orders master page of the website.</w:t>
      </w:r>
    </w:p>
    <w:p>
      <w:pPr>
        <w:spacing w:after="140" w:line="340" w:lineRule="exact"/>
      </w:pPr>
      <w:r>
        <w:rPr>
          <w:rFonts w:ascii="Segoe UI Symbol" w:hAnsi="Segoe UI Symbol"/>
          <w:sz w:val="23"/>
        </w:rPr>
        <w:t xml:space="preserve">➢ </w:t>
      </w:r>
      <w:r>
        <w:rPr>
          <w:sz w:val="23"/>
        </w:rPr>
        <w:t>Uses sequential PO numbering (PO-26-01...) with supplier bill number tracking.</w:t>
      </w:r>
    </w:p>
    <w:p>
      <w:pPr>
        <w:spacing w:after="140" w:line="340" w:lineRule="exact"/>
      </w:pPr>
      <w:r>
        <w:rPr>
          <w:rFonts w:ascii="Segoe UI Symbol" w:hAnsi="Segoe UI Symbol"/>
          <w:sz w:val="23"/>
        </w:rPr>
        <w:t xml:space="preserve">➢ </w:t>
      </w:r>
      <w:r>
        <w:rPr>
          <w:sz w:val="23"/>
        </w:rPr>
        <w:t>Displays total invoice value, disbursed payments, and current order status.</w:t>
      </w:r>
    </w:p>
    <w:p>
      <w:r>
        <w:br w:type="page"/>
      </w:r>
    </w:p>
    <w:p>
      <w:pPr>
        <w:spacing w:before="80" w:after="160"/>
        <w:jc w:val="left"/>
      </w:pPr>
      <w:r>
        <w:rPr>
          <w:b/>
          <w:sz w:val="28"/>
          <w:u w:val="single"/>
        </w:rPr>
        <w:t>Add Purchase Order Page:</w:t>
      </w:r>
    </w:p>
    <w:p>
      <w:pPr>
        <w:spacing w:after="240"/>
        <w:jc w:val="center"/>
      </w:pPr>
      <w:r>
        <w:drawing>
          <wp:inline xmlns:a="http://schemas.openxmlformats.org/drawingml/2006/main" xmlns:pic="http://schemas.openxmlformats.org/drawingml/2006/picture">
            <wp:extent cx="5486400" cy="3084594"/>
            <wp:docPr id="20" name="Picture 20"/>
            <wp:cNvGraphicFramePr>
              <a:graphicFrameLocks noChangeAspect="1"/>
            </wp:cNvGraphicFramePr>
            <a:graphic>
              <a:graphicData uri="http://schemas.openxmlformats.org/drawingml/2006/picture">
                <pic:pic>
                  <pic:nvPicPr>
                    <pic:cNvPr id="0" name="screen_14_purchase_create.png"/>
                    <pic:cNvPicPr/>
                  </pic:nvPicPr>
                  <pic:blipFill>
                    <a:blip r:embed="rId22"/>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new stock procurement purchase order creation form.</w:t>
      </w:r>
    </w:p>
    <w:p>
      <w:pPr>
        <w:spacing w:after="140" w:line="340" w:lineRule="exact"/>
      </w:pPr>
      <w:r>
        <w:rPr>
          <w:rFonts w:ascii="Segoe UI Symbol" w:hAnsi="Segoe UI Symbol"/>
          <w:sz w:val="23"/>
        </w:rPr>
        <w:t xml:space="preserve">➢ </w:t>
      </w:r>
      <w:r>
        <w:rPr>
          <w:sz w:val="23"/>
        </w:rPr>
        <w:t>Creating a PO automatically credits inventory stock without extra receiving forms.</w:t>
      </w:r>
    </w:p>
    <w:p>
      <w:pPr>
        <w:spacing w:after="140" w:line="340" w:lineRule="exact"/>
      </w:pPr>
      <w:r>
        <w:rPr>
          <w:rFonts w:ascii="Segoe UI Symbol" w:hAnsi="Segoe UI Symbol"/>
          <w:sz w:val="23"/>
        </w:rPr>
        <w:t xml:space="preserve">➢ </w:t>
      </w:r>
      <w:r>
        <w:rPr>
          <w:sz w:val="23"/>
        </w:rPr>
        <w:t>Tracks itemized cost prices, tax percentages, and expected delivery dates.</w:t>
      </w:r>
    </w:p>
    <w:p>
      <w:r>
        <w:br w:type="page"/>
      </w:r>
    </w:p>
    <w:p>
      <w:pPr>
        <w:spacing w:before="80" w:after="160"/>
        <w:jc w:val="left"/>
      </w:pPr>
      <w:r>
        <w:rPr>
          <w:b/>
          <w:sz w:val="28"/>
          <w:u w:val="single"/>
        </w:rPr>
        <w:t>Supplier Bill &amp; Payment Report:</w:t>
      </w:r>
    </w:p>
    <w:p>
      <w:pPr>
        <w:spacing w:after="240"/>
        <w:jc w:val="center"/>
      </w:pPr>
      <w:r>
        <w:drawing>
          <wp:inline xmlns:a="http://schemas.openxmlformats.org/drawingml/2006/main" xmlns:pic="http://schemas.openxmlformats.org/drawingml/2006/picture">
            <wp:extent cx="5486400" cy="3084594"/>
            <wp:docPr id="21" name="Picture 21"/>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advanced supplier ledger and bill reconciliation report.</w:t>
      </w:r>
    </w:p>
    <w:p>
      <w:pPr>
        <w:spacing w:after="140" w:line="340" w:lineRule="exact"/>
      </w:pPr>
      <w:r>
        <w:rPr>
          <w:rFonts w:ascii="Segoe UI Symbol" w:hAnsi="Segoe UI Symbol"/>
          <w:sz w:val="23"/>
        </w:rPr>
        <w:t xml:space="preserve">➢ </w:t>
      </w:r>
      <w:r>
        <w:rPr>
          <w:sz w:val="23"/>
        </w:rPr>
        <w:t>Provides complete visibility into total procurement, paid amounts, and balances.</w:t>
      </w:r>
    </w:p>
    <w:p>
      <w:pPr>
        <w:spacing w:after="140" w:line="340" w:lineRule="exact"/>
      </w:pPr>
      <w:r>
        <w:rPr>
          <w:rFonts w:ascii="Segoe UI Symbol" w:hAnsi="Segoe UI Symbol"/>
          <w:sz w:val="23"/>
        </w:rPr>
        <w:t xml:space="preserve">➢ </w:t>
      </w:r>
      <w:r>
        <w:rPr>
          <w:sz w:val="23"/>
        </w:rPr>
        <w:t>Offers multi-criteria filtering by supplier, status, date, and 1-click PDF export.</w:t>
      </w:r>
    </w:p>
    <w:p>
      <w:r>
        <w:br w:type="page"/>
      </w:r>
    </w:p>
    <w:p>
      <w:pPr>
        <w:spacing w:before="80" w:after="160"/>
        <w:jc w:val="left"/>
      </w:pPr>
      <w:r>
        <w:rPr>
          <w:b/>
          <w:sz w:val="28"/>
          <w:u w:val="single"/>
        </w:rPr>
        <w:t>Settings &amp; Branding Page:</w:t>
      </w:r>
    </w:p>
    <w:p>
      <w:pPr>
        <w:spacing w:after="240"/>
        <w:jc w:val="center"/>
      </w:pPr>
      <w:r>
        <w:drawing>
          <wp:inline xmlns:a="http://schemas.openxmlformats.org/drawingml/2006/main" xmlns:pic="http://schemas.openxmlformats.org/drawingml/2006/picture">
            <wp:extent cx="5486400" cy="3084594"/>
            <wp:docPr id="22" name="Picture 22"/>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enterprise company settings and branding page of the website.</w:t>
      </w:r>
    </w:p>
    <w:p>
      <w:pPr>
        <w:spacing w:after="140" w:line="340" w:lineRule="exact"/>
      </w:pPr>
      <w:r>
        <w:rPr>
          <w:rFonts w:ascii="Segoe UI Symbol" w:hAnsi="Segoe UI Symbol"/>
          <w:sz w:val="23"/>
        </w:rPr>
        <w:t xml:space="preserve">➢ </w:t>
      </w:r>
      <w:r>
        <w:rPr>
          <w:sz w:val="23"/>
        </w:rPr>
        <w:t>Admin can upload custom company logos with live instant thumbnail preview.</w:t>
      </w:r>
    </w:p>
    <w:p>
      <w:pPr>
        <w:spacing w:after="140" w:line="340" w:lineRule="exact"/>
      </w:pPr>
      <w:r>
        <w:rPr>
          <w:rFonts w:ascii="Segoe UI Symbol" w:hAnsi="Segoe UI Symbol"/>
          <w:sz w:val="23"/>
        </w:rPr>
        <w:t xml:space="preserve">➢ </w:t>
      </w:r>
      <w:r>
        <w:rPr>
          <w:sz w:val="23"/>
        </w:rPr>
        <w:t>Configures store contact information, GST number, currency, and theme colors.</w:t>
      </w:r>
    </w:p>
    <w:p>
      <w:r>
        <w:br w:type="page"/>
      </w:r>
    </w:p>
    <w:p>
      <w:pPr>
        <w:spacing w:before="80" w:after="160"/>
        <w:jc w:val="left"/>
      </w:pPr>
      <w:r>
        <w:rPr>
          <w:b/>
          <w:sz w:val="28"/>
          <w:u w:val="single"/>
        </w:rPr>
        <w:t>Employee Attendance Page:</w:t>
      </w:r>
    </w:p>
    <w:p>
      <w:pPr>
        <w:spacing w:after="240"/>
        <w:jc w:val="center"/>
      </w:pPr>
      <w:r>
        <w:drawing>
          <wp:inline xmlns:a="http://schemas.openxmlformats.org/drawingml/2006/main" xmlns:pic="http://schemas.openxmlformats.org/drawingml/2006/picture">
            <wp:extent cx="5486400" cy="3084594"/>
            <wp:docPr id="23" name="Picture 23"/>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staff attendance tracking and HR management page of the website.</w:t>
      </w:r>
    </w:p>
    <w:p>
      <w:pPr>
        <w:spacing w:after="140" w:line="340" w:lineRule="exact"/>
      </w:pPr>
      <w:r>
        <w:rPr>
          <w:rFonts w:ascii="Segoe UI Symbol" w:hAnsi="Segoe UI Symbol"/>
          <w:sz w:val="23"/>
        </w:rPr>
        <w:t xml:space="preserve">➢ </w:t>
      </w:r>
      <w:r>
        <w:rPr>
          <w:sz w:val="23"/>
        </w:rPr>
        <w:t>Managers can mark Present, Absent, Half-Day, or Leave with duplicate prevention.</w:t>
      </w:r>
    </w:p>
    <w:p>
      <w:pPr>
        <w:spacing w:after="140" w:line="340" w:lineRule="exact"/>
      </w:pPr>
      <w:r>
        <w:rPr>
          <w:rFonts w:ascii="Segoe UI Symbol" w:hAnsi="Segoe UI Symbol"/>
          <w:sz w:val="23"/>
        </w:rPr>
        <w:t xml:space="preserve">➢ </w:t>
      </w:r>
      <w:r>
        <w:rPr>
          <w:sz w:val="23"/>
        </w:rPr>
        <w:t>Summarizes monthly working hours and attendance records for payroll auditing.</w:t>
      </w:r>
    </w:p>
    <w:p>
      <w:r>
        <w:br w:type="page"/>
      </w:r>
    </w:p>
    <w:p>
      <w:pPr>
        <w:spacing w:before="80" w:after="160"/>
        <w:jc w:val="left"/>
      </w:pPr>
      <w:r>
        <w:rPr>
          <w:b/>
          <w:sz w:val="28"/>
          <w:u w:val="single"/>
        </w:rPr>
        <w:t>Staff Leave Management Page:</w:t>
      </w:r>
    </w:p>
    <w:p>
      <w:pPr>
        <w:spacing w:after="240"/>
        <w:jc w:val="center"/>
      </w:pPr>
      <w:r>
        <w:drawing>
          <wp:inline xmlns:a="http://schemas.openxmlformats.org/drawingml/2006/main" xmlns:pic="http://schemas.openxmlformats.org/drawingml/2006/picture">
            <wp:extent cx="5486400" cy="3084594"/>
            <wp:docPr id="24" name="Picture 24"/>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486400" cy="3084594"/>
                    </a:xfrm>
                    <a:prstGeom prst="rect"/>
                  </pic:spPr>
                </pic:pic>
              </a:graphicData>
            </a:graphic>
          </wp:inline>
        </w:drawing>
      </w:r>
    </w:p>
    <w:p>
      <w:pPr>
        <w:spacing w:after="140" w:line="340" w:lineRule="exact"/>
      </w:pPr>
      <w:r>
        <w:rPr>
          <w:rFonts w:ascii="Segoe UI Symbol" w:hAnsi="Segoe UI Symbol"/>
          <w:sz w:val="23"/>
        </w:rPr>
        <w:t xml:space="preserve">➢ </w:t>
      </w:r>
      <w:r>
        <w:rPr>
          <w:sz w:val="23"/>
        </w:rPr>
        <w:t>This is the employee leave management and approval dashboard page.</w:t>
      </w:r>
    </w:p>
    <w:p>
      <w:pPr>
        <w:spacing w:after="140" w:line="340" w:lineRule="exact"/>
      </w:pPr>
      <w:r>
        <w:rPr>
          <w:rFonts w:ascii="Segoe UI Symbol" w:hAnsi="Segoe UI Symbol"/>
          <w:sz w:val="23"/>
        </w:rPr>
        <w:t xml:space="preserve">➢ </w:t>
      </w:r>
      <w:r>
        <w:rPr>
          <w:sz w:val="23"/>
        </w:rPr>
        <w:t>Employees can apply for Casual, Sick, or Annual leave with date range selection.</w:t>
      </w:r>
    </w:p>
    <w:p>
      <w:pPr>
        <w:spacing w:after="140" w:line="340" w:lineRule="exact"/>
      </w:pPr>
      <w:r>
        <w:rPr>
          <w:rFonts w:ascii="Segoe UI Symbol" w:hAnsi="Segoe UI Symbol"/>
          <w:sz w:val="23"/>
        </w:rPr>
        <w:t xml:space="preserve">➢ </w:t>
      </w:r>
      <w:r>
        <w:rPr>
          <w:sz w:val="23"/>
        </w:rPr>
        <w:t>Store managers can review, approve, or reject pending leave applications.</w:t>
      </w:r>
    </w:p>
    <w:p>
      <w:r>
        <w:br w:type="page"/>
      </w:r>
    </w:p>
    <w:p>
      <w:pPr>
        <w:spacing w:before="80" w:after="480"/>
        <w:jc w:val="center"/>
      </w:pPr>
      <w:r>
        <w:rPr>
          <w:b/>
          <w:sz w:val="36"/>
          <w:u w:val="single"/>
        </w:rPr>
        <w:t>Future Enhancement</w:t>
      </w:r>
    </w:p>
    <w:p>
      <w:pPr>
        <w:spacing w:after="440" w:line="440" w:lineRule="exact"/>
      </w:pPr>
      <w:r>
        <w:rPr>
          <w:rFonts w:ascii="Segoe UI Symbol" w:hAnsi="Segoe UI Symbol"/>
          <w:sz w:val="25"/>
        </w:rPr>
        <w:t xml:space="preserve">❖ </w:t>
      </w:r>
      <w:r>
        <w:rPr>
          <w:sz w:val="25"/>
        </w:rPr>
        <w:t>Add real-time trading and multi-branch store synchronization across multiple retail outlets.</w:t>
      </w:r>
    </w:p>
    <w:p>
      <w:pPr>
        <w:spacing w:after="440" w:line="440" w:lineRule="exact"/>
      </w:pPr>
      <w:r>
        <w:rPr>
          <w:rFonts w:ascii="Segoe UI Symbol" w:hAnsi="Segoe UI Symbol"/>
          <w:sz w:val="25"/>
        </w:rPr>
        <w:t xml:space="preserve">❖ </w:t>
      </w:r>
      <w:r>
        <w:rPr>
          <w:sz w:val="25"/>
        </w:rPr>
        <w:t>Implement advanced AI models for inventory demand forecasting based on seasonal hardware releases.</w:t>
      </w:r>
    </w:p>
    <w:p>
      <w:pPr>
        <w:spacing w:after="440" w:line="440" w:lineRule="exact"/>
      </w:pPr>
      <w:r>
        <w:rPr>
          <w:rFonts w:ascii="Segoe UI Symbol" w:hAnsi="Segoe UI Symbol"/>
          <w:sz w:val="25"/>
        </w:rPr>
        <w:t xml:space="preserve">❖ </w:t>
      </w:r>
      <w:r>
        <w:rPr>
          <w:sz w:val="25"/>
        </w:rPr>
        <w:t>Provide mobile application support (Android and iOS) for barcode scanning and on-the-go cashiering.</w:t>
      </w:r>
    </w:p>
    <w:p>
      <w:pPr>
        <w:spacing w:after="440" w:line="440" w:lineRule="exact"/>
      </w:pPr>
      <w:r>
        <w:rPr>
          <w:rFonts w:ascii="Segoe UI Symbol" w:hAnsi="Segoe UI Symbol"/>
          <w:sz w:val="25"/>
        </w:rPr>
        <w:t xml:space="preserve">❖ </w:t>
      </w:r>
      <w:r>
        <w:rPr>
          <w:sz w:val="25"/>
        </w:rPr>
        <w:t>Add automated customer loyalty reward tiers with dynamic discount coupon code generation.</w:t>
      </w:r>
    </w:p>
    <w:p>
      <w:pPr>
        <w:spacing w:after="440" w:line="440" w:lineRule="exact"/>
      </w:pPr>
      <w:r>
        <w:rPr>
          <w:rFonts w:ascii="Segoe UI Symbol" w:hAnsi="Segoe UI Symbol"/>
          <w:sz w:val="25"/>
        </w:rPr>
        <w:t xml:space="preserve">❖ </w:t>
      </w:r>
      <w:r>
        <w:rPr>
          <w:sz w:val="25"/>
        </w:rPr>
        <w:t>Enable notifications and alerts for price changes, low-stock reorders, and supplier payment dues.</w:t>
      </w:r>
    </w:p>
    <w:p>
      <w:pPr>
        <w:spacing w:after="440" w:line="440" w:lineRule="exact"/>
      </w:pPr>
      <w:r>
        <w:rPr>
          <w:rFonts w:ascii="Segoe UI Symbol" w:hAnsi="Segoe UI Symbol"/>
          <w:sz w:val="25"/>
        </w:rPr>
        <w:t xml:space="preserve">❖ </w:t>
      </w:r>
      <w:r>
        <w:rPr>
          <w:sz w:val="25"/>
        </w:rPr>
        <w:t>Introduce automated GST tax filing export (GSTR-1 and GSTR-3B) with one-click reconciliation.</w:t>
      </w:r>
    </w:p>
    <w:p>
      <w:r>
        <w:br w:type="page"/>
      </w:r>
    </w:p>
    <w:p>
      <w:pPr>
        <w:spacing w:before="80" w:after="560"/>
        <w:jc w:val="center"/>
      </w:pPr>
      <w:r>
        <w:rPr>
          <w:b/>
          <w:sz w:val="36"/>
          <w:u w:val="single"/>
        </w:rPr>
        <w:t>Webliography</w:t>
      </w:r>
    </w:p>
    <w:p>
      <w:pPr>
        <w:spacing w:after="440" w:line="440" w:lineRule="exact"/>
      </w:pPr>
      <w:r>
        <w:rPr>
          <w:rFonts w:ascii="Segoe UI Symbol" w:hAnsi="Segoe UI Symbol"/>
          <w:sz w:val="24"/>
        </w:rPr>
        <w:t xml:space="preserve">➢ </w:t>
      </w:r>
      <w:r>
        <w:rPr>
          <w:sz w:val="24"/>
          <w:u w:val="single"/>
        </w:rPr>
        <w:t>https://tailwindcss.com/</w:t>
      </w:r>
    </w:p>
    <w:p>
      <w:pPr>
        <w:spacing w:after="440" w:line="440" w:lineRule="exact"/>
      </w:pPr>
      <w:r>
        <w:rPr>
          <w:rFonts w:ascii="Segoe UI Symbol" w:hAnsi="Segoe UI Symbol"/>
          <w:sz w:val="24"/>
        </w:rPr>
        <w:t xml:space="preserve">➢ </w:t>
      </w:r>
      <w:r>
        <w:rPr>
          <w:sz w:val="24"/>
          <w:u w:val="single"/>
        </w:rPr>
        <w:t>https://www.djangoproject.com/</w:t>
      </w:r>
    </w:p>
    <w:p>
      <w:pPr>
        <w:spacing w:after="440" w:line="440" w:lineRule="exact"/>
      </w:pPr>
      <w:r>
        <w:rPr>
          <w:rFonts w:ascii="Segoe UI Symbol" w:hAnsi="Segoe UI Symbol"/>
          <w:sz w:val="24"/>
        </w:rPr>
        <w:t xml:space="preserve">➢ </w:t>
      </w:r>
      <w:r>
        <w:rPr>
          <w:sz w:val="24"/>
          <w:u w:val="single"/>
        </w:rPr>
        <w:t>https://www.python.org/</w:t>
      </w:r>
    </w:p>
    <w:p>
      <w:pPr>
        <w:spacing w:after="440" w:line="440" w:lineRule="exact"/>
      </w:pPr>
      <w:r>
        <w:rPr>
          <w:rFonts w:ascii="Segoe UI Symbol" w:hAnsi="Segoe UI Symbol"/>
          <w:sz w:val="24"/>
        </w:rPr>
        <w:t xml:space="preserve">➢ </w:t>
      </w:r>
      <w:r>
        <w:rPr>
          <w:sz w:val="24"/>
          <w:u w:val="single"/>
        </w:rPr>
        <w:t>https://alpinejs.dev/</w:t>
      </w:r>
    </w:p>
    <w:p>
      <w:pPr>
        <w:spacing w:after="440" w:line="440" w:lineRule="exact"/>
      </w:pPr>
      <w:r>
        <w:rPr>
          <w:rFonts w:ascii="Segoe UI Symbol" w:hAnsi="Segoe UI Symbol"/>
          <w:sz w:val="24"/>
        </w:rPr>
        <w:t xml:space="preserve">➢ </w:t>
      </w:r>
      <w:r>
        <w:rPr>
          <w:sz w:val="24"/>
          <w:u w:val="single"/>
        </w:rPr>
        <w:t>https://render.com/</w:t>
      </w:r>
    </w:p>
    <w:sectPr w:rsidR="00FC693F" w:rsidRPr="0006063C" w:rsidSect="00034616">
      <w:headerReference w:type="default" r:id="rId9"/>
      <w:footerReference w:type="default" r:id="rId10"/>
      <w:pgSz w:w="11909" w:h="16834"/>
      <w:pgMar w:top="1152" w:right="1152" w:bottom="1152" w:left="1152" w:header="720" w:footer="720" w:gutter="0"/>
      <w:pgBorders w:offsetFrom="page">
        <w:top w:val="double" w:sz="18" w:space="24" w:color="000000"/>
        <w:left w:val="double" w:sz="18" w:space="24" w:color="000000"/>
        <w:bottom w:val="double" w:sz="18" w:space="24" w:color="000000"/>
        <w:right w:val="doub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1"/>
      </w:rPr>
      <w:t>Fenix IT Mall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