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094" w:rsidRPr="00B84094" w:rsidRDefault="00B84094" w:rsidP="00B84094">
      <w:pPr>
        <w:shd w:val="clear" w:color="auto" w:fill="FFFFFF"/>
        <w:spacing w:before="75" w:after="100" w:afterAutospacing="1" w:line="312" w:lineRule="atLeast"/>
        <w:jc w:val="both"/>
        <w:outlineLvl w:val="0"/>
        <w:rPr>
          <w:rFonts w:ascii="Verdana" w:eastAsia="Times New Roman" w:hAnsi="Verdana" w:cs="Times New Roman"/>
          <w:color w:val="000000"/>
          <w:sz w:val="20"/>
          <w:szCs w:val="20"/>
        </w:rPr>
      </w:pPr>
      <w:r w:rsidRPr="00B84094">
        <w:rPr>
          <w:rFonts w:ascii="Helvetica" w:eastAsia="Times New Roman" w:hAnsi="Helvetica" w:cs="Helvetica"/>
          <w:color w:val="610B38"/>
          <w:kern w:val="36"/>
          <w:sz w:val="44"/>
          <w:szCs w:val="44"/>
        </w:rPr>
        <w:t xml:space="preserve">Proxy </w:t>
      </w:r>
      <w:r>
        <w:rPr>
          <w:rFonts w:ascii="Helvetica" w:eastAsia="Times New Roman" w:hAnsi="Helvetica" w:cs="Helvetica"/>
          <w:color w:val="610B38"/>
          <w:kern w:val="36"/>
          <w:sz w:val="44"/>
          <w:szCs w:val="44"/>
        </w:rPr>
        <w:t xml:space="preserve">Design </w:t>
      </w:r>
      <w:r w:rsidRPr="00B84094">
        <w:rPr>
          <w:rFonts w:ascii="Helvetica" w:eastAsia="Times New Roman" w:hAnsi="Helvetica" w:cs="Helvetica"/>
          <w:color w:val="610B38"/>
          <w:kern w:val="36"/>
          <w:sz w:val="44"/>
          <w:szCs w:val="44"/>
        </w:rPr>
        <w:t>Pattern</w:t>
      </w:r>
      <w:r w:rsidRPr="00B84094">
        <w:rPr>
          <w:rFonts w:ascii="Verdana" w:eastAsia="Times New Roman" w:hAnsi="Verdana" w:cs="Times New Roman"/>
          <w:color w:val="000000"/>
          <w:sz w:val="20"/>
          <w:szCs w:val="20"/>
        </w:rPr>
        <w:t xml:space="preserve"> </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Simply, proxy means an object representing another object.</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 xml:space="preserve">According to </w:t>
      </w:r>
      <w:proofErr w:type="spellStart"/>
      <w:r w:rsidRPr="00B84094">
        <w:rPr>
          <w:rFonts w:ascii="Verdana" w:eastAsia="Times New Roman" w:hAnsi="Verdana" w:cs="Times New Roman"/>
          <w:color w:val="000000"/>
          <w:sz w:val="20"/>
          <w:szCs w:val="20"/>
        </w:rPr>
        <w:t>GoF</w:t>
      </w:r>
      <w:proofErr w:type="spellEnd"/>
      <w:r w:rsidRPr="00B84094">
        <w:rPr>
          <w:rFonts w:ascii="Verdana" w:eastAsia="Times New Roman" w:hAnsi="Verdana" w:cs="Times New Roman"/>
          <w:color w:val="000000"/>
          <w:sz w:val="20"/>
          <w:szCs w:val="20"/>
        </w:rPr>
        <w:t>, a Proxy Pattern </w:t>
      </w:r>
      <w:r w:rsidRPr="00B84094">
        <w:rPr>
          <w:rFonts w:ascii="Verdana" w:eastAsia="Times New Roman" w:hAnsi="Verdana" w:cs="Times New Roman"/>
          <w:b/>
          <w:bCs/>
          <w:color w:val="000000"/>
          <w:sz w:val="20"/>
          <w:szCs w:val="20"/>
        </w:rPr>
        <w:t>"provides the control for accessing the original object".</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So, we can perform many operations like hiding the information of original object, on demand loading etc.</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Proxy pattern is also known as </w:t>
      </w:r>
      <w:r w:rsidRPr="00B84094">
        <w:rPr>
          <w:rFonts w:ascii="Verdana" w:eastAsia="Times New Roman" w:hAnsi="Verdana" w:cs="Times New Roman"/>
          <w:b/>
          <w:bCs/>
          <w:color w:val="000000"/>
          <w:sz w:val="20"/>
          <w:szCs w:val="20"/>
        </w:rPr>
        <w:t>Surrogate or Placeholder.</w:t>
      </w:r>
    </w:p>
    <w:p w:rsidR="00B84094" w:rsidRPr="00B84094" w:rsidRDefault="00B84094" w:rsidP="00B84094">
      <w:pPr>
        <w:pBdr>
          <w:top w:val="single" w:sz="6" w:space="11" w:color="FFC0CB"/>
          <w:left w:val="single" w:sz="18" w:space="30" w:color="FFA500"/>
          <w:bottom w:val="single" w:sz="6" w:space="11" w:color="FFC0CB"/>
          <w:right w:val="single" w:sz="6" w:space="11" w:color="FFC0CB"/>
        </w:pBdr>
        <w:shd w:val="clear" w:color="auto" w:fill="FFFFFF"/>
        <w:spacing w:before="100" w:beforeAutospacing="1" w:after="100" w:afterAutospacing="1" w:line="240" w:lineRule="auto"/>
        <w:jc w:val="both"/>
        <w:outlineLvl w:val="3"/>
        <w:rPr>
          <w:rFonts w:ascii="Arial" w:eastAsia="Times New Roman" w:hAnsi="Arial" w:cs="Arial"/>
          <w:b/>
          <w:bCs/>
          <w:color w:val="008000"/>
          <w:sz w:val="21"/>
          <w:szCs w:val="21"/>
        </w:rPr>
      </w:pPr>
      <w:r w:rsidRPr="00B84094">
        <w:rPr>
          <w:rFonts w:ascii="Arial" w:eastAsia="Times New Roman" w:hAnsi="Arial" w:cs="Arial"/>
          <w:b/>
          <w:bCs/>
          <w:color w:val="008000"/>
          <w:sz w:val="21"/>
          <w:szCs w:val="21"/>
        </w:rPr>
        <w:t>RMI API uses proxy design pattern. Stub and Skeleton are two proxy objects used in RMI.</w:t>
      </w:r>
    </w:p>
    <w:p w:rsidR="00B84094" w:rsidRPr="00B84094" w:rsidRDefault="00B84094" w:rsidP="00B84094">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B84094">
        <w:rPr>
          <w:rFonts w:ascii="Helvetica" w:eastAsia="Times New Roman" w:hAnsi="Helvetica" w:cs="Helvetica"/>
          <w:color w:val="610B4B"/>
          <w:sz w:val="29"/>
          <w:szCs w:val="29"/>
        </w:rPr>
        <w:t>Advantage of Proxy Pattern</w:t>
      </w:r>
    </w:p>
    <w:p w:rsidR="00B84094" w:rsidRPr="00B84094" w:rsidRDefault="00B84094" w:rsidP="00B84094">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provides the protection to the original object from the outside world.</w:t>
      </w:r>
    </w:p>
    <w:p w:rsidR="00B84094" w:rsidRPr="00B84094" w:rsidRDefault="00B84094" w:rsidP="00B84094">
      <w:pPr>
        <w:spacing w:after="0" w:line="240" w:lineRule="auto"/>
        <w:rPr>
          <w:rFonts w:ascii="Times New Roman" w:eastAsia="Times New Roman" w:hAnsi="Times New Roman" w:cs="Times New Roman"/>
          <w:sz w:val="24"/>
          <w:szCs w:val="24"/>
        </w:rPr>
      </w:pPr>
      <w:r w:rsidRPr="00B84094">
        <w:rPr>
          <w:rFonts w:ascii="Times New Roman" w:eastAsia="Times New Roman" w:hAnsi="Times New Roman" w:cs="Times New Roman"/>
          <w:sz w:val="24"/>
          <w:szCs w:val="24"/>
        </w:rPr>
        <w:pict>
          <v:rect id="_x0000_i1025" style="width:0;height:.75pt" o:hralign="left" o:hrstd="t" o:hrnoshade="t" o:hr="t" fillcolor="#d4d4d4" stroked="f"/>
        </w:pict>
      </w:r>
    </w:p>
    <w:p w:rsidR="00B84094" w:rsidRPr="00B84094" w:rsidRDefault="00B84094" w:rsidP="00B84094">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B84094">
        <w:rPr>
          <w:rFonts w:ascii="Helvetica" w:eastAsia="Times New Roman" w:hAnsi="Helvetica" w:cs="Helvetica"/>
          <w:color w:val="610B4B"/>
          <w:sz w:val="29"/>
          <w:szCs w:val="29"/>
        </w:rPr>
        <w:t>Usage of Proxy Pattern:</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is used:</w:t>
      </w:r>
    </w:p>
    <w:p w:rsidR="00B84094" w:rsidRPr="00B84094" w:rsidRDefault="00B84094" w:rsidP="00B840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can be used in </w:t>
      </w:r>
      <w:r w:rsidRPr="00B84094">
        <w:rPr>
          <w:rFonts w:ascii="Verdana" w:eastAsia="Times New Roman" w:hAnsi="Verdana" w:cs="Times New Roman"/>
          <w:b/>
          <w:bCs/>
          <w:color w:val="000000"/>
          <w:sz w:val="20"/>
          <w:szCs w:val="20"/>
        </w:rPr>
        <w:t>Virtual Proxy</w:t>
      </w:r>
      <w:r w:rsidRPr="00B84094">
        <w:rPr>
          <w:rFonts w:ascii="Verdana" w:eastAsia="Times New Roman" w:hAnsi="Verdana" w:cs="Times New Roman"/>
          <w:color w:val="000000"/>
          <w:sz w:val="20"/>
          <w:szCs w:val="20"/>
        </w:rPr>
        <w:t> scenario---Consider a situation where there is multiple database call to extract huge size image. Since this is an expensive operation so here we can use the proxy pattern which would create multiple proxies and point to the huge size memory consuming object for further processing. The real object gets created only when a client first requests/accesses the object and after that we can just refer to the proxy to reuse the object. This avoids duplication of the object and hence saving memory.</w:t>
      </w:r>
    </w:p>
    <w:p w:rsidR="00B84094" w:rsidRPr="00B84094" w:rsidRDefault="00B84094" w:rsidP="00B840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can be used in </w:t>
      </w:r>
      <w:r w:rsidRPr="00B84094">
        <w:rPr>
          <w:rFonts w:ascii="Verdana" w:eastAsia="Times New Roman" w:hAnsi="Verdana" w:cs="Times New Roman"/>
          <w:b/>
          <w:bCs/>
          <w:color w:val="000000"/>
          <w:sz w:val="20"/>
          <w:szCs w:val="20"/>
        </w:rPr>
        <w:t>Protective Proxy</w:t>
      </w:r>
      <w:r w:rsidRPr="00B84094">
        <w:rPr>
          <w:rFonts w:ascii="Verdana" w:eastAsia="Times New Roman" w:hAnsi="Verdana" w:cs="Times New Roman"/>
          <w:color w:val="000000"/>
          <w:sz w:val="20"/>
          <w:szCs w:val="20"/>
        </w:rPr>
        <w:t> scenario---It acts as an authorization layer to verify that whether the actual user has access the appropriate content or not. For example, a proxy server which provides restriction on internet access in office. Only the websites and contents which are valid will be allowed and the remaining ones will be blocked.</w:t>
      </w:r>
    </w:p>
    <w:p w:rsidR="00B84094" w:rsidRPr="00B84094" w:rsidRDefault="00B84094" w:rsidP="00B840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can be used in </w:t>
      </w:r>
      <w:r w:rsidRPr="00B84094">
        <w:rPr>
          <w:rFonts w:ascii="Verdana" w:eastAsia="Times New Roman" w:hAnsi="Verdana" w:cs="Times New Roman"/>
          <w:b/>
          <w:bCs/>
          <w:color w:val="000000"/>
          <w:sz w:val="20"/>
          <w:szCs w:val="20"/>
        </w:rPr>
        <w:t>Remote Proxy</w:t>
      </w:r>
      <w:r w:rsidRPr="00B84094">
        <w:rPr>
          <w:rFonts w:ascii="Verdana" w:eastAsia="Times New Roman" w:hAnsi="Verdana" w:cs="Times New Roman"/>
          <w:color w:val="000000"/>
          <w:sz w:val="20"/>
          <w:szCs w:val="20"/>
        </w:rPr>
        <w:t xml:space="preserve"> scenario---A remote proxy can be thought about the stub in the RPC call. The remote proxy provides a local representation of the </w:t>
      </w:r>
      <w:r w:rsidRPr="00B84094">
        <w:rPr>
          <w:rFonts w:ascii="Verdana" w:eastAsia="Times New Roman" w:hAnsi="Verdana" w:cs="Times New Roman"/>
          <w:color w:val="000000"/>
          <w:sz w:val="20"/>
          <w:szCs w:val="20"/>
        </w:rPr>
        <w:lastRenderedPageBreak/>
        <w:t>object which is present in the different address location. Another example can be providing interface for remote resources such as web service or REST resources.</w:t>
      </w:r>
    </w:p>
    <w:p w:rsidR="00B84094" w:rsidRPr="00B84094" w:rsidRDefault="00B84094" w:rsidP="00B8409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It can be used in </w:t>
      </w:r>
      <w:r w:rsidRPr="00B84094">
        <w:rPr>
          <w:rFonts w:ascii="Verdana" w:eastAsia="Times New Roman" w:hAnsi="Verdana" w:cs="Times New Roman"/>
          <w:b/>
          <w:bCs/>
          <w:color w:val="000000"/>
          <w:sz w:val="20"/>
          <w:szCs w:val="20"/>
        </w:rPr>
        <w:t>Smart Proxy</w:t>
      </w:r>
      <w:r w:rsidRPr="00B84094">
        <w:rPr>
          <w:rFonts w:ascii="Verdana" w:eastAsia="Times New Roman" w:hAnsi="Verdana" w:cs="Times New Roman"/>
          <w:color w:val="000000"/>
          <w:sz w:val="20"/>
          <w:szCs w:val="20"/>
        </w:rPr>
        <w:t> scenario---A smart proxy provides additional layer of security by interposing specific actions when the object is accessed. For example, to check whether the real object is locked or not before accessing it so that no other objects can change it.</w:t>
      </w:r>
    </w:p>
    <w:p w:rsidR="00B84094" w:rsidRPr="00B84094" w:rsidRDefault="00B84094" w:rsidP="00B84094">
      <w:pPr>
        <w:spacing w:after="0" w:line="240" w:lineRule="auto"/>
        <w:rPr>
          <w:rFonts w:ascii="Times New Roman" w:eastAsia="Times New Roman" w:hAnsi="Times New Roman" w:cs="Times New Roman"/>
          <w:sz w:val="24"/>
          <w:szCs w:val="24"/>
        </w:rPr>
      </w:pPr>
      <w:r w:rsidRPr="00B84094">
        <w:rPr>
          <w:rFonts w:ascii="Times New Roman" w:eastAsia="Times New Roman" w:hAnsi="Times New Roman" w:cs="Times New Roman"/>
          <w:sz w:val="24"/>
          <w:szCs w:val="24"/>
        </w:rPr>
        <w:pict>
          <v:rect id="_x0000_i1026" style="width:0;height:.75pt" o:hralign="left" o:hrstd="t" o:hrnoshade="t" o:hr="t" fillcolor="#d4d4d4" stroked="f"/>
        </w:pict>
      </w:r>
    </w:p>
    <w:p w:rsidR="00B84094" w:rsidRPr="00B84094" w:rsidRDefault="00B84094" w:rsidP="00B8409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4094">
        <w:rPr>
          <w:rFonts w:ascii="Helvetica" w:eastAsia="Times New Roman" w:hAnsi="Helvetica" w:cs="Helvetica"/>
          <w:color w:val="610B4B"/>
          <w:sz w:val="32"/>
          <w:szCs w:val="32"/>
        </w:rPr>
        <w:t>Example of Proxy Pattern</w:t>
      </w:r>
    </w:p>
    <w:p w:rsidR="00B84094" w:rsidRPr="00B84094" w:rsidRDefault="00B84094" w:rsidP="00B8409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B84094">
        <w:rPr>
          <w:rFonts w:ascii="Verdana" w:eastAsia="Times New Roman" w:hAnsi="Verdana" w:cs="Times New Roman"/>
          <w:color w:val="000000"/>
          <w:sz w:val="20"/>
          <w:szCs w:val="20"/>
        </w:rPr>
        <w:t>Let's understand the example of proxy design pattern by the above UML diagram.</w:t>
      </w:r>
    </w:p>
    <w:p w:rsidR="00B84094" w:rsidRPr="00B84094" w:rsidRDefault="00B84094" w:rsidP="00B84094">
      <w:pPr>
        <w:shd w:val="clear" w:color="auto" w:fill="FFFFFF"/>
        <w:spacing w:before="100" w:beforeAutospacing="1" w:after="100" w:afterAutospacing="1" w:line="240" w:lineRule="auto"/>
        <w:jc w:val="both"/>
        <w:outlineLvl w:val="3"/>
        <w:rPr>
          <w:rFonts w:ascii="Helvetica" w:eastAsia="Times New Roman" w:hAnsi="Helvetica" w:cs="Helvetica"/>
          <w:color w:val="610B4B"/>
          <w:sz w:val="29"/>
          <w:szCs w:val="29"/>
        </w:rPr>
      </w:pPr>
      <w:r w:rsidRPr="00B84094">
        <w:rPr>
          <w:rFonts w:ascii="Helvetica" w:eastAsia="Times New Roman" w:hAnsi="Helvetica" w:cs="Helvetica"/>
          <w:color w:val="610B4B"/>
          <w:sz w:val="29"/>
          <w:szCs w:val="29"/>
        </w:rPr>
        <w:t>UML for Proxy Pattern:</w:t>
      </w:r>
    </w:p>
    <w:p w:rsidR="00B14D22" w:rsidRDefault="00B84094" w:rsidP="00B84094">
      <w:r>
        <w:rPr>
          <w:rFonts w:ascii="Times New Roman" w:eastAsia="Times New Roman" w:hAnsi="Times New Roman" w:cs="Times New Roman"/>
          <w:noProof/>
          <w:sz w:val="24"/>
          <w:szCs w:val="24"/>
        </w:rPr>
        <w:drawing>
          <wp:inline distT="0" distB="0" distL="0" distR="0">
            <wp:extent cx="6096000" cy="4210050"/>
            <wp:effectExtent l="0" t="0" r="0" b="0"/>
            <wp:docPr id="1" name="Picture 1" descr="Proxy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xy Pattern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210050"/>
                    </a:xfrm>
                    <a:prstGeom prst="rect">
                      <a:avLst/>
                    </a:prstGeom>
                    <a:noFill/>
                    <a:ln>
                      <a:noFill/>
                    </a:ln>
                  </pic:spPr>
                </pic:pic>
              </a:graphicData>
            </a:graphic>
          </wp:inline>
        </w:drawing>
      </w:r>
      <w:bookmarkStart w:id="0" w:name="_GoBack"/>
      <w:bookmarkEnd w:id="0"/>
    </w:p>
    <w:sectPr w:rsidR="00B1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DBB"/>
    <w:multiLevelType w:val="multilevel"/>
    <w:tmpl w:val="B21A1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0DA64E8"/>
    <w:multiLevelType w:val="multilevel"/>
    <w:tmpl w:val="E0781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1565A08"/>
    <w:multiLevelType w:val="multilevel"/>
    <w:tmpl w:val="4630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094"/>
    <w:rsid w:val="00B14D22"/>
    <w:rsid w:val="00B84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4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4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4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0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4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40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84094"/>
    <w:rPr>
      <w:color w:val="0000FF"/>
      <w:u w:val="single"/>
    </w:rPr>
  </w:style>
  <w:style w:type="paragraph" w:styleId="NormalWeb">
    <w:name w:val="Normal (Web)"/>
    <w:basedOn w:val="Normal"/>
    <w:uiPriority w:val="99"/>
    <w:semiHidden/>
    <w:unhideWhenUsed/>
    <w:rsid w:val="00B840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4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0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40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40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40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0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40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40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84094"/>
    <w:rPr>
      <w:color w:val="0000FF"/>
      <w:u w:val="single"/>
    </w:rPr>
  </w:style>
  <w:style w:type="paragraph" w:styleId="NormalWeb">
    <w:name w:val="Normal (Web)"/>
    <w:basedOn w:val="Normal"/>
    <w:uiPriority w:val="99"/>
    <w:semiHidden/>
    <w:unhideWhenUsed/>
    <w:rsid w:val="00B840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4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0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985">
      <w:bodyDiv w:val="1"/>
      <w:marLeft w:val="0"/>
      <w:marRight w:val="0"/>
      <w:marTop w:val="0"/>
      <w:marBottom w:val="0"/>
      <w:divBdr>
        <w:top w:val="none" w:sz="0" w:space="0" w:color="auto"/>
        <w:left w:val="none" w:sz="0" w:space="0" w:color="auto"/>
        <w:bottom w:val="none" w:sz="0" w:space="0" w:color="auto"/>
        <w:right w:val="none" w:sz="0" w:space="0" w:color="auto"/>
      </w:divBdr>
      <w:divsChild>
        <w:div w:id="888150122">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2018-01-10T10:59:00Z</dcterms:created>
  <dcterms:modified xsi:type="dcterms:W3CDTF">2018-01-10T10:59:00Z</dcterms:modified>
</cp:coreProperties>
</file>