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ap1c87nwu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2: Phishing Detection &amp; Awareness Report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Header Analysis | SPF, DKIM, DMARC Validation | Domain Verification</w:t>
        <w:br w:type="textWrapping"/>
        <w:br w:type="textWrapping"/>
        <w:t xml:space="preserve">By SRIJEETA DUTTA, Cybersecurity Intern at FUTURE INTERNS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s7l98d816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report presents a structured phishing detection and awareness assessment conducted on three sample emails: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SBI Security Alert (Spoofed Banking Domain)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Amaz0n Password Reset (Typosquatting Attack)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Login Alert (Legitimate Email)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was to analyze email headers, validate authentication mechanisms (SPF, DKIM, DMARC), verify domain legitimacy using WHOIS lookup, and assess domain age to classify emails as </w:t>
      </w:r>
      <w:r w:rsidDel="00000000" w:rsidR="00000000" w:rsidRPr="00000000">
        <w:rPr>
          <w:b w:val="1"/>
          <w:bCs w:val="1"/>
          <w:rtl w:val="0"/>
        </w:rPr>
        <w:t xml:space="preserve">Safe / Suspicious / Phishing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demonstrates how technical header validation combined with domain intelligence helps detect phishing threats effectively.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wfsi4hghi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Methodology Used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tools and techniques were used: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header analysis via MXToolbox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WHOIS domain ownership verification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age verification using Dupli Checker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validation (SPF, DKIM, DMARC)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Sender domain vs display name comparison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Risk-based classification approach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email was evaluated using a structured security review model.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tf5k7lup1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Phishing Examples &amp; Detailed Analysis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k5qoo7lcx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1: SBI Security Alert – Spoofed Domain Attack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PHISHING HEADER SAMPLE 1</w:t>
      </w:r>
    </w:p>
    <w:p w:rsidR="00000000" w:rsidDel="00000000" w:rsidP="00000000" w:rsidRDefault="00000000" w:rsidRPr="00000000" w14:paraId="00000019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(SPF Fail + Suspicious Domain + Foreign IP)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Return-Path: &lt;security-alert@sbi-secureverify-login.com&gt;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Received: from mail.secureverify-login.com (185.234.217.92)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by mx.google.com with ESMTP id x12si1234567qkb.123.2026.02.20.10.15.23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for &lt;user@email.com&gt;;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Thu, 20 Feb 2026 10:15:24 +0530 (IST)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Received-SPF: fail (google.com: domain of security-alert@sbi-secureverify-login.com does not designate 185.234.217.92 as permitted sender)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Authentication-Results: mx.google.com;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spf=fail;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dkim=none;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dmarc=fail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From: State Bank of India &lt;security-alert@sbi-secureverify-login.com&gt;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Subject: Urgent: Verify Your Account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Date: Thu, 20 Feb 2026 10:14:58 +0530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Message-ID: &lt;87654321@mail.secureverify-login.com&gt;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82iqhatr4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Name: State Bank of India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Sender Email: security@sbi-alert-support.com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does not match official SBI domain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SPF: Fail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DKIM: None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DMARC: Fail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WHOIS: Recently registered domain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Age: Less than 6 months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9g637utio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Phishing Indicators Identified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impersonation of a banking institution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failure (SPF/DKIM/DMARC)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Recently created domain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Urgency in subject line (“Immediate Action Required”)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fzkvg1g38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Classification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Phishing – High Risk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1892n3y2g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2: Amaz0n Password Reset – Typosquatting Attack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sz w:val="32"/>
          <w:szCs w:val="32"/>
          <w:u w:val="single"/>
        </w:rPr>
      </w:pPr>
      <w:bookmarkStart w:colFirst="0" w:colLast="0" w:name="_bply6bgwy8" w:id="9"/>
      <w:bookmarkEnd w:id="9"/>
      <w:r w:rsidDel="00000000" w:rsidR="00000000" w:rsidRPr="00000000">
        <w:rPr>
          <w:sz w:val="32"/>
          <w:szCs w:val="32"/>
          <w:u w:val="single"/>
          <w:rtl w:val="0"/>
        </w:rPr>
        <w:t xml:space="preserve">PHISHING HEADER SAMPLE 2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sz w:val="20"/>
          <w:szCs w:val="20"/>
          <w:u w:val="single"/>
        </w:rPr>
      </w:pPr>
      <w:bookmarkStart w:colFirst="0" w:colLast="0" w:name="_h0pulvd4qryv" w:id="10"/>
      <w:bookmarkEnd w:id="10"/>
      <w:r w:rsidDel="00000000" w:rsidR="00000000" w:rsidRPr="00000000">
        <w:rPr>
          <w:sz w:val="20"/>
          <w:szCs w:val="20"/>
          <w:u w:val="single"/>
          <w:rtl w:val="0"/>
        </w:rPr>
        <w:t xml:space="preserve">(Display Name Spoofing + Return-Path Mismatch)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Return-Path: &lt;noreply@amaz0n-security-update.com&gt;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Received: from unknown (HELO server1.hostingprovider.ru) (45.67.89.101)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by mail.receiver.com with SMTP;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Wed, 19 Feb 2026 23:12:44 +0530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Received-SPF: softfail (receiver.com: domain of transitioning noreply@amaz0n-security-update.com does not designate 45.67.89.101 as permitted sender)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Authentication-Results: receiver.com;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spf=softfail;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dkim=none;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dmarc=fail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From: Amazon Support &lt;support@amazon.com&gt;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Reply-To: noreply@amaz0n-security-update.com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Subject: Password Reset Request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Date: Wed, 19 Feb 2026 23:10:21 +0530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Message-ID: &lt;abc123@hostingprovider.ru&gt;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07ilinaqe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Name: Amazon Support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Sender Email: support@amaz0n-security.com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uses “0” instead of “o”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SPF: Fail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DKIM: Fail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DMARC: None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WHOIS: Recently registered domain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Age: Newly created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a98gywx6f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Phishing Indicators Identified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Typosquatting attack (amaz0n vs amazon)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failures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link redirection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harvesting attempt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me872wt7b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Classification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t62ylrl17fe0" w:id="14"/>
      <w:bookmarkEnd w:id="14"/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Phishing – High Risk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3: GitHub Login Alert – Legitimate Email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sz w:val="26"/>
          <w:szCs w:val="26"/>
          <w:u w:val="single"/>
        </w:rPr>
      </w:pPr>
      <w:bookmarkStart w:colFirst="0" w:colLast="0" w:name="_bmdtbvidpi93" w:id="15"/>
      <w:bookmarkEnd w:id="15"/>
      <w:r w:rsidDel="00000000" w:rsidR="00000000" w:rsidRPr="00000000">
        <w:rPr>
          <w:sz w:val="26"/>
          <w:szCs w:val="26"/>
          <w:u w:val="single"/>
          <w:rtl w:val="0"/>
        </w:rPr>
        <w:t xml:space="preserve">LEGITIMATE HEADER SAMPLE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sz w:val="22"/>
          <w:szCs w:val="22"/>
          <w:u w:val="single"/>
        </w:rPr>
      </w:pPr>
      <w:bookmarkStart w:colFirst="0" w:colLast="0" w:name="_oac8vwosa0hf" w:id="16"/>
      <w:bookmarkEnd w:id="16"/>
      <w:r w:rsidDel="00000000" w:rsidR="00000000" w:rsidRPr="00000000">
        <w:rPr>
          <w:sz w:val="22"/>
          <w:szCs w:val="22"/>
          <w:u w:val="single"/>
          <w:rtl w:val="0"/>
        </w:rPr>
        <w:t xml:space="preserve">(Valid Authentication)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Return-Path: &lt;support@github.com&gt;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Received: from mail.github.com (192.30.255.113)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by mx.google.com with ESMTPS id z98si7654321qkf.456.2026.02.20.09.11.45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for &lt;user@email.com&gt;;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Thu, 20 Feb 2026 09:11:46 +0530 (IST)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Received-SPF: pass (google.com: domain of support@github.com designates 192.30.255.113 as permitted sender)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Authentication-Results: mx.google.com;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spf=pass;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dkim=pass;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dmarc=pass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DKIM-Signature: v=1; a=rsa-sha256; d=github.com; s=selector1;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From: GitHub &lt;support@github.com&gt;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Subject: New Sign-in to Your Account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Date: Thu, 20 Feb 2026 09:10:58 +0530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Message-ID: &lt;123456@mail.github.com&gt;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yhwvkfs57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Observations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Sender Email: noreply@github.com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matches official organization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SPF: Pass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DKIM: Pass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DMARC: Pass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WHOIS: Long-established domain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Age: More than 10 years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9ekybq7ih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Indicators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 authentication validation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domain ownership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spoofing detected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hu17gg3ur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Classification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Safe – Legitimate Email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Risk Explanation (Business Impact Analysis)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Phishing attacks pose serious risks to individuals and organizations. Based on the above three cases, the key risks include: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85x7hhca3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Credential Compromise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Attackers can steal: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Banking login credentials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email passwords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access credentials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lead to unauthorized access and data breaches.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9xn546rad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Financial Fraud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banking-themed phishing (like SBI case):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fund theft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transactions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redirection scams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institutions face severe regulatory and reputational damage.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bewd8690j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Identity Theft &amp; Account Takeover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Credential harvesting attacks (like Amaz0n case) allow attackers to: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Reset passwords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users out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personal data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fraudulent purchases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oekb6rlbwn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93fp7mlbg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Reputational &amp; Compliance Risk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that fail to prevent phishing attacks may face: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trust loss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penalties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scrutiny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damage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lvau8tz31g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Prevention &amp; Awareness Guidelines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reduce phishing risks, both technical controls and user awareness are essential.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1u8er9gyd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For End Users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verify the full sender email address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domain spelling carefully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clicking urgent or threatening links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over links before clicking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Multi-Factor Authentication (MFA)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suspicious emails to IT/security team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uv3s4kpw41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For Organizations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SPF, DKIM, and DMARC (policy: p=reject)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regular phishing awareness training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secure email gateways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domain monitoring for typosquatting detection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strong password policies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Zero Trust email filtering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15r7g7n2p6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Conclusion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assessment confirms that phishing detection requires a combination of: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email authentication validation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intelligence analysis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awareness training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Risk-based classification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SBI and Amaz0n samples demonstrated classic phishing techniques such as spoofed domains and typosquatting, while the GitHub case validated how proper SPF, DKIM, and DMARC configuration ensures email legitimacy.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layered defense strategy combining authentication protocols and user education significantly reduces phishing risk exposure.</w:t>
      </w:r>
    </w:p>
    <w:p w:rsidR="00000000" w:rsidDel="00000000" w:rsidP="00000000" w:rsidRDefault="00000000" w:rsidRPr="00000000" w14:paraId="000000B4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Google Drive Link for the case studies, performed</w:t>
      </w:r>
    </w:p>
    <w:p w:rsidR="00000000" w:rsidDel="00000000" w:rsidP="00000000" w:rsidRDefault="00000000" w:rsidRPr="00000000" w14:paraId="000000B6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26"/>
          <w:szCs w:val="26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0000ee"/>
            <w:sz w:val="26"/>
            <w:szCs w:val="26"/>
            <w:u w:val="single"/>
            <w:rtl w:val="0"/>
          </w:rPr>
          <w:t xml:space="preserve">FUTURE_CS_02_INTERN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qc8tiXmAmrTyddbXj8WqjJyBIzRJxXEP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