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87B" w:rsidRDefault="00883225">
      <w:pPr>
        <w:spacing w:before="79"/>
        <w:ind w:left="4209" w:right="4226"/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UNIT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IV</w:t>
      </w:r>
    </w:p>
    <w:p w:rsidR="0021687B" w:rsidRDefault="0021687B">
      <w:pPr>
        <w:pStyle w:val="BodyText"/>
        <w:spacing w:before="8"/>
        <w:rPr>
          <w:b/>
          <w:sz w:val="20"/>
        </w:rPr>
      </w:pPr>
    </w:p>
    <w:p w:rsidR="0021687B" w:rsidRDefault="00883225">
      <w:pPr>
        <w:pStyle w:val="BodyText"/>
        <w:spacing w:line="276" w:lineRule="auto"/>
        <w:ind w:left="100" w:right="117"/>
        <w:jc w:val="both"/>
      </w:pPr>
      <w:r>
        <w:t>Method of Depreciation: Straight Line Method of Depreciation-Declining Balance Method of</w:t>
      </w:r>
      <w:r>
        <w:rPr>
          <w:spacing w:val="1"/>
        </w:rPr>
        <w:t xml:space="preserve"> </w:t>
      </w:r>
      <w:r>
        <w:t>Depreciation</w:t>
      </w:r>
      <w:r>
        <w:rPr>
          <w:spacing w:val="1"/>
        </w:rPr>
        <w:t xml:space="preserve"> </w:t>
      </w:r>
      <w:r>
        <w:t>-Sum-of-the-Years-Digits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Depreciation-Sinking</w:t>
      </w:r>
      <w:r>
        <w:rPr>
          <w:spacing w:val="1"/>
        </w:rPr>
        <w:t xml:space="preserve"> </w:t>
      </w:r>
      <w:r>
        <w:t>Fund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Depreciation-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Output Method of</w:t>
      </w:r>
      <w:r>
        <w:rPr>
          <w:spacing w:val="-1"/>
        </w:rPr>
        <w:t xml:space="preserve"> </w:t>
      </w:r>
      <w:r>
        <w:t>Depreciation.</w:t>
      </w:r>
    </w:p>
    <w:p w:rsidR="0021687B" w:rsidRDefault="00883225">
      <w:pPr>
        <w:pStyle w:val="Heading1"/>
        <w:spacing w:before="205" w:line="448" w:lineRule="auto"/>
        <w:ind w:right="7539"/>
      </w:pPr>
      <w:r>
        <w:rPr>
          <w:color w:val="221F1F"/>
        </w:rPr>
        <w:t>DEPRECIATION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INTRODUCTION</w:t>
      </w:r>
    </w:p>
    <w:p w:rsidR="0021687B" w:rsidRDefault="00883225">
      <w:pPr>
        <w:pStyle w:val="BodyText"/>
        <w:spacing w:line="360" w:lineRule="auto"/>
        <w:ind w:left="100" w:right="117"/>
        <w:jc w:val="both"/>
      </w:pPr>
      <w:r>
        <w:rPr>
          <w:color w:val="221F1F"/>
        </w:rPr>
        <w:t>Any equipment which is purchased today will not work for ever. This may be due to wear 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tear of the equipment or obsolescence of technology. Hence, it</w:t>
      </w:r>
      <w:r>
        <w:rPr>
          <w:color w:val="221F1F"/>
          <w:spacing w:val="60"/>
        </w:rPr>
        <w:t xml:space="preserve"> </w:t>
      </w:r>
      <w:r>
        <w:rPr>
          <w:color w:val="221F1F"/>
        </w:rPr>
        <w:t>is to be replaced at the proper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time for continuance of any business. The replacement of the equipment at the end of its life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involves money. This must be internally generated from the earnings of the equipment. 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 xml:space="preserve">recovery of money from the earnings of </w:t>
      </w:r>
      <w:proofErr w:type="gramStart"/>
      <w:r>
        <w:rPr>
          <w:color w:val="221F1F"/>
        </w:rPr>
        <w:t>an equipment</w:t>
      </w:r>
      <w:proofErr w:type="gramEnd"/>
      <w:r>
        <w:rPr>
          <w:color w:val="221F1F"/>
        </w:rPr>
        <w:t xml:space="preserve"> for its replacement purpose is called</w:t>
      </w:r>
      <w:r>
        <w:rPr>
          <w:color w:val="221F1F"/>
          <w:spacing w:val="1"/>
        </w:rPr>
        <w:t xml:space="preserve"> </w:t>
      </w:r>
      <w:r>
        <w:rPr>
          <w:i/>
          <w:color w:val="221F1F"/>
        </w:rPr>
        <w:t xml:space="preserve">depreciation fund </w:t>
      </w:r>
      <w:r>
        <w:rPr>
          <w:color w:val="221F1F"/>
        </w:rPr>
        <w:t>since we make an assumption that the value of the equipment decreases with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 xml:space="preserve">the passage of time. Thus, the word “depreciation” means </w:t>
      </w:r>
      <w:r>
        <w:rPr>
          <w:i/>
          <w:color w:val="221F1F"/>
        </w:rPr>
        <w:t xml:space="preserve">decrease </w:t>
      </w:r>
      <w:r>
        <w:rPr>
          <w:color w:val="221F1F"/>
        </w:rPr>
        <w:t>in value of any physical asset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with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passage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of time.</w:t>
      </w:r>
    </w:p>
    <w:p w:rsidR="0021687B" w:rsidRDefault="00883225">
      <w:pPr>
        <w:pStyle w:val="Heading1"/>
      </w:pPr>
      <w:r>
        <w:rPr>
          <w:color w:val="221F1F"/>
        </w:rPr>
        <w:t>METHODS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DEPRECIATION</w:t>
      </w:r>
    </w:p>
    <w:p w:rsidR="0021687B" w:rsidRDefault="00883225">
      <w:pPr>
        <w:pStyle w:val="BodyText"/>
        <w:spacing w:before="132"/>
        <w:ind w:left="100"/>
        <w:jc w:val="both"/>
      </w:pPr>
      <w:r>
        <w:rPr>
          <w:color w:val="221F1F"/>
        </w:rPr>
        <w:t>There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are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several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methods of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accounting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depreciation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fund. These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are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follows:</w:t>
      </w:r>
    </w:p>
    <w:p w:rsidR="0021687B" w:rsidRDefault="00883225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color w:val="221F1F"/>
          <w:sz w:val="24"/>
        </w:rPr>
        <w:t>Straight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line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method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of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depreciation</w:t>
      </w:r>
    </w:p>
    <w:p w:rsidR="0021687B" w:rsidRDefault="00883225">
      <w:pPr>
        <w:pStyle w:val="ListParagraph"/>
        <w:numPr>
          <w:ilvl w:val="0"/>
          <w:numId w:val="1"/>
        </w:numPr>
        <w:tabs>
          <w:tab w:val="left" w:pos="341"/>
        </w:tabs>
        <w:spacing w:before="137"/>
        <w:ind w:hanging="241"/>
        <w:rPr>
          <w:sz w:val="24"/>
        </w:rPr>
      </w:pPr>
      <w:r>
        <w:rPr>
          <w:color w:val="221F1F"/>
          <w:sz w:val="24"/>
        </w:rPr>
        <w:t>Declining</w:t>
      </w:r>
      <w:r>
        <w:rPr>
          <w:color w:val="221F1F"/>
          <w:spacing w:val="-3"/>
          <w:sz w:val="24"/>
        </w:rPr>
        <w:t xml:space="preserve"> </w:t>
      </w:r>
      <w:r>
        <w:rPr>
          <w:color w:val="221F1F"/>
          <w:sz w:val="24"/>
        </w:rPr>
        <w:t>balance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method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of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depreciation</w:t>
      </w:r>
    </w:p>
    <w:p w:rsidR="0021687B" w:rsidRDefault="00883225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color w:val="221F1F"/>
          <w:sz w:val="24"/>
        </w:rPr>
        <w:t>Sum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of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the years—digits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method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of depreciation</w:t>
      </w:r>
    </w:p>
    <w:p w:rsidR="0021687B" w:rsidRDefault="00883225">
      <w:pPr>
        <w:pStyle w:val="ListParagraph"/>
        <w:numPr>
          <w:ilvl w:val="0"/>
          <w:numId w:val="1"/>
        </w:numPr>
        <w:tabs>
          <w:tab w:val="left" w:pos="341"/>
        </w:tabs>
        <w:spacing w:before="137"/>
        <w:ind w:hanging="241"/>
        <w:rPr>
          <w:sz w:val="24"/>
        </w:rPr>
      </w:pPr>
      <w:r>
        <w:rPr>
          <w:color w:val="221F1F"/>
          <w:sz w:val="24"/>
        </w:rPr>
        <w:t>Sinking-fund</w:t>
      </w:r>
      <w:r>
        <w:rPr>
          <w:color w:val="221F1F"/>
          <w:spacing w:val="-3"/>
          <w:sz w:val="24"/>
        </w:rPr>
        <w:t xml:space="preserve"> </w:t>
      </w:r>
      <w:r>
        <w:rPr>
          <w:color w:val="221F1F"/>
          <w:sz w:val="24"/>
        </w:rPr>
        <w:t>method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of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depreciation</w:t>
      </w:r>
    </w:p>
    <w:p w:rsidR="0021687B" w:rsidRDefault="00883225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color w:val="221F1F"/>
          <w:sz w:val="24"/>
        </w:rPr>
        <w:t>Service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output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method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of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depreciation</w:t>
      </w:r>
    </w:p>
    <w:p w:rsidR="0021687B" w:rsidRDefault="00883225">
      <w:pPr>
        <w:pStyle w:val="Heading1"/>
        <w:spacing w:before="142"/>
        <w:jc w:val="both"/>
      </w:pPr>
      <w:r>
        <w:rPr>
          <w:color w:val="221F1F"/>
        </w:rPr>
        <w:t>Straight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Line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Method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Depreciation</w:t>
      </w:r>
    </w:p>
    <w:p w:rsidR="0021687B" w:rsidRDefault="00883225">
      <w:pPr>
        <w:pStyle w:val="BodyText"/>
        <w:spacing w:before="134" w:line="360" w:lineRule="auto"/>
        <w:ind w:left="100" w:right="118"/>
        <w:jc w:val="both"/>
      </w:pPr>
      <w:r>
        <w:rPr>
          <w:noProof/>
        </w:rPr>
        <w:drawing>
          <wp:anchor distT="0" distB="0" distL="0" distR="0" simplePos="0" relativeHeight="251645952" behindDoc="0" locked="0" layoutInCell="1" allowOverlap="1">
            <wp:simplePos x="0" y="0"/>
            <wp:positionH relativeFrom="page">
              <wp:posOffset>962660</wp:posOffset>
            </wp:positionH>
            <wp:positionV relativeFrom="paragraph">
              <wp:posOffset>1150620</wp:posOffset>
            </wp:positionV>
            <wp:extent cx="2447925" cy="5429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198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In this method of depreciation, a fixed sum is charged as the depreciation amount throughout 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lifetime of an asset such that the accumulated sum at the end of the life of the asset is exactly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equal to the purchase value of the asset. Here, we make an important assumption that inflation is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absent.</w:t>
      </w:r>
    </w:p>
    <w:p w:rsidR="0021687B" w:rsidRDefault="0021687B">
      <w:pPr>
        <w:spacing w:line="360" w:lineRule="auto"/>
        <w:jc w:val="both"/>
        <w:sectPr w:rsidR="0021687B" w:rsidSect="00B93CDE">
          <w:headerReference w:type="default" r:id="rId10"/>
          <w:footerReference w:type="default" r:id="rId11"/>
          <w:type w:val="continuous"/>
          <w:pgSz w:w="12240" w:h="15840"/>
          <w:pgMar w:top="1440" w:right="446" w:bottom="1440" w:left="576" w:header="43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pgNumType w:start="1"/>
          <w:cols w:space="720"/>
        </w:sectPr>
      </w:pPr>
    </w:p>
    <w:p w:rsidR="0021687B" w:rsidRDefault="00883225">
      <w:pPr>
        <w:pStyle w:val="BodyText"/>
        <w:ind w:left="101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6976" behindDoc="0" locked="0" layoutInCell="1" allowOverlap="1">
            <wp:simplePos x="0" y="0"/>
            <wp:positionH relativeFrom="page">
              <wp:posOffset>604520</wp:posOffset>
            </wp:positionH>
            <wp:positionV relativeFrom="paragraph">
              <wp:posOffset>3230880</wp:posOffset>
            </wp:positionV>
            <wp:extent cx="6701155" cy="4381500"/>
            <wp:effectExtent l="0" t="0" r="4445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15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w:drawing>
          <wp:inline distT="0" distB="0" distL="0" distR="0">
            <wp:extent cx="6008609" cy="1947553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4300" cy="194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7B" w:rsidRDefault="0021687B">
      <w:pPr>
        <w:rPr>
          <w:sz w:val="20"/>
        </w:rPr>
        <w:sectPr w:rsidR="0021687B">
          <w:pgSz w:w="12240" w:h="15840"/>
          <w:pgMar w:top="1166" w:right="547" w:bottom="1440" w:left="850" w:header="432" w:footer="864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:rsidR="0021687B" w:rsidRDefault="00883225">
      <w:pPr>
        <w:pStyle w:val="BodyText"/>
        <w:ind w:left="101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8000" behindDoc="0" locked="0" layoutInCell="1" allowOverlap="1" wp14:anchorId="77877369" wp14:editId="22637A82">
            <wp:simplePos x="0" y="0"/>
            <wp:positionH relativeFrom="page">
              <wp:posOffset>842645</wp:posOffset>
            </wp:positionH>
            <wp:positionV relativeFrom="paragraph">
              <wp:posOffset>3522345</wp:posOffset>
            </wp:positionV>
            <wp:extent cx="5598160" cy="4773295"/>
            <wp:effectExtent l="0" t="0" r="2540" b="8255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w:drawing>
          <wp:inline distT="0" distB="0" distL="0" distR="0">
            <wp:extent cx="5140325" cy="2999740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0375" cy="299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7B" w:rsidRDefault="0021687B">
      <w:pPr>
        <w:rPr>
          <w:sz w:val="20"/>
        </w:rPr>
        <w:sectPr w:rsidR="0021687B" w:rsidSect="00B93CDE">
          <w:pgSz w:w="12240" w:h="15840"/>
          <w:pgMar w:top="1166" w:right="547" w:bottom="1440" w:left="850" w:header="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:rsidR="0021687B" w:rsidRDefault="00883225">
      <w:pPr>
        <w:pStyle w:val="BodyText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48605" cy="1691640"/>
            <wp:effectExtent l="0" t="0" r="0" b="0"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013" cy="169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7B" w:rsidRDefault="00883225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915035</wp:posOffset>
            </wp:positionH>
            <wp:positionV relativeFrom="paragraph">
              <wp:posOffset>3291840</wp:posOffset>
            </wp:positionV>
            <wp:extent cx="5163185" cy="2552700"/>
            <wp:effectExtent l="0" t="0" r="0" b="0"/>
            <wp:wrapTopAndBottom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094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87B" w:rsidRDefault="00883225">
      <w:pPr>
        <w:pStyle w:val="BodyText"/>
        <w:spacing w:before="4"/>
        <w:rPr>
          <w:sz w:val="7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915035</wp:posOffset>
            </wp:positionH>
            <wp:positionV relativeFrom="paragraph">
              <wp:posOffset>48260</wp:posOffset>
            </wp:positionV>
            <wp:extent cx="5356225" cy="3104515"/>
            <wp:effectExtent l="0" t="0" r="0" b="0"/>
            <wp:wrapTopAndBottom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500" cy="310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87B" w:rsidRDefault="0021687B">
      <w:pPr>
        <w:rPr>
          <w:sz w:val="7"/>
        </w:rPr>
        <w:sectPr w:rsidR="0021687B">
          <w:pgSz w:w="12240" w:h="15840"/>
          <w:pgMar w:top="1166" w:right="547" w:bottom="1440" w:left="850" w:header="432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:rsidR="0021687B" w:rsidRDefault="00883225">
      <w:pPr>
        <w:pStyle w:val="BodyText"/>
        <w:ind w:left="1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53355" cy="344805"/>
            <wp:effectExtent l="0" t="0" r="0" b="0"/>
            <wp:docPr id="2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0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885" cy="34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7B" w:rsidRDefault="00883225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915035</wp:posOffset>
            </wp:positionH>
            <wp:positionV relativeFrom="paragraph">
              <wp:posOffset>162560</wp:posOffset>
            </wp:positionV>
            <wp:extent cx="5364480" cy="4429125"/>
            <wp:effectExtent l="0" t="0" r="0" b="0"/>
            <wp:wrapTopAndBottom/>
            <wp:docPr id="2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1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684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87B" w:rsidRDefault="00883225">
      <w:pPr>
        <w:pStyle w:val="BodyText"/>
        <w:spacing w:before="1"/>
        <w:rPr>
          <w:sz w:val="8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1097915</wp:posOffset>
            </wp:positionH>
            <wp:positionV relativeFrom="page">
              <wp:posOffset>2430145</wp:posOffset>
            </wp:positionV>
            <wp:extent cx="5330825" cy="5464175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663" cy="5464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87B" w:rsidRDefault="00883225">
      <w:pPr>
        <w:pStyle w:val="BodyText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34000" cy="1837690"/>
            <wp:effectExtent l="0" t="0" r="0" b="0"/>
            <wp:docPr id="3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2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601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7B" w:rsidRDefault="00883225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150495</wp:posOffset>
            </wp:positionV>
            <wp:extent cx="5041900" cy="295275"/>
            <wp:effectExtent l="0" t="0" r="0" b="0"/>
            <wp:wrapTopAndBottom/>
            <wp:docPr id="3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682" cy="29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87B" w:rsidRDefault="0021687B">
      <w:pPr>
        <w:rPr>
          <w:sz w:val="17"/>
        </w:rPr>
        <w:sectPr w:rsidR="0021687B">
          <w:pgSz w:w="12240" w:h="15840"/>
          <w:pgMar w:top="1166" w:right="547" w:bottom="1440" w:left="850" w:header="432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:rsidR="0021687B" w:rsidRDefault="00883225">
      <w:pPr>
        <w:pStyle w:val="BodyText"/>
        <w:ind w:left="22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057140" cy="859155"/>
            <wp:effectExtent l="0" t="0" r="0" b="0"/>
            <wp:docPr id="3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4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485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7B" w:rsidRDefault="0021687B">
      <w:pPr>
        <w:pStyle w:val="BodyText"/>
        <w:rPr>
          <w:sz w:val="20"/>
        </w:rPr>
      </w:pPr>
    </w:p>
    <w:p w:rsidR="0021687B" w:rsidRDefault="00883225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915035</wp:posOffset>
            </wp:positionH>
            <wp:positionV relativeFrom="paragraph">
              <wp:posOffset>205740</wp:posOffset>
            </wp:positionV>
            <wp:extent cx="5366385" cy="3005455"/>
            <wp:effectExtent l="0" t="0" r="0" b="0"/>
            <wp:wrapTopAndBottom/>
            <wp:docPr id="3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5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209" cy="30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915035</wp:posOffset>
            </wp:positionH>
            <wp:positionV relativeFrom="paragraph">
              <wp:posOffset>3359150</wp:posOffset>
            </wp:positionV>
            <wp:extent cx="5386070" cy="1298575"/>
            <wp:effectExtent l="0" t="0" r="0" b="0"/>
            <wp:wrapTopAndBottom/>
            <wp:docPr id="4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6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933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915035</wp:posOffset>
            </wp:positionH>
            <wp:positionV relativeFrom="paragraph">
              <wp:posOffset>4808220</wp:posOffset>
            </wp:positionV>
            <wp:extent cx="4744085" cy="1320165"/>
            <wp:effectExtent l="0" t="0" r="0" b="0"/>
            <wp:wrapTopAndBottom/>
            <wp:docPr id="4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7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886" cy="132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87B" w:rsidRDefault="0021687B">
      <w:pPr>
        <w:pStyle w:val="BodyText"/>
        <w:spacing w:before="3"/>
        <w:rPr>
          <w:sz w:val="14"/>
        </w:rPr>
      </w:pPr>
    </w:p>
    <w:p w:rsidR="0021687B" w:rsidRDefault="0021687B">
      <w:pPr>
        <w:pStyle w:val="BodyText"/>
        <w:spacing w:before="8"/>
        <w:rPr>
          <w:sz w:val="14"/>
        </w:rPr>
      </w:pPr>
    </w:p>
    <w:p w:rsidR="0021687B" w:rsidRDefault="0021687B">
      <w:pPr>
        <w:rPr>
          <w:sz w:val="14"/>
        </w:rPr>
        <w:sectPr w:rsidR="0021687B">
          <w:pgSz w:w="12240" w:h="15840"/>
          <w:pgMar w:top="1166" w:right="547" w:bottom="1440" w:left="850" w:header="576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:rsidR="0021687B" w:rsidRDefault="00883225">
      <w:pPr>
        <w:pStyle w:val="BodyText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317672" cy="3194462"/>
            <wp:effectExtent l="0" t="0" r="6985" b="6350"/>
            <wp:docPr id="4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18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2256" cy="319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7B" w:rsidRDefault="00883225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149225</wp:posOffset>
            </wp:positionV>
            <wp:extent cx="5676265" cy="2612390"/>
            <wp:effectExtent l="0" t="0" r="635" b="0"/>
            <wp:wrapTopAndBottom/>
            <wp:docPr id="4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19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1687B" w:rsidRDefault="00752435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DC8D87A" wp14:editId="2D25AD0B">
            <wp:simplePos x="0" y="0"/>
            <wp:positionH relativeFrom="page">
              <wp:posOffset>914400</wp:posOffset>
            </wp:positionH>
            <wp:positionV relativeFrom="paragraph">
              <wp:posOffset>2795270</wp:posOffset>
            </wp:positionV>
            <wp:extent cx="5735320" cy="1733550"/>
            <wp:effectExtent l="0" t="0" r="0" b="0"/>
            <wp:wrapTopAndBottom/>
            <wp:docPr id="5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0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1687B" w:rsidRDefault="0021687B">
      <w:pPr>
        <w:rPr>
          <w:sz w:val="15"/>
        </w:rPr>
        <w:sectPr w:rsidR="0021687B">
          <w:pgSz w:w="12240" w:h="15840"/>
          <w:pgMar w:top="1166" w:right="547" w:bottom="1440" w:left="850" w:header="432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:rsidR="0021687B" w:rsidRDefault="00883225">
      <w:pPr>
        <w:pStyle w:val="BodyText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79085" cy="1904365"/>
            <wp:effectExtent l="0" t="0" r="0" b="0"/>
            <wp:docPr id="5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1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435" cy="190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7B" w:rsidRDefault="00883225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1372235</wp:posOffset>
            </wp:positionH>
            <wp:positionV relativeFrom="paragraph">
              <wp:posOffset>142875</wp:posOffset>
            </wp:positionV>
            <wp:extent cx="5248910" cy="3000375"/>
            <wp:effectExtent l="0" t="0" r="0" b="0"/>
            <wp:wrapTopAndBottom/>
            <wp:docPr id="5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2.pn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08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1372235</wp:posOffset>
            </wp:positionH>
            <wp:positionV relativeFrom="paragraph">
              <wp:posOffset>3295650</wp:posOffset>
            </wp:positionV>
            <wp:extent cx="5323840" cy="1886585"/>
            <wp:effectExtent l="0" t="0" r="0" b="0"/>
            <wp:wrapTopAndBottom/>
            <wp:docPr id="5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23.pn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154" cy="1886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87B" w:rsidRDefault="0021687B">
      <w:pPr>
        <w:pStyle w:val="BodyText"/>
        <w:spacing w:before="11"/>
        <w:rPr>
          <w:sz w:val="14"/>
        </w:rPr>
      </w:pPr>
    </w:p>
    <w:p w:rsidR="0021687B" w:rsidRDefault="0021687B">
      <w:pPr>
        <w:rPr>
          <w:sz w:val="14"/>
        </w:rPr>
        <w:sectPr w:rsidR="0021687B">
          <w:pgSz w:w="12240" w:h="15840"/>
          <w:pgMar w:top="1166" w:right="547" w:bottom="1440" w:left="850" w:header="576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:rsidR="0021687B" w:rsidRDefault="0021687B">
      <w:pPr>
        <w:pStyle w:val="BodyText"/>
        <w:ind w:left="1135"/>
        <w:rPr>
          <w:sz w:val="20"/>
        </w:rPr>
      </w:pPr>
    </w:p>
    <w:p w:rsidR="0021687B" w:rsidRDefault="00752435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9433AD6" wp14:editId="7334D68A">
            <wp:simplePos x="0" y="0"/>
            <wp:positionH relativeFrom="page">
              <wp:posOffset>534035</wp:posOffset>
            </wp:positionH>
            <wp:positionV relativeFrom="paragraph">
              <wp:posOffset>2081530</wp:posOffset>
            </wp:positionV>
            <wp:extent cx="6831965" cy="4429125"/>
            <wp:effectExtent l="0" t="0" r="6985" b="9525"/>
            <wp:wrapTopAndBottom/>
            <wp:docPr id="6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25.pn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w:drawing>
          <wp:inline distT="0" distB="0" distL="0" distR="0" wp14:anchorId="5E56C23B" wp14:editId="41663670">
            <wp:extent cx="5427023" cy="1246910"/>
            <wp:effectExtent l="0" t="0" r="2540" b="0"/>
            <wp:docPr id="6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24.pn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439" cy="12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87B">
      <w:pgSz w:w="12240" w:h="15840"/>
      <w:pgMar w:top="1166" w:right="547" w:bottom="1440" w:left="850" w:header="576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FE4" w:rsidRDefault="00796FE4">
      <w:r>
        <w:separator/>
      </w:r>
    </w:p>
  </w:endnote>
  <w:endnote w:type="continuationSeparator" w:id="0">
    <w:p w:rsidR="00796FE4" w:rsidRDefault="00796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87B" w:rsidRDefault="00883225">
    <w:pPr>
      <w:pStyle w:val="BodyText"/>
      <w:pBdr>
        <w:top w:val="none" w:sz="0" w:space="1" w:color="auto"/>
        <w:left w:val="none" w:sz="0" w:space="4" w:color="auto"/>
        <w:bottom w:val="thickThinSmallGap" w:sz="12" w:space="1" w:color="C00000"/>
        <w:right w:val="none" w:sz="0" w:space="4" w:color="auto"/>
      </w:pBdr>
      <w:rPr>
        <w:sz w:val="22"/>
        <w:szCs w:val="22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C835FB" wp14:editId="58CBD26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1687B" w:rsidRDefault="00883225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8E23A0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" filled="f" fillcolor="white [3201]" stroked="f" strokeweight=".5pt">
              <v:textbox style="mso-fit-shape-to-text:t" inset="0,0,0,0">
                <w:txbxContent>
                  <w:p w:rsidR="0021687B" w:rsidRDefault="00883225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8E23A0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sz w:val="22"/>
        <w:szCs w:val="22"/>
      </w:rPr>
      <w:t>DEPARTMENT OF COMPUTER SCIENCE &amp; ENGINEERING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FE4" w:rsidRDefault="00796FE4">
      <w:r>
        <w:separator/>
      </w:r>
    </w:p>
  </w:footnote>
  <w:footnote w:type="continuationSeparator" w:id="0">
    <w:p w:rsidR="00796FE4" w:rsidRDefault="00796F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2"/>
        <w:szCs w:val="22"/>
      </w:rPr>
      <w:alias w:val="Title"/>
      <w:id w:val="77738743"/>
      <w:placeholder>
        <w:docPart w:val="F03E174A10BD4A29BBAF7BF06C4C598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93CDE" w:rsidRPr="00B93CDE" w:rsidRDefault="008E23A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2"/>
            <w:szCs w:val="22"/>
          </w:rPr>
        </w:pPr>
        <w:r>
          <w:rPr>
            <w:rFonts w:asciiTheme="majorHAnsi" w:eastAsiaTheme="majorEastAsia" w:hAnsiTheme="majorHAnsi" w:cstheme="majorBidi"/>
            <w:sz w:val="22"/>
            <w:szCs w:val="22"/>
          </w:rPr>
          <w:t>Academic year 2022-2014                                                                                                                        Regulation 2013-2014</w:t>
        </w:r>
      </w:p>
    </w:sdtContent>
  </w:sdt>
  <w:p w:rsidR="00B93CDE" w:rsidRDefault="00B93CDE" w:rsidP="00B93CDE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:rsidR="00B93CDE" w:rsidRDefault="00B93CDE" w:rsidP="00B93CDE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CST82 ENGINEERING ECONOMICS AND MANAGEMENT                          UNIT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color w:val="221F1F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64" w:hanging="2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88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1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6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4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8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2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1687B"/>
    <w:rsid w:val="0021687B"/>
    <w:rsid w:val="006A42E6"/>
    <w:rsid w:val="00752435"/>
    <w:rsid w:val="00796FE4"/>
    <w:rsid w:val="00883225"/>
    <w:rsid w:val="008E23A0"/>
    <w:rsid w:val="00B93CDE"/>
    <w:rsid w:val="029955CD"/>
    <w:rsid w:val="0824394E"/>
    <w:rsid w:val="192A3A1D"/>
    <w:rsid w:val="20CC2CAE"/>
    <w:rsid w:val="4C09587C"/>
    <w:rsid w:val="7B79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3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39"/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sid w:val="00B93CDE"/>
    <w:rPr>
      <w:rFonts w:ascii="Times New Roman" w:eastAsia="Times New Roman" w:hAnsi="Times New Roman" w:cs="Times New Roman"/>
      <w:sz w:val="18"/>
      <w:szCs w:val="18"/>
    </w:rPr>
  </w:style>
  <w:style w:type="paragraph" w:styleId="BalloonText">
    <w:name w:val="Balloon Text"/>
    <w:basedOn w:val="Normal"/>
    <w:link w:val="BalloonTextChar"/>
    <w:rsid w:val="00B93C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3CD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3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39"/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sid w:val="00B93CDE"/>
    <w:rPr>
      <w:rFonts w:ascii="Times New Roman" w:eastAsia="Times New Roman" w:hAnsi="Times New Roman" w:cs="Times New Roman"/>
      <w:sz w:val="18"/>
      <w:szCs w:val="18"/>
    </w:rPr>
  </w:style>
  <w:style w:type="paragraph" w:styleId="BalloonText">
    <w:name w:val="Balloon Text"/>
    <w:basedOn w:val="Normal"/>
    <w:link w:val="BalloonTextChar"/>
    <w:rsid w:val="00B93C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3CD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3E174A10BD4A29BBAF7BF06C4C5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1519A-2F8D-4199-9286-05AF25D0CBC6}"/>
      </w:docPartPr>
      <w:docPartBody>
        <w:p w:rsidR="00886C91" w:rsidRDefault="00E31CD7" w:rsidP="00E31CD7">
          <w:pPr>
            <w:pStyle w:val="F03E174A10BD4A29BBAF7BF06C4C598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D7"/>
    <w:rsid w:val="00185534"/>
    <w:rsid w:val="00714E67"/>
    <w:rsid w:val="00886C91"/>
    <w:rsid w:val="00E3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58B823E4AA440EAE0449E344DF4FD7">
    <w:name w:val="C758B823E4AA440EAE0449E344DF4FD7"/>
    <w:rsid w:val="00E31CD7"/>
  </w:style>
  <w:style w:type="paragraph" w:customStyle="1" w:styleId="F03E174A10BD4A29BBAF7BF06C4C598D">
    <w:name w:val="F03E174A10BD4A29BBAF7BF06C4C598D"/>
    <w:rsid w:val="00E31CD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58B823E4AA440EAE0449E344DF4FD7">
    <w:name w:val="C758B823E4AA440EAE0449E344DF4FD7"/>
    <w:rsid w:val="00E31CD7"/>
  </w:style>
  <w:style w:type="paragraph" w:customStyle="1" w:styleId="F03E174A10BD4A29BBAF7BF06C4C598D">
    <w:name w:val="F03E174A10BD4A29BBAF7BF06C4C598D"/>
    <w:rsid w:val="00E31C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Academic year 2022-2014                                                                                                                        Regulation 2013-2014      </vt:lpstr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 year 2022-2014                                                                                                                        Regulation 2013-2014</dc:title>
  <dc:creator>keprevsUI</dc:creator>
  <cp:lastModifiedBy>RAAK CSE SYS 22</cp:lastModifiedBy>
  <cp:revision>3</cp:revision>
  <dcterms:created xsi:type="dcterms:W3CDTF">2023-02-27T04:42:00Z</dcterms:created>
  <dcterms:modified xsi:type="dcterms:W3CDTF">2023-02-27T04:42:00Z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2017-02-22T00:00:00Z</vt:filetime>
  </property>
  <property fmtid="{D5CDD505-2E9C-101B-9397-08002B2CF9AE}" pid="3" name="Creator">
    <vt:lpwstr>convertonlinefree.com</vt:lpwstr>
  </property>
  <property fmtid="{D5CDD505-2E9C-101B-9397-08002B2CF9AE}" pid="4" name="LastSaved">
    <vt:filetime>2023-02-23T00:00:00Z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91E2515A65EE417CAC864146FBA4847A</vt:lpwstr>
  </property>
</Properties>
</file>