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Booking.com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Amsterdam, Netherlands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Pricing &amp; Revenue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Booking.com's position at the forefront of dynamic pricing in the travel industry — managing billions of nightly rates across 28+ million listings — represents the kind of large-scale, data-intensive pricing challenge that directly builds on my experience engineering 600+ profitability models at Accenture.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skill set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Booking.com's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