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Howden Group Holdings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FP&amp;A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Howden's rapid expansion across 50+ countries and its data-driven approach to insurance analytics makes it an ideal environment for an FP&amp;A professional who thrives at the intersection of financial modelling and strategic insight.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Howden Group Holdings's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