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B3" w:rsidRDefault="007834B3" w:rsidP="007834B3">
      <w:pPr>
        <w:rPr>
          <w:b/>
        </w:rPr>
      </w:pPr>
      <w:r w:rsidRPr="00155A11">
        <w:rPr>
          <w:b/>
        </w:rPr>
        <w:t xml:space="preserve">Bibliography </w:t>
      </w:r>
    </w:p>
    <w:p w:rsidR="007834B3" w:rsidRPr="002A06A0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proofErr w:type="spellStart"/>
      <w:r w:rsidRPr="00E1455B">
        <w:rPr>
          <w:rFonts w:eastAsia="Times New Roman" w:cstheme="minorHAnsi"/>
          <w:lang w:eastAsia="en-GB"/>
        </w:rPr>
        <w:t>Bârsan</w:t>
      </w:r>
      <w:proofErr w:type="spellEnd"/>
      <w:r w:rsidRPr="00E1455B">
        <w:rPr>
          <w:rFonts w:eastAsia="Times New Roman" w:cstheme="minorHAnsi"/>
          <w:lang w:eastAsia="en-GB"/>
        </w:rPr>
        <w:t xml:space="preserve">, M. (2017) “Aspects regarding the implementation of information security standards in organizations,” </w:t>
      </w:r>
      <w:proofErr w:type="spellStart"/>
      <w:r w:rsidRPr="00E1455B">
        <w:rPr>
          <w:rFonts w:eastAsia="Times New Roman" w:cstheme="minorHAnsi"/>
          <w:i/>
          <w:iCs/>
          <w:lang w:eastAsia="en-GB"/>
        </w:rPr>
        <w:t>Revista</w:t>
      </w:r>
      <w:proofErr w:type="spellEnd"/>
      <w:r w:rsidRPr="00E1455B">
        <w:rPr>
          <w:rFonts w:eastAsia="Times New Roman" w:cstheme="minorHAnsi"/>
          <w:i/>
          <w:iCs/>
          <w:lang w:eastAsia="en-GB"/>
        </w:rPr>
        <w:t xml:space="preserve"> </w:t>
      </w:r>
      <w:proofErr w:type="spellStart"/>
      <w:r w:rsidRPr="00E1455B">
        <w:rPr>
          <w:rFonts w:eastAsia="Times New Roman" w:cstheme="minorHAnsi"/>
          <w:i/>
          <w:iCs/>
          <w:lang w:eastAsia="en-GB"/>
        </w:rPr>
        <w:t>Română</w:t>
      </w:r>
      <w:proofErr w:type="spellEnd"/>
      <w:r w:rsidRPr="00E1455B">
        <w:rPr>
          <w:rFonts w:eastAsia="Times New Roman" w:cstheme="minorHAnsi"/>
          <w:i/>
          <w:iCs/>
          <w:lang w:eastAsia="en-GB"/>
        </w:rPr>
        <w:t xml:space="preserve"> de </w:t>
      </w:r>
      <w:proofErr w:type="spellStart"/>
      <w:r w:rsidRPr="00E1455B">
        <w:rPr>
          <w:rFonts w:eastAsia="Times New Roman" w:cstheme="minorHAnsi"/>
          <w:i/>
          <w:iCs/>
          <w:lang w:eastAsia="en-GB"/>
        </w:rPr>
        <w:t>Biblioteconomie</w:t>
      </w:r>
      <w:proofErr w:type="spellEnd"/>
      <w:r w:rsidRPr="00E1455B">
        <w:rPr>
          <w:rFonts w:eastAsia="Times New Roman" w:cstheme="minorHAnsi"/>
          <w:i/>
          <w:iCs/>
          <w:lang w:eastAsia="en-GB"/>
        </w:rPr>
        <w:t xml:space="preserve"> </w:t>
      </w:r>
      <w:proofErr w:type="spellStart"/>
      <w:r w:rsidRPr="00E1455B">
        <w:rPr>
          <w:rFonts w:eastAsia="Times New Roman" w:cstheme="minorHAnsi"/>
          <w:i/>
          <w:iCs/>
          <w:lang w:eastAsia="en-GB"/>
        </w:rPr>
        <w:t>și</w:t>
      </w:r>
      <w:proofErr w:type="spellEnd"/>
      <w:r w:rsidRPr="00E1455B">
        <w:rPr>
          <w:rFonts w:eastAsia="Times New Roman" w:cstheme="minorHAnsi"/>
          <w:i/>
          <w:iCs/>
          <w:lang w:eastAsia="en-GB"/>
        </w:rPr>
        <w:t xml:space="preserve"> </w:t>
      </w:r>
      <w:proofErr w:type="spellStart"/>
      <w:r w:rsidRPr="00E1455B">
        <w:rPr>
          <w:rFonts w:eastAsia="Times New Roman" w:cstheme="minorHAnsi"/>
          <w:i/>
          <w:iCs/>
          <w:lang w:eastAsia="en-GB"/>
        </w:rPr>
        <w:t>Știința</w:t>
      </w:r>
      <w:proofErr w:type="spellEnd"/>
      <w:r w:rsidRPr="00E1455B">
        <w:rPr>
          <w:rFonts w:eastAsia="Times New Roman" w:cstheme="minorHAnsi"/>
          <w:i/>
          <w:iCs/>
          <w:lang w:eastAsia="en-GB"/>
        </w:rPr>
        <w:t xml:space="preserve"> </w:t>
      </w:r>
      <w:proofErr w:type="spellStart"/>
      <w:r w:rsidRPr="00E1455B">
        <w:rPr>
          <w:rFonts w:eastAsia="Times New Roman" w:cstheme="minorHAnsi"/>
          <w:i/>
          <w:iCs/>
          <w:lang w:eastAsia="en-GB"/>
        </w:rPr>
        <w:t>Informării</w:t>
      </w:r>
      <w:proofErr w:type="spellEnd"/>
      <w:r w:rsidRPr="00E1455B">
        <w:rPr>
          <w:rFonts w:eastAsia="Times New Roman" w:cstheme="minorHAnsi"/>
          <w:i/>
          <w:iCs/>
          <w:lang w:eastAsia="en-GB"/>
        </w:rPr>
        <w:t xml:space="preserve"> = Romanian Journal of Library and Information Science</w:t>
      </w:r>
      <w:r w:rsidRPr="00E1455B">
        <w:rPr>
          <w:rFonts w:eastAsia="Times New Roman" w:cstheme="minorHAnsi"/>
          <w:lang w:eastAsia="en-GB"/>
        </w:rPr>
        <w:t xml:space="preserve">, 13(1), pp. 21–26. Available at: https://doi.org/10.26660/rrbsi.2017.13.1.21. </w:t>
      </w:r>
    </w:p>
    <w:p w:rsidR="007834B3" w:rsidRPr="002A06A0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proofErr w:type="spellStart"/>
      <w:proofErr w:type="gramStart"/>
      <w:r w:rsidRPr="003F3974">
        <w:rPr>
          <w:rFonts w:eastAsia="Times New Roman" w:cstheme="minorHAnsi"/>
          <w:lang w:eastAsia="en-GB"/>
        </w:rPr>
        <w:t>Biswas</w:t>
      </w:r>
      <w:proofErr w:type="spellEnd"/>
      <w:r w:rsidRPr="003F3974">
        <w:rPr>
          <w:rFonts w:eastAsia="Times New Roman" w:cstheme="minorHAnsi"/>
          <w:lang w:eastAsia="en-GB"/>
        </w:rPr>
        <w:t xml:space="preserve">, P. (2020) “Example of Change Management Policy and Procedure,” </w:t>
      </w:r>
      <w:r w:rsidRPr="003F3974">
        <w:rPr>
          <w:rFonts w:eastAsia="Times New Roman" w:cstheme="minorHAnsi"/>
          <w:i/>
          <w:iCs/>
          <w:lang w:eastAsia="en-GB"/>
        </w:rPr>
        <w:t>PRETESH BISWAS</w:t>
      </w:r>
      <w:r w:rsidRPr="003F3974">
        <w:rPr>
          <w:rFonts w:eastAsia="Times New Roman" w:cstheme="minorHAnsi"/>
          <w:lang w:eastAsia="en-GB"/>
        </w:rPr>
        <w:t>.</w:t>
      </w:r>
      <w:proofErr w:type="gramEnd"/>
      <w:r w:rsidRPr="003F3974">
        <w:rPr>
          <w:rFonts w:eastAsia="Times New Roman" w:cstheme="minorHAnsi"/>
          <w:lang w:eastAsia="en-GB"/>
        </w:rPr>
        <w:t xml:space="preserve"> PRETESH BISWAS, 1 February. Available at: https://preteshbiswas.com/2020/02/01/example-of-change-management-policy-and-procedure/ (Accessed: January 3, 2023). </w:t>
      </w:r>
    </w:p>
    <w:p w:rsidR="007834B3" w:rsidRPr="002A06A0" w:rsidRDefault="007834B3" w:rsidP="007834B3">
      <w:pPr>
        <w:rPr>
          <w:rFonts w:cstheme="minorHAnsi"/>
        </w:rPr>
      </w:pPr>
      <w:r w:rsidRPr="002A06A0">
        <w:rPr>
          <w:rFonts w:cstheme="minorHAnsi"/>
        </w:rPr>
        <w:t>Broderick</w:t>
      </w:r>
      <w:proofErr w:type="gramStart"/>
      <w:r w:rsidRPr="002A06A0">
        <w:rPr>
          <w:rFonts w:cstheme="minorHAnsi"/>
        </w:rPr>
        <w:t>,  J</w:t>
      </w:r>
      <w:proofErr w:type="gramEnd"/>
      <w:r w:rsidRPr="002A06A0">
        <w:rPr>
          <w:rFonts w:cstheme="minorHAnsi"/>
        </w:rPr>
        <w:t>.  S.</w:t>
      </w:r>
      <w:proofErr w:type="gramStart"/>
      <w:r w:rsidRPr="002A06A0">
        <w:rPr>
          <w:rFonts w:cstheme="minorHAnsi"/>
        </w:rPr>
        <w:t>,  2006</w:t>
      </w:r>
      <w:proofErr w:type="gramEnd"/>
      <w:r w:rsidRPr="002A06A0">
        <w:rPr>
          <w:rFonts w:cstheme="minorHAnsi"/>
        </w:rPr>
        <w:t xml:space="preserve">,  ISMS,  security  standards  and  security  regulations.  Information </w:t>
      </w:r>
      <w:r w:rsidRPr="002A06A0">
        <w:rPr>
          <w:rFonts w:cstheme="minorHAnsi"/>
        </w:rPr>
        <w:br/>
        <w:t>Security Technical Report, 11(1), pp. 26-31.</w:t>
      </w:r>
    </w:p>
    <w:p w:rsidR="007834B3" w:rsidRDefault="007834B3" w:rsidP="007834B3">
      <w:pPr>
        <w:rPr>
          <w:rFonts w:cstheme="minorHAnsi"/>
          <w:color w:val="000000"/>
          <w:shd w:val="clear" w:color="auto" w:fill="F9F9F9"/>
        </w:rPr>
      </w:pPr>
      <w:r w:rsidRPr="002A06A0">
        <w:rPr>
          <w:rFonts w:cstheme="minorHAnsi"/>
        </w:rPr>
        <w:t xml:space="preserve">Buckinghamshire New University (2015), </w:t>
      </w:r>
      <w:proofErr w:type="gramStart"/>
      <w:r w:rsidRPr="002A06A0">
        <w:rPr>
          <w:rFonts w:cstheme="minorHAnsi"/>
        </w:rPr>
        <w:t>IT</w:t>
      </w:r>
      <w:proofErr w:type="gramEnd"/>
      <w:r w:rsidRPr="002A06A0">
        <w:rPr>
          <w:rFonts w:cstheme="minorHAnsi"/>
        </w:rPr>
        <w:t xml:space="preserve"> ASSET MANAGEMENT POLICY, Buckinghamshire. </w:t>
      </w:r>
      <w:r w:rsidRPr="002A06A0">
        <w:rPr>
          <w:rFonts w:cstheme="minorHAnsi"/>
          <w:color w:val="000000"/>
          <w:shd w:val="clear" w:color="auto" w:fill="F9F9F9"/>
        </w:rPr>
        <w:t xml:space="preserve">). Available at: </w:t>
      </w:r>
      <w:hyperlink r:id="rId5" w:history="1">
        <w:r w:rsidRPr="002A06A0">
          <w:rPr>
            <w:rStyle w:val="Hyperlink"/>
            <w:rFonts w:cstheme="minorHAnsi"/>
            <w:shd w:val="clear" w:color="auto" w:fill="F9F9F9"/>
          </w:rPr>
          <w:t>https://www.bucks.ac.uk/sites/default/files/2021-04/IT%20Asset%20Management%20Policy.pdf</w:t>
        </w:r>
      </w:hyperlink>
      <w:r w:rsidRPr="002A06A0">
        <w:rPr>
          <w:rFonts w:cstheme="minorHAnsi"/>
          <w:color w:val="000000"/>
          <w:shd w:val="clear" w:color="auto" w:fill="F9F9F9"/>
        </w:rPr>
        <w:t xml:space="preserve">  [Accessed 2 January 2023]. </w:t>
      </w:r>
    </w:p>
    <w:p w:rsidR="007834B3" w:rsidRPr="00B7617C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Cs w:val="24"/>
          <w:lang w:eastAsia="en-GB"/>
        </w:rPr>
      </w:pPr>
      <w:r w:rsidRPr="00B7617C">
        <w:rPr>
          <w:rFonts w:eastAsia="Times New Roman" w:cstheme="minorHAnsi"/>
          <w:szCs w:val="24"/>
          <w:lang w:eastAsia="en-GB"/>
        </w:rPr>
        <w:t xml:space="preserve">Calder, A. (2017) </w:t>
      </w:r>
      <w:proofErr w:type="gramStart"/>
      <w:r w:rsidRPr="00B7617C">
        <w:rPr>
          <w:rFonts w:eastAsia="Times New Roman" w:cstheme="minorHAnsi"/>
          <w:i/>
          <w:iCs/>
          <w:szCs w:val="24"/>
          <w:lang w:eastAsia="en-GB"/>
        </w:rPr>
        <w:t>Nine</w:t>
      </w:r>
      <w:proofErr w:type="gramEnd"/>
      <w:r w:rsidRPr="00B7617C">
        <w:rPr>
          <w:rFonts w:eastAsia="Times New Roman" w:cstheme="minorHAnsi"/>
          <w:i/>
          <w:iCs/>
          <w:szCs w:val="24"/>
          <w:lang w:eastAsia="en-GB"/>
        </w:rPr>
        <w:t xml:space="preserve"> steps to success: An ISO 27001:2013 implementation overview</w:t>
      </w:r>
      <w:r w:rsidRPr="00B7617C">
        <w:rPr>
          <w:rFonts w:eastAsia="Times New Roman" w:cstheme="minorHAnsi"/>
          <w:szCs w:val="24"/>
          <w:lang w:eastAsia="en-GB"/>
        </w:rPr>
        <w:t xml:space="preserve">. Ely, Cambridgeshire, United Kingdom: IT Governance. </w:t>
      </w:r>
    </w:p>
    <w:p w:rsidR="007834B3" w:rsidRPr="00B7617C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Cs w:val="24"/>
          <w:lang w:eastAsia="en-GB"/>
        </w:rPr>
      </w:pPr>
      <w:r w:rsidRPr="00B7617C">
        <w:rPr>
          <w:rFonts w:eastAsia="Times New Roman" w:cstheme="minorHAnsi"/>
          <w:szCs w:val="24"/>
          <w:lang w:eastAsia="en-GB"/>
        </w:rPr>
        <w:t xml:space="preserve">Calder, A. and Watkins, S. (2010) </w:t>
      </w:r>
      <w:r w:rsidRPr="00B7617C">
        <w:rPr>
          <w:rFonts w:eastAsia="Times New Roman" w:cstheme="minorHAnsi"/>
          <w:i/>
          <w:iCs/>
          <w:szCs w:val="24"/>
          <w:lang w:eastAsia="en-GB"/>
        </w:rPr>
        <w:t>Information security risk management for ISO27001/ISO27002</w:t>
      </w:r>
      <w:r w:rsidRPr="00B7617C">
        <w:rPr>
          <w:rFonts w:eastAsia="Times New Roman" w:cstheme="minorHAnsi"/>
          <w:szCs w:val="24"/>
          <w:lang w:eastAsia="en-GB"/>
        </w:rPr>
        <w:t xml:space="preserve">. Cambridgeshire: IT Governance Pub. </w:t>
      </w:r>
    </w:p>
    <w:p w:rsidR="007834B3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r w:rsidRPr="003F3974">
        <w:rPr>
          <w:rFonts w:eastAsia="Times New Roman" w:cstheme="minorHAnsi"/>
          <w:lang w:eastAsia="en-GB"/>
        </w:rPr>
        <w:t xml:space="preserve">Harvey, S. (2020) “Writing a Change Management Policy,” </w:t>
      </w:r>
      <w:proofErr w:type="spellStart"/>
      <w:r w:rsidRPr="003F3974">
        <w:rPr>
          <w:rFonts w:eastAsia="Times New Roman" w:cstheme="minorHAnsi"/>
          <w:i/>
          <w:iCs/>
          <w:lang w:eastAsia="en-GB"/>
        </w:rPr>
        <w:t>KirkpatrickPrice</w:t>
      </w:r>
      <w:proofErr w:type="spellEnd"/>
      <w:r w:rsidRPr="003F3974">
        <w:rPr>
          <w:rFonts w:eastAsia="Times New Roman" w:cstheme="minorHAnsi"/>
          <w:i/>
          <w:iCs/>
          <w:lang w:eastAsia="en-GB"/>
        </w:rPr>
        <w:t xml:space="preserve"> Home</w:t>
      </w:r>
      <w:r w:rsidRPr="003F3974">
        <w:rPr>
          <w:rFonts w:eastAsia="Times New Roman" w:cstheme="minorHAnsi"/>
          <w:lang w:eastAsia="en-GB"/>
        </w:rPr>
        <w:t xml:space="preserve">. </w:t>
      </w:r>
      <w:proofErr w:type="spellStart"/>
      <w:r w:rsidRPr="003F3974">
        <w:rPr>
          <w:rFonts w:eastAsia="Times New Roman" w:cstheme="minorHAnsi"/>
          <w:lang w:eastAsia="en-GB"/>
        </w:rPr>
        <w:t>KirkpatrickPrice</w:t>
      </w:r>
      <w:proofErr w:type="spellEnd"/>
      <w:r w:rsidRPr="003F3974">
        <w:rPr>
          <w:rFonts w:eastAsia="Times New Roman" w:cstheme="minorHAnsi"/>
          <w:lang w:eastAsia="en-GB"/>
        </w:rPr>
        <w:t xml:space="preserve"> Home, 2 March. Available at: https://kirkpatrickprice.com/blog/writing-a-change-management-policy/ (Accessed: January 2, 2023). </w:t>
      </w:r>
    </w:p>
    <w:p w:rsidR="007834B3" w:rsidRPr="00447B03" w:rsidRDefault="007834B3" w:rsidP="007834B3">
      <w:proofErr w:type="gramStart"/>
      <w:r w:rsidRPr="00447B03">
        <w:t>International Organization for Standardization</w:t>
      </w:r>
      <w:r>
        <w:t xml:space="preserve"> (ISO)</w:t>
      </w:r>
      <w:r w:rsidRPr="00447B03">
        <w:t>.</w:t>
      </w:r>
      <w:proofErr w:type="gramEnd"/>
      <w:r w:rsidRPr="00447B03">
        <w:t xml:space="preserve"> (2013). ISO/IEC 27001:2013. </w:t>
      </w:r>
      <w:proofErr w:type="gramStart"/>
      <w:r w:rsidRPr="00447B03">
        <w:t>Information technology - Security techniques - Information security management systems - Requirements.</w:t>
      </w:r>
      <w:proofErr w:type="gramEnd"/>
      <w:r w:rsidRPr="00447B03">
        <w:t xml:space="preserve"> Geneva, Switzerland.</w:t>
      </w:r>
    </w:p>
    <w:p w:rsidR="007834B3" w:rsidRPr="002A06A0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proofErr w:type="gramStart"/>
      <w:r w:rsidRPr="00E1455B">
        <w:rPr>
          <w:rFonts w:eastAsia="Times New Roman" w:cstheme="minorHAnsi"/>
          <w:lang w:eastAsia="en-GB"/>
        </w:rPr>
        <w:t xml:space="preserve">Kobayashi, N. </w:t>
      </w:r>
      <w:r w:rsidRPr="00E1455B">
        <w:rPr>
          <w:rFonts w:eastAsia="Times New Roman" w:cstheme="minorHAnsi"/>
          <w:i/>
          <w:iCs/>
          <w:lang w:eastAsia="en-GB"/>
        </w:rPr>
        <w:t>et al.</w:t>
      </w:r>
      <w:r w:rsidRPr="00E1455B">
        <w:rPr>
          <w:rFonts w:eastAsia="Times New Roman" w:cstheme="minorHAnsi"/>
          <w:lang w:eastAsia="en-GB"/>
        </w:rPr>
        <w:t xml:space="preserve"> (2019) “A proposal of Information Security Policy Agreement Method for merger and Acquisition Using Assurance Case and ISO 27001,” </w:t>
      </w:r>
      <w:r w:rsidRPr="00E1455B">
        <w:rPr>
          <w:rFonts w:eastAsia="Times New Roman" w:cstheme="minorHAnsi"/>
          <w:i/>
          <w:iCs/>
          <w:lang w:eastAsia="en-GB"/>
        </w:rPr>
        <w:t>2019 8th International Congress on Advanced Applied Informatics (IIAI-AAI)</w:t>
      </w:r>
      <w:r w:rsidRPr="00E1455B">
        <w:rPr>
          <w:rFonts w:eastAsia="Times New Roman" w:cstheme="minorHAnsi"/>
          <w:lang w:eastAsia="en-GB"/>
        </w:rPr>
        <w:t xml:space="preserve"> [Preprint].</w:t>
      </w:r>
      <w:proofErr w:type="gramEnd"/>
      <w:r w:rsidRPr="00E1455B">
        <w:rPr>
          <w:rFonts w:eastAsia="Times New Roman" w:cstheme="minorHAnsi"/>
          <w:lang w:eastAsia="en-GB"/>
        </w:rPr>
        <w:t xml:space="preserve"> Available at: https://doi.org/10.1109/iiai-aai.2019.00150. </w:t>
      </w:r>
    </w:p>
    <w:p w:rsidR="007834B3" w:rsidRPr="002A06A0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r w:rsidRPr="00E1455B">
        <w:rPr>
          <w:rFonts w:eastAsia="Times New Roman" w:cstheme="minorHAnsi"/>
          <w:lang w:eastAsia="en-GB"/>
        </w:rPr>
        <w:t xml:space="preserve">LANDOLL, D.O.U.G.L.A.S.J. (2020) </w:t>
      </w:r>
      <w:r w:rsidRPr="00E1455B">
        <w:rPr>
          <w:rFonts w:eastAsia="Times New Roman" w:cstheme="minorHAnsi"/>
          <w:i/>
          <w:iCs/>
          <w:lang w:eastAsia="en-GB"/>
        </w:rPr>
        <w:t>Information security policies, procedures, and standards: A practitioner's reference</w:t>
      </w:r>
      <w:r w:rsidRPr="00E1455B">
        <w:rPr>
          <w:rFonts w:eastAsia="Times New Roman" w:cstheme="minorHAnsi"/>
          <w:lang w:eastAsia="en-GB"/>
        </w:rPr>
        <w:t xml:space="preserve">. </w:t>
      </w:r>
      <w:proofErr w:type="spellStart"/>
      <w:r w:rsidRPr="00E1455B">
        <w:rPr>
          <w:rFonts w:eastAsia="Times New Roman" w:cstheme="minorHAnsi"/>
          <w:lang w:eastAsia="en-GB"/>
        </w:rPr>
        <w:t>S.l</w:t>
      </w:r>
      <w:proofErr w:type="spellEnd"/>
      <w:r w:rsidRPr="00E1455B">
        <w:rPr>
          <w:rFonts w:eastAsia="Times New Roman" w:cstheme="minorHAnsi"/>
          <w:lang w:eastAsia="en-GB"/>
        </w:rPr>
        <w:t xml:space="preserve">.: CRC PRESS. </w:t>
      </w:r>
    </w:p>
    <w:p w:rsidR="007834B3" w:rsidRPr="002A06A0" w:rsidRDefault="007834B3" w:rsidP="007834B3">
      <w:pPr>
        <w:rPr>
          <w:rFonts w:cstheme="minorHAnsi"/>
        </w:rPr>
      </w:pPr>
      <w:proofErr w:type="spellStart"/>
      <w:r w:rsidRPr="002A06A0">
        <w:rPr>
          <w:rFonts w:cstheme="minorHAnsi"/>
        </w:rPr>
        <w:t>Samarati</w:t>
      </w:r>
      <w:proofErr w:type="spellEnd"/>
      <w:r w:rsidRPr="002A06A0">
        <w:rPr>
          <w:rFonts w:cstheme="minorHAnsi"/>
        </w:rPr>
        <w:t xml:space="preserve">, P. and de </w:t>
      </w:r>
      <w:proofErr w:type="spellStart"/>
      <w:r w:rsidRPr="002A06A0">
        <w:rPr>
          <w:rFonts w:cstheme="minorHAnsi"/>
        </w:rPr>
        <w:t>Vimercati</w:t>
      </w:r>
      <w:proofErr w:type="spellEnd"/>
      <w:r w:rsidRPr="002A06A0">
        <w:rPr>
          <w:rFonts w:cstheme="minorHAnsi"/>
        </w:rPr>
        <w:t xml:space="preserve">, S., 2001, Access Control: Policies, Models, and Mechanisms. </w:t>
      </w:r>
      <w:proofErr w:type="gramStart"/>
      <w:r w:rsidRPr="002A06A0">
        <w:rPr>
          <w:rFonts w:cstheme="minorHAnsi"/>
        </w:rPr>
        <w:t>Foundations of Security Analysis and Design, pp.137-196.</w:t>
      </w:r>
      <w:proofErr w:type="gramEnd"/>
    </w:p>
    <w:p w:rsidR="007834B3" w:rsidRPr="002A06A0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r w:rsidRPr="00E1455B">
        <w:rPr>
          <w:rFonts w:eastAsia="Times New Roman" w:cstheme="minorHAnsi"/>
          <w:lang w:eastAsia="en-GB"/>
        </w:rPr>
        <w:t xml:space="preserve">Watkins, S. and Calder, A. (2019) </w:t>
      </w:r>
      <w:r w:rsidRPr="00E1455B">
        <w:rPr>
          <w:rFonts w:eastAsia="Times New Roman" w:cstheme="minorHAnsi"/>
          <w:i/>
          <w:iCs/>
          <w:lang w:eastAsia="en-GB"/>
        </w:rPr>
        <w:t>Information security risk management for ISO 27001/ISO 27002, third edition</w:t>
      </w:r>
      <w:r w:rsidRPr="00E1455B">
        <w:rPr>
          <w:rFonts w:eastAsia="Times New Roman" w:cstheme="minorHAnsi"/>
          <w:lang w:eastAsia="en-GB"/>
        </w:rPr>
        <w:t xml:space="preserve">. United Kingdom: IT Governance Publishing. </w:t>
      </w:r>
    </w:p>
    <w:p w:rsidR="007834B3" w:rsidRPr="00E1455B" w:rsidRDefault="007834B3" w:rsidP="007834B3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lang w:eastAsia="en-GB"/>
        </w:rPr>
      </w:pPr>
      <w:r w:rsidRPr="00E1455B">
        <w:rPr>
          <w:rFonts w:eastAsia="Times New Roman" w:cstheme="minorHAnsi"/>
          <w:lang w:eastAsia="en-GB"/>
        </w:rPr>
        <w:t xml:space="preserve">Williams, B.L. (2016) </w:t>
      </w:r>
      <w:r w:rsidRPr="00E1455B">
        <w:rPr>
          <w:rFonts w:eastAsia="Times New Roman" w:cstheme="minorHAnsi"/>
          <w:i/>
          <w:iCs/>
          <w:lang w:eastAsia="en-GB"/>
        </w:rPr>
        <w:t>Information security policy development</w:t>
      </w:r>
      <w:r w:rsidRPr="002A06A0">
        <w:rPr>
          <w:rFonts w:eastAsia="Times New Roman" w:cstheme="minorHAnsi"/>
          <w:i/>
          <w:iCs/>
          <w:lang w:eastAsia="en-GB"/>
        </w:rPr>
        <w:t xml:space="preserve"> for compliance: ISO/IEC 27001, </w:t>
      </w:r>
      <w:r w:rsidRPr="00E1455B">
        <w:rPr>
          <w:rFonts w:eastAsia="Times New Roman" w:cstheme="minorHAnsi"/>
          <w:i/>
          <w:iCs/>
          <w:lang w:eastAsia="en-GB"/>
        </w:rPr>
        <w:t>NIST SP 800-53, HIPAA standard, PCI DSS v2.0, and AUP v5.0</w:t>
      </w:r>
      <w:r w:rsidRPr="00E1455B">
        <w:rPr>
          <w:rFonts w:eastAsia="Times New Roman" w:cstheme="minorHAnsi"/>
          <w:lang w:eastAsia="en-GB"/>
        </w:rPr>
        <w:t xml:space="preserve">. </w:t>
      </w:r>
      <w:proofErr w:type="spellStart"/>
      <w:proofErr w:type="gramStart"/>
      <w:r w:rsidRPr="00E1455B">
        <w:rPr>
          <w:rFonts w:eastAsia="Times New Roman" w:cstheme="minorHAnsi"/>
          <w:lang w:eastAsia="en-GB"/>
        </w:rPr>
        <w:t>Auerbach</w:t>
      </w:r>
      <w:proofErr w:type="spellEnd"/>
      <w:r w:rsidRPr="00E1455B">
        <w:rPr>
          <w:rFonts w:eastAsia="Times New Roman" w:cstheme="minorHAnsi"/>
          <w:lang w:eastAsia="en-GB"/>
        </w:rPr>
        <w:t xml:space="preserve"> Publications.</w:t>
      </w:r>
      <w:proofErr w:type="gramEnd"/>
      <w:r w:rsidRPr="00E1455B">
        <w:rPr>
          <w:rFonts w:eastAsia="Times New Roman" w:cstheme="minorHAnsi"/>
          <w:lang w:eastAsia="en-GB"/>
        </w:rPr>
        <w:t xml:space="preserve"> </w:t>
      </w:r>
    </w:p>
    <w:p w:rsidR="006E264C" w:rsidRDefault="007834B3">
      <w:bookmarkStart w:id="0" w:name="_GoBack"/>
      <w:bookmarkEnd w:id="0"/>
    </w:p>
    <w:sectPr w:rsidR="006E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B3"/>
    <w:rsid w:val="004728A5"/>
    <w:rsid w:val="007834B3"/>
    <w:rsid w:val="009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cks.ac.uk/sites/default/files/2021-04/IT%20Asset%20Management%20Polic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Singh</dc:creator>
  <cp:lastModifiedBy>Jeevan Singh</cp:lastModifiedBy>
  <cp:revision>1</cp:revision>
  <dcterms:created xsi:type="dcterms:W3CDTF">2023-01-20T08:58:00Z</dcterms:created>
  <dcterms:modified xsi:type="dcterms:W3CDTF">2023-01-20T08:58:00Z</dcterms:modified>
</cp:coreProperties>
</file>