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Languages: JavaScript, Python, Java, SQL, Frontend: React, Vue.js, HTML5, CSS3, Bootstrap, Backend: Node.js, Express, Django, FastAPI, Databases: PostgreSQL, MongoDB, Redis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TechCore Solutions</w:t>
              <w:br/>
              <w:t>(Jan 2022 – Present)</w:t>
            </w:r>
          </w:p>
        </w:tc>
        <w:tc>
          <w:tcPr>
            <w:tcW w:type="dxa" w:w="2880"/>
          </w:tcPr>
          <w:p>
            <w:r>
              <w:t>Led development of microservices architecture for payment processing platform handling 10K+ transactions/day Optimized React frontend reducing load time by 40% through code splitting and lazy Mentored junior developers and conducted code reviews for team of 6 Implemented CI/CD pipelines using GitHub Actions, reducing deployment time by 60%</w:t>
            </w:r>
          </w:p>
        </w:tc>
      </w:tr>
      <w:tr>
        <w:tc>
          <w:tcPr>
            <w:tcW w:type="dxa" w:w="2880"/>
          </w:tcPr>
          <w:p>
            <w:r>
              <w:t>Full Stack Developer</w:t>
            </w:r>
          </w:p>
        </w:tc>
        <w:tc>
          <w:tcPr>
            <w:tcW w:type="dxa" w:w="2880"/>
          </w:tcPr>
          <w:p>
            <w:r>
              <w:t>CloudWorks Inc</w:t>
              <w:br/>
              <w:t>(Jun 2019 – Dec 2021)</w:t>
            </w:r>
          </w:p>
        </w:tc>
        <w:tc>
          <w:tcPr>
            <w:tcW w:type="dxa" w:w="2880"/>
          </w:tcPr>
          <w:p>
            <w:r>
              <w:t>Developed and maintained 5+ customer-facing web applications using MERN stack Designed PostgreSQL schema for multi-tenant SaaS platform supporting 500+ clients Built REST APIs serving 2M+ requests/month with &lt;100ms average response time Implemented real-time notifications using WebSockets and Redis</w:t>
            </w:r>
          </w:p>
        </w:tc>
      </w:tr>
      <w:tr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StartupXYZ</w:t>
              <w:br/>
              <w:t>(Jan 2019 – May 2019)</w:t>
            </w:r>
          </w:p>
        </w:tc>
        <w:tc>
          <w:tcPr>
            <w:tcW w:type="dxa" w:w="2880"/>
          </w:tcPr>
          <w:p>
            <w:r>
              <w:t>Built responsive UI components using React and Bootstrap for e-commerce platform Fixed critical bugs and optimized database queries improving page load by 30% Participated in daily standups and sprint planning ceremonies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Indian Institute of Technology, Delhi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Graduation: 2018: </w:t>
            </w:r>
          </w:p>
        </w:tc>
      </w:tr>
      <w:tr>
        <w:tc>
          <w:tcPr>
            <w:tcW w:type="dxa" w:w="2160"/>
          </w:tcPr>
          <w:p>
            <w:r>
              <w:t>CGPA: 8.2/10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Relevant Coursework: Data Structures, Web Development, Cloud: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