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JERIN JACOB</w:t>
      </w:r>
    </w:p>
    <w:p>
      <w:pPr>
        <w:jc w:val="center"/>
      </w:pPr>
      <w:r>
        <w:t>Email: jerinjuve777@gmail.com | Phone: +91 9745395442 | LinkedIn: N/A</w:t>
      </w:r>
    </w:p>
    <w:p>
      <w:pPr>
        <w:jc w:val="center"/>
      </w:pPr>
    </w:p>
    <w:p>
      <w:pPr>
        <w:pStyle w:val="Heading1"/>
      </w:pPr>
      <w:r>
        <w:t>PROFESSIONAL SUMMARY</w:t>
      </w:r>
    </w:p>
    <w:p>
      <w:r>
        <w:t>Highly experienced Travel Consultant with 5+ years leveraging Amadeus, Sabre, and Galileo for complex ticketing, PNR management, and corporate travel coordination. Possessing an in-depth understanding of GDS functionalities and workflows, seeking to transition into an Amadeus GDS Integration Consultant role by applying strong analytical skills and foundational knowledge of GDS technical operations to guide API integration and certification.</w:t>
      </w:r>
    </w:p>
    <w:p>
      <w:pPr>
        <w:pStyle w:val="Heading1"/>
      </w:pPr>
      <w:r>
        <w:t>TECHNICAL SKILLS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tc>
      </w:tr>
      <w:tr>
        <w:tc>
          <w:tcPr>
            <w:tcW w:type="dxa" w:w="4320"/>
          </w:tcPr>
          <w:p>
            <w:r>
              <w:t>Category</w:t>
            </w:r>
          </w:p>
        </w:tc>
        <w:tc>
          <w:tcPr>
            <w:tcW w:type="dxa" w:w="4320"/>
          </w:tcPr>
          <w:p/>
        </w:tc>
      </w:tr>
    </w:tbl>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Travel Consultant / Call Centre Executive</w:t>
            </w:r>
          </w:p>
        </w:tc>
        <w:tc>
          <w:tcPr>
            <w:tcW w:type="dxa" w:w="4320"/>
          </w:tcPr>
          <w:p>
            <w:r>
              <w:t>Company: Travel Consultant / Call Centre Executive</w:t>
            </w:r>
          </w:p>
        </w:tc>
      </w:tr>
      <w:tr>
        <w:tc>
          <w:tcPr>
            <w:tcW w:type="dxa" w:w="8640"/>
            <w:gridSpan w:val="2"/>
          </w:tcPr>
          <w:p>
            <w:r>
              <w:t>Duration: 2025 – Present</w:t>
            </w:r>
          </w:p>
        </w:tc>
      </w:tr>
    </w:tbl>
    <w:p/>
    <w:tbl>
      <w:tblPr>
        <w:tblStyle w:val="TableGrid"/>
        <w:tblW w:type="auto" w:w="0"/>
        <w:tblLook w:firstColumn="1" w:firstRow="1" w:lastColumn="0" w:lastRow="0" w:noHBand="0" w:noVBand="1" w:val="04A0"/>
      </w:tblPr>
      <w:tblGrid>
        <w:gridCol w:w="4320"/>
        <w:gridCol w:w="4320"/>
      </w:tblGrid>
      <w:tr>
        <w:tc>
          <w:tcPr>
            <w:tcW w:type="dxa" w:w="4320"/>
          </w:tcPr>
          <w:p>
            <w:r>
              <w:t>Role: Travel Consultant</w:t>
            </w:r>
          </w:p>
        </w:tc>
        <w:tc>
          <w:tcPr>
            <w:tcW w:type="dxa" w:w="4320"/>
          </w:tcPr>
          <w:p>
            <w:r>
              <w:t>Company: Travel Consultant</w:t>
            </w:r>
          </w:p>
        </w:tc>
      </w:tr>
      <w:tr>
        <w:tc>
          <w:tcPr>
            <w:tcW w:type="dxa" w:w="8640"/>
            <w:gridSpan w:val="2"/>
          </w:tcPr>
          <w:p>
            <w:r>
              <w:t>Duration: Trinity Air Travel and Tours</w:t>
            </w:r>
          </w:p>
        </w:tc>
      </w:tr>
    </w:tbl>
    <w:p/>
    <w:tbl>
      <w:tblPr>
        <w:tblStyle w:val="TableGrid"/>
        <w:tblW w:type="auto" w:w="0"/>
        <w:tblLook w:firstColumn="1" w:firstRow="1" w:lastColumn="0" w:lastRow="0" w:noHBand="0" w:noVBand="1" w:val="04A0"/>
      </w:tblPr>
      <w:tblGrid>
        <w:gridCol w:w="4320"/>
        <w:gridCol w:w="4320"/>
      </w:tblGrid>
      <w:tr>
        <w:tc>
          <w:tcPr>
            <w:tcW w:type="dxa" w:w="4320"/>
          </w:tcPr>
          <w:p>
            <w:r>
              <w:t>Role: Travel Consultant</w:t>
            </w:r>
          </w:p>
        </w:tc>
        <w:tc>
          <w:tcPr>
            <w:tcW w:type="dxa" w:w="4320"/>
          </w:tcPr>
          <w:p>
            <w:r>
              <w:t>Company: Travel Consultant</w:t>
            </w:r>
          </w:p>
        </w:tc>
      </w:tr>
      <w:tr>
        <w:tc>
          <w:tcPr>
            <w:tcW w:type="dxa" w:w="8640"/>
            <w:gridSpan w:val="2"/>
          </w:tcPr>
          <w:p/>
        </w:tc>
      </w:tr>
    </w:tbl>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8640"/>
            <w:gridSpan w:val="2"/>
          </w:tcP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tc>
      </w:tr>
      <w:tr>
        <w:tc>
          <w:tcPr>
            <w:tcW w:type="dxa" w:w="4320"/>
          </w:tcPr>
          <w:p>
            <w:r>
              <w:t>Technologies:</w:t>
            </w:r>
          </w:p>
        </w:tc>
        <w:tc>
          <w:tcPr>
            <w:tcW w:type="dxa" w:w="4320"/>
          </w:tcPr>
          <w:p/>
        </w:tc>
      </w:tr>
      <w:tr>
        <w:tc>
          <w:tcPr>
            <w:tcW w:type="dxa" w:w="4320"/>
          </w:tcPr>
          <w:p>
            <w:r>
              <w:t>Role:</w:t>
            </w:r>
          </w:p>
        </w:tc>
        <w:tc>
          <w:tcPr>
            <w:tcW w:type="dxa" w:w="4320"/>
          </w:tcPr>
          <w:p/>
        </w:tc>
      </w:tr>
      <w:tr>
        <w:tc>
          <w:tcPr>
            <w:tcW w:type="dxa" w:w="4320"/>
          </w:tcPr>
          <w:p>
            <w:r>
              <w:t>Description:</w:t>
            </w:r>
          </w:p>
        </w:tc>
        <w:tc>
          <w:tcPr>
            <w:tcW w:type="dxa" w:w="4320"/>
          </w:tcPr>
          <w:p/>
        </w:tc>
      </w:tr>
    </w:tbl>
    <w:p/>
    <w:p>
      <w:pPr>
        <w:pStyle w:val="Heading1"/>
      </w:pPr>
      <w:r>
        <w:t>EDUCATION</w:t>
      </w:r>
    </w:p>
    <w:p>
      <w:pPr>
        <w:spacing w:after="0"/>
      </w:pPr>
      <w:r>
        <w:rPr>
          <w:b/>
        </w:rPr>
        <w:t>• SSLC (School Leaving Certificate) from VR Appu Master Memorial Higher Secondary School (2013 – 2014)</w:t>
      </w:r>
    </w:p>
    <w:p>
      <w:pPr>
        <w:spacing w:after="0"/>
      </w:pPr>
      <w:r>
        <w:rPr>
          <w:b/>
        </w:rPr>
        <w:t>• Higher Secondary Education (Computer Science) from VR Appu Master Memorial Higher Secondary School (2014 – 2016)</w:t>
      </w:r>
    </w:p>
    <w:p>
      <w:pPr>
        <w:spacing w:after="0"/>
      </w:pPr>
      <w:r>
        <w:rPr>
          <w:b/>
        </w:rPr>
        <w:t>• Consultant in Travel and Tourism from N/A (2019 – 2020)</w:t>
      </w:r>
    </w:p>
    <w:p>
      <w:pPr>
        <w:pStyle w:val="Heading1"/>
      </w:pPr>
      <w:r>
        <w:t>CERTIFICATIONS</w:t>
      </w:r>
    </w:p>
    <w:p>
      <w:pPr>
        <w:spacing w:after="0"/>
      </w:pPr>
      <w:r>
        <w:t>• IATA Diploma Certification</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