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 w:rsidRPr="3A0A86B4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VISHNURAJ K J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0" w:after="0" w:line="240" w:lineRule="auto"/>
              <w:ind w:right="-1584"/>
            </w:pPr>
            <w:r>
              <w:t>Laravel, JavaScript, HTML5, Core PHP, PHP, CSS, jQuery, AJAX, Elasticsearch, MySQL, Tailwind CSS, PostgreSQL, Node.js, Angular, Angular.js, React, Web component, Express, Python, Flask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0" w:after="0" w:line="240" w:lineRule="auto"/>
            </w:pPr>
            <w:r>
              <w:t>Laravel, JavaScript, HTML5, Core PHP, PHP, CSS, jQuery, AJAX, Elasticsearch, MySQL, Tailwind CSS, PostgreSQL, Node.js, Angular, Angular.js, React, Web component, Express, Python, Flask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0" w:after="0" w:line="240" w:lineRule="auto"/>
              <w:rPr>
                <w:rFonts w:cs="Calibri"/>
              </w:rPr>
            </w:pPr>
            <w:r>
              <w:t>AWS, Git, Postman, Kibana, Asana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