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KHILA</w:t>
      </w:r>
    </w:p>
    <w:p>
      <w:pPr>
        <w:jc w:val="center"/>
      </w:pPr>
      <w:r>
        <w:t>Email: N/A | Phone: N/A | LinkedIn: N/A</w:t>
      </w:r>
    </w:p>
    <w:p>
      <w:pPr>
        <w:jc w:val="center"/>
      </w:pPr>
    </w:p>
    <w:p>
      <w:pPr>
        <w:pStyle w:val="Heading1"/>
      </w:pPr>
      <w:r>
        <w:t>PROFESSIONAL SUMMARY</w:t>
      </w:r>
    </w:p>
    <w:p>
      <w:r>
        <w:t>Experienced Project Manager with over 10+ years of experience in IT project management, customer service, Business Analysis, and project coordination. Certified Scrum Master skilled in Agile methodologies, project documentation, RACI matrix, RAID analysis, and tools like Jira, Asana, and Microsoft Project Professional. Strong Business Analysis Expertise: Proficient in requirements elicitation, stakeholder analysis, process mapping, and BRD (Business Requirements Document) creation, ensuring alignment between client needs and project deliverables. Change Management: Skilled in managing scope and process changes through structured communication plans and stakeholder training. Business Process Optimization: Focused on continuous improvement through process mapping, automation, and iterative feedback loops. Requirements Traceability: Ensures all business and technical requirements are documented, validated, and traceable throughout the project lifecycle. User Story Mapping: Experienced in crafting and managing user stories, acceptance criteria, and backlog refinement sessions to support Agile development teams. Quality Assurance Coordination: Oversees QA planning, test case reviews, defect triage, and UAT support for successful project closure. Negotiation and Conflict Resolution: Adept at resolving stakeholder disagreements and facilitating consensus for smooth delivery. Presentation and Reporting: Skilled in preparing and presenting project updates, risk assessments, and performance insights to executives and clients. Client Engagement: Experienced in requirements elicitation and effective communication with global clients in Ireland and the USA. Team Leadership: Strong leadership background managing operational and technical teams in high-impact AI, BI, and automation projects. Emotional Intelligence: Leads with empathy, motivating teams and maintaining high morale in dynamic, fast-paced environments. Excellent Communication and Team Management Skills, adept at coordinating with cross-functional teams and maintaining efficient project workflows in dynamic environments.</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N/A</w:t>
            </w:r>
          </w:p>
        </w:tc>
        <w:tc>
          <w:tcPr>
            <w:tcW w:type="dxa" w:w="4320"/>
          </w:tcPr>
          <w:p>
            <w:r>
              <w:t>Company: N/A</w:t>
            </w:r>
          </w:p>
        </w:tc>
      </w:tr>
      <w:tr>
        <w:tc>
          <w:tcPr>
            <w:tcW w:type="dxa" w:w="8640"/>
            <w:gridSpan w:val="2"/>
          </w:tcPr>
          <w:p>
            <w:r>
              <w:t>Duration: Project Manager</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w:t>
            </w:r>
          </w:p>
        </w:tc>
        <w:tc>
          <w:tcPr>
            <w:tcW w:type="dxa" w:w="4320"/>
          </w:tcPr>
          <w:p>
            <w:r>
              <w:t>Company: ▪</w:t>
            </w:r>
          </w:p>
        </w:tc>
      </w:tr>
      <w:tr>
        <w:tc>
          <w:tcPr>
            <w:tcW w:type="dxa" w:w="8640"/>
            <w:gridSpan w:val="2"/>
          </w:tcPr>
          <w:p>
            <w:r>
              <w:t>Duration: Metarouge Innovations</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Associate IP Operations</w:t>
            </w:r>
          </w:p>
        </w:tc>
        <w:tc>
          <w:tcPr>
            <w:tcW w:type="dxa" w:w="4320"/>
          </w:tcPr>
          <w:p>
            <w:r>
              <w:t>Company: Associate IP Operations</w:t>
            </w:r>
          </w:p>
        </w:tc>
      </w:tr>
      <w:tr>
        <w:tc>
          <w:tcPr>
            <w:tcW w:type="dxa" w:w="8640"/>
            <w:gridSpan w:val="2"/>
          </w:tcPr>
          <w:p>
            <w:r>
              <w:t>Duration: November 2010 to April 2012</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 Name:  RepliGen</w:t>
            </w:r>
          </w:p>
        </w:tc>
      </w:tr>
      <w:tr>
        <w:tc>
          <w:tcPr>
            <w:tcW w:type="dxa" w:w="4320"/>
          </w:tcPr>
          <w:p>
            <w:r>
              <w:t>Technologies:</w:t>
            </w:r>
          </w:p>
        </w:tc>
        <w:tc>
          <w:tcPr>
            <w:tcW w:type="dxa" w:w="4320"/>
          </w:tcPr>
          <w:p>
            <w:r>
              <w:t>N/A</w:t>
            </w:r>
          </w:p>
        </w:tc>
      </w:tr>
      <w:tr>
        <w:tc>
          <w:tcPr>
            <w:tcW w:type="dxa" w:w="4320"/>
          </w:tcPr>
          <w:p>
            <w:r>
              <w:t>Role:</w:t>
            </w:r>
          </w:p>
        </w:tc>
        <w:tc>
          <w:tcPr>
            <w:tcW w:type="dxa" w:w="4320"/>
          </w:tcPr>
          <w:p>
            <w:r>
              <w:t>Project Manager</w:t>
            </w:r>
          </w:p>
        </w:tc>
      </w:tr>
      <w:tr>
        <w:tc>
          <w:tcPr>
            <w:tcW w:type="dxa" w:w="4320"/>
          </w:tcPr>
          <w:p>
            <w:r>
              <w:t>Description:</w:t>
            </w:r>
          </w:p>
        </w:tc>
        <w:tc>
          <w:tcPr>
            <w:tcW w:type="dxa" w:w="4320"/>
          </w:tcPr>
          <w:p>
            <w:r>
              <w:t>RepliGen is an AI-powered document automation system designed for Treaty Digital to streamline purchase order processing through intelligent email and document handling. The solution leverages Microsoft Azure services to automate end-to-end workflows, reducing manual effort and improving operational accuracy. Directed end-to-end project execution, from requirement gathering to deployment, ensuring timely delivery within scope and budget. Collaborated with cross-functional teams to design an automation workflow using Azure Logic Apps and AI Document Intelligence. Coordinated with client stakeholders to define objectives, manage expectations, and align deliverables with business goals. Managed cross-functional teams distributed across Afghanistan, Ireland, and India, ensuring seamless coordination and timely project delivery across time zones. Monitored progress through Asana, managing risks, dependencies, and change requests effectively. Established robust quality controls and reporting mechanisms, including daily operational summaries and automated error alerts. Ensured smooth client handover, documentation, and knowledge transition for operational continuity.</w:t>
            </w: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 Name:  Limerick</w:t>
            </w:r>
          </w:p>
        </w:tc>
      </w:tr>
      <w:tr>
        <w:tc>
          <w:tcPr>
            <w:tcW w:type="dxa" w:w="4320"/>
          </w:tcPr>
          <w:p>
            <w:r>
              <w:t>Technologies:</w:t>
            </w:r>
          </w:p>
        </w:tc>
        <w:tc>
          <w:tcPr>
            <w:tcW w:type="dxa" w:w="4320"/>
          </w:tcPr>
          <w:p>
            <w:r>
              <w:t>N/A</w:t>
            </w:r>
          </w:p>
        </w:tc>
      </w:tr>
      <w:tr>
        <w:tc>
          <w:tcPr>
            <w:tcW w:type="dxa" w:w="4320"/>
          </w:tcPr>
          <w:p>
            <w:r>
              <w:t>Role:</w:t>
            </w:r>
          </w:p>
        </w:tc>
        <w:tc>
          <w:tcPr>
            <w:tcW w:type="dxa" w:w="4320"/>
          </w:tcPr>
          <w:p>
            <w:r>
              <w:t>Project Manager</w:t>
            </w:r>
          </w:p>
        </w:tc>
      </w:tr>
      <w:tr>
        <w:tc>
          <w:tcPr>
            <w:tcW w:type="dxa" w:w="4320"/>
          </w:tcPr>
          <w:p>
            <w:r>
              <w:t>Description:</w:t>
            </w:r>
          </w:p>
        </w:tc>
        <w:tc>
          <w:tcPr>
            <w:tcW w:type="dxa" w:w="4320"/>
          </w:tcPr>
          <w:p>
            <w:r>
              <w:t>Limerick Sports is a Power BI–based analytics project for Treaty Digital aimed at improving performance tracking for coaching staff. The engagement focused on optimizing dashboards, refining visual insights, and improving user experience for data-driven decision-making. Led the enhancement and optimization of Treaty Digital’s Power BI dashboards to meet client-defined performance and usability goals. Managed cross-functional teams distributed across Ireland, and India, ensuring seamless coordination and timely project delivery across time zones. Managed client communications to gather requirements, validate visual designs, and ensure stakeholder alignment throughout the project lifecycle. Coordinated with data analysts and BI developers to streamline data models and visualizations, improving efficiency and clarity. Implemented agile sprint planning and review sessions to ensure incremental, high-quality deliverables. Monitored progress, conducted quality reviews, and facilitated dashboard deployment to the Power BI Service with automated refresh setup. Delivered a user-centric solution that improved analytical visibility and decision-making for coaching staff.</w:t>
            </w: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 Name:  SmileAI-Operations</w:t>
            </w:r>
          </w:p>
        </w:tc>
      </w:tr>
      <w:tr>
        <w:tc>
          <w:tcPr>
            <w:tcW w:type="dxa" w:w="4320"/>
          </w:tcPr>
          <w:p>
            <w:r>
              <w:t>Technologies:</w:t>
            </w:r>
          </w:p>
        </w:tc>
        <w:tc>
          <w:tcPr>
            <w:tcW w:type="dxa" w:w="4320"/>
          </w:tcPr>
          <w:p>
            <w:r>
              <w:t>N/A</w:t>
            </w:r>
          </w:p>
        </w:tc>
      </w:tr>
      <w:tr>
        <w:tc>
          <w:tcPr>
            <w:tcW w:type="dxa" w:w="4320"/>
          </w:tcPr>
          <w:p>
            <w:r>
              <w:t>Role:</w:t>
            </w:r>
          </w:p>
        </w:tc>
        <w:tc>
          <w:tcPr>
            <w:tcW w:type="dxa" w:w="4320"/>
          </w:tcPr>
          <w:p>
            <w:r>
              <w:t>Project Manager</w:t>
            </w:r>
          </w:p>
        </w:tc>
      </w:tr>
      <w:tr>
        <w:tc>
          <w:tcPr>
            <w:tcW w:type="dxa" w:w="4320"/>
          </w:tcPr>
          <w:p>
            <w:r>
              <w:t>Description:</w:t>
            </w:r>
          </w:p>
        </w:tc>
        <w:tc>
          <w:tcPr>
            <w:tcW w:type="dxa" w:w="4320"/>
          </w:tcPr>
          <w:p>
            <w:r>
              <w:t>SmileAI – Operations is an ongoing healthcare automation initiative supporting the SmileAI platform, which streamlines dental billing workflows for U.S.-based clients. The engagement covers end-to-end project ownership, including client onboarding, automation governance, team management, and delivery oversight. Directed day-to-day operations and automation delivery for multiple U.S.- based clients, ensuring adherence to SLAs and compliance standards. Managed and facilitated fast resolution of issues in operations coordination, minimizing downtime and ensuring smooth cross-functional collaboration. Supervised RPA developers and operations teams in India to deliver high- quality automation outcomes during overlapping work hours with U.S. clients. Partnered with clients to define objectives, prioritize automation enhancements, and align deliverables with evolving business requirements. Monitored key project metrics, tracked automation performance, and drove continuous improvement initiatives to enhance process efficiency and accuracy. Implemented structured SOPs, risk controls, and governance processes to maintain transparency and accountability across all project phases. Prepared and reviewed operational and performance reports, ensuring leadership visibility and timely escalation management. Fostered a culture of ownership, proactive problem-solving, and collaboration across distributed teams.</w:t>
            </w: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 Name:  ACEI Global Website Development</w:t>
            </w:r>
          </w:p>
        </w:tc>
      </w:tr>
      <w:tr>
        <w:tc>
          <w:tcPr>
            <w:tcW w:type="dxa" w:w="4320"/>
          </w:tcPr>
          <w:p>
            <w:r>
              <w:t>Technologies:</w:t>
            </w:r>
          </w:p>
        </w:tc>
        <w:tc>
          <w:tcPr>
            <w:tcW w:type="dxa" w:w="4320"/>
          </w:tcPr>
          <w:p>
            <w:r>
              <w:t>N/A</w:t>
            </w:r>
          </w:p>
        </w:tc>
      </w:tr>
      <w:tr>
        <w:tc>
          <w:tcPr>
            <w:tcW w:type="dxa" w:w="4320"/>
          </w:tcPr>
          <w:p>
            <w:r>
              <w:t>Role:</w:t>
            </w:r>
          </w:p>
        </w:tc>
        <w:tc>
          <w:tcPr>
            <w:tcW w:type="dxa" w:w="4320"/>
          </w:tcPr>
          <w:p>
            <w:r>
              <w:t>Project Manager</w:t>
            </w:r>
          </w:p>
        </w:tc>
      </w:tr>
      <w:tr>
        <w:tc>
          <w:tcPr>
            <w:tcW w:type="dxa" w:w="4320"/>
          </w:tcPr>
          <w:p>
            <w:r>
              <w:t>Description:</w:t>
            </w:r>
          </w:p>
        </w:tc>
        <w:tc>
          <w:tcPr>
            <w:tcW w:type="dxa" w:w="4320"/>
          </w:tcPr>
          <w:p>
            <w:r>
              <w:t>ACEI (American Council for Education International) is a global organization dedicated to providing educational services, focusing on academic credential evaluation, international education resources, and professional development for educators and institutions worldwide. It aims to facilitate global mobility and educational excellence by ensuring accurate, fair recognition of academic qualifications cross borders. Managed the redesign and development of ACEI Global’s WordPress website, focused on enhancing user experience and visual appeal. Conducted requirement-gathering sessions with the client, prepared detailed BRDs, and established a clear project roadmap aligned with client expectations. Utilized Asana for task tracking and milestone monitoring, ensuring timely completion and high-quality project delivery. Prepared and reviewed operational and performance reports, ensuring leadership visibility and timely escalation management. Fostered a culture of ownership, proactive problem-solving, and collaboration across distributed teams.</w:t>
            </w:r>
          </w:p>
        </w:tc>
      </w:tr>
    </w:tbl>
    <w:p/>
    <w:p>
      <w:pPr>
        <w:pStyle w:val="Heading1"/>
      </w:pPr>
      <w:r>
        <w:t>EDUCATION</w:t>
      </w:r>
    </w:p>
    <w:p/>
    <w:p>
      <w:pPr>
        <w:pStyle w:val="Heading1"/>
      </w:pPr>
      <w:r>
        <w:t>CERTIFICATIONS</w:t>
      </w:r>
    </w:p>
    <w:p>
      <w:pPr>
        <w:spacing w:after="0"/>
      </w:pPr>
      <w:r>
        <w:t>• Certified ScrumMaster (CSM) Project Name:  Briive | Thailand Role: Project Manager Project Overview:  Briive is a location</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