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>
              <w:t>Vineetha T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Vineetha T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>
      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>
      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Vineetha T</w:t>
            </w:r>
          </w:p>
          <w:p w:rsidRPr="005012F3" w:rsidR="00F715F2" w:rsidP="00E9345E" w:rsidRDefault="00F715F2" w14:paraId="4B99056E" w14:textId="60E51B0F">
            <w:pPr>
              <w:spacing w:after="0" w:line="240" w:lineRule="auto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</w:t>
            </w:r>
          </w:p>
          <w:p w:rsidRPr="005012F3" w:rsidR="00A17C51" w:rsidP="00E9345E" w:rsidRDefault="00A17C51" w14:paraId="60754BC1" w14:textId="49436EF5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