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headerReference w:type="first" r:id="rId163"/>
          <w:headerReference w:type="even" r:id="rId164"/>
          <w:footerReference w:type="first" r:id="rId165"/>
          <w:footerReference w:type="even" r:id="rId16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GRIFFIN LLC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DIAZ-WILSON</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Garrettfurt</w:t>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t xml:space="preserv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Jennifer Hawkins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Beverly Morse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rachael.farmer@example.com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+ 91 75 35520388</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DERRICK JONES, CHRIS WRIGHT, ANTHONY HERNANDEZ, JULIE POWELL, GAY, RASMUSSEN AND JOHNSON, HARRIS-SHAW, DAVIS INC, WHITE-CERVANTES</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KELLY-ROJAS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BROOKS LLC</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YOUNG, CLARK AND JENSEN</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SANDERS, ALLEN AND WARREN</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williams-howell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williams-howell</w:t>
            </w:r>
            <w:r>
              <w:rPr>
                <w:rStyle w:val="None"/>
                <w:spacing w:val="-7"/>
                <w:sz w:val="20"/>
                <w:szCs w:val="20"/>
                <w:shd w:val="nil" w:color="auto" w:fill="auto"/>
                <w:rtl w:val="0"/>
                <w:lang w:val="en-US"/>
              </w:rPr>
            </w:r>
            <w:r>
              <w:rPr>
                <w:rStyle w:val="Hyperlink.0"/>
                <w:spacing w:val="-1"/>
                <w:sz w:val="20"/>
                <w:szCs w:val="20"/>
                <w:shd w:val="nil" w:color="auto" w:fill="auto"/>
                <w:rtl w:val="0"/>
                <w:lang w:val="en-US"/>
              </w:rPr>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williams-howell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GRAHAM, SANFORD AND WERNER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Derrick Jones</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Chris Wright</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Anthony Hernandez</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Julie Powell</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Aguilar, Harvey and Scott,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williams-howell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Reid, Jones and Roth</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Castaneda, Lewis and Turner</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larry.robles@example.com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+91 74 0160 1448</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Shannon Washington</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larry.robles@example.com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+91 00 9526 2382</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Snyder-Wilcox</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Michael Gaines</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+91 78571 47526</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gregory.smith@example.com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PHILLIPS PLC</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BROWN, WILLIAMS AND MILLER</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GRIFFIN LLC</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Church, Williams and Terry</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Church, Williams and Terry</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Jackson Ltd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Port Catherine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Port Catherine</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Oliver Inc</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Village</w:t>
      </w:r>
      <w:r>
        <w:rPr>
          <w:rStyle w:val="None"/>
          <w:spacing w:val="-3"/>
          <w:sz w:val="13"/>
          <w:szCs w:val="13"/>
          <w:rtl w:val="0"/>
        </w:rPr>
        <w:t xml:space="preserve"> </w:t>
      </w:r>
      <w:r>
        <w:rPr>
          <w:rStyle w:val="None"/>
          <w:sz w:val="13"/>
          <w:szCs w:val="13"/>
          <w:rtl w:val="0"/>
          <w:lang w:val="en-US"/>
        </w:rPr>
        <w:t>Birdewadi,</w:t>
      </w:r>
      <w:r>
        <w:rPr>
          <w:rStyle w:val="None"/>
          <w:spacing w:val="-1"/>
          <w:sz w:val="13"/>
          <w:szCs w:val="13"/>
          <w:rtl w:val="0"/>
        </w:rPr>
        <w:t xml:space="preserve"> </w:t>
      </w:r>
      <w:r>
        <w:rPr>
          <w:rStyle w:val="None"/>
          <w:sz w:val="13"/>
          <w:szCs w:val="13"/>
          <w:rtl w:val="0"/>
        </w:rPr>
        <w:t>Williamside</w:t>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t>,</w:t>
      </w:r>
      <w:r>
        <w:rPr>
          <w:rStyle w:val="None"/>
          <w:spacing w:val="-4"/>
          <w:sz w:val="13"/>
          <w:szCs w:val="13"/>
          <w:rtl w:val="0"/>
        </w:rPr>
        <w:t xml:space="preserve"> </w:t>
      </w:r>
      <w:r>
        <w:rPr>
          <w:rStyle w:val="None"/>
          <w:sz w:val="13"/>
          <w:szCs w:val="13"/>
          <w:rtl w:val="0"/>
          <w:lang w:val="de-DE"/>
        </w:rPr>
        <w:t>Lake Kenneth</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Tower</w:t>
      </w:r>
      <w:r>
        <w:rPr>
          <w:rStyle w:val="None"/>
          <w:spacing w:val="-3"/>
          <w:sz w:val="13"/>
          <w:szCs w:val="13"/>
          <w:rtl w:val="0"/>
        </w:rPr>
        <w:t xml:space="preserve"> </w:t>
      </w:r>
      <w:r>
        <w:rPr>
          <w:rStyle w:val="None"/>
          <w:sz w:val="13"/>
          <w:szCs w:val="13"/>
          <w:rtl w:val="0"/>
        </w:rPr>
        <w:t>2,</w:t>
      </w:r>
      <w:r>
        <w:rPr>
          <w:rStyle w:val="None"/>
          <w:spacing w:val="-3"/>
          <w:sz w:val="13"/>
          <w:szCs w:val="13"/>
          <w:rtl w:val="0"/>
        </w:rPr>
        <w:t xml:space="preserve"> </w:t>
      </w:r>
      <w:r>
        <w:rPr>
          <w:rStyle w:val="None"/>
          <w:sz w:val="13"/>
          <w:szCs w:val="13"/>
          <w:rtl w:val="0"/>
          <w:lang w:val="en-US"/>
        </w:rPr>
        <w:t>Montreal</w:t>
      </w:r>
      <w:r>
        <w:rPr>
          <w:rStyle w:val="None"/>
          <w:spacing w:val="-3"/>
          <w:sz w:val="13"/>
          <w:szCs w:val="13"/>
          <w:rtl w:val="0"/>
        </w:rPr>
        <w:t xml:space="preserve"> </w:t>
      </w:r>
      <w:r>
        <w:rPr>
          <w:rStyle w:val="None"/>
          <w:sz w:val="13"/>
          <w:szCs w:val="13"/>
          <w:rtl w:val="0"/>
        </w:rPr>
        <w:t>Business</w:t>
      </w:r>
      <w:r>
        <w:rPr>
          <w:rStyle w:val="None"/>
          <w:spacing w:val="-3"/>
          <w:sz w:val="13"/>
          <w:szCs w:val="13"/>
          <w:rtl w:val="0"/>
        </w:rPr>
        <w:t xml:space="preserve"> </w:t>
      </w:r>
      <w:r>
        <w:rPr>
          <w:rStyle w:val="None"/>
          <w:sz w:val="13"/>
          <w:szCs w:val="13"/>
          <w:rtl w:val="0"/>
          <w:lang w:val="fr-FR"/>
        </w:rPr>
        <w:t>Centre,</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Baner,</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Beverly Morse</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+ 91 87 8063 5334</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rachael.farmer@example.com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DERRICK JONES</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CHRIS WRIGHT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ANTHONY HERNANDEZ</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JULIE POWELL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GAY, RASMUSSEN AND JOHNSON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HARRIS-SHAW</w:t>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WHITE-CERVANTES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KELLY-ROJAS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BROOKS LLC</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YOUNG, CLARK AND JENSEN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SANDERS, ALLEN AND WARREN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GRAHAM, SANFORD AND WERNER</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GRIFFIN LLC</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GRAHAM, SANFORD AND WERNER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GRAHAM, SANFORD AND WERNER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GRAHAM, SANFORD AND WERNER</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DERRICK JONES</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GRAHAM, SANFORD AND WERNER</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CHRIS WRIGHT</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GRAHAM, SANFORD AND WERNER</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ANTHONY HERNANDEZ</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GRAHAM, SANFORD AND WERNER</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t xml:space="preserv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JULIE POWELL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GRAHAM, SANFORD AND WERNER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JOHNSON-HERNANDEZ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GRAHAM, SANFORD AND WERNER</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GRAHAM, SANFORD AND WERNER</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LANCE JOHNSON</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Mcfarland-Lopez</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williams-howell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Dawson Ltd</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Jacobland</w:t>
            </w:r>
            <w:r>
              <w:rPr>
                <w:rStyle w:val="None"/>
                <w:spacing w:val="40"/>
                <w:sz w:val="12"/>
                <w:szCs w:val="12"/>
                <w:shd w:val="nil" w:color="auto" w:fill="auto"/>
                <w:rtl w:val="0"/>
                <w:lang w:val="en-US"/>
              </w:rPr>
            </w:r>
            <w:r>
              <w:rPr>
                <w:rStyle w:val="None"/>
                <w:sz w:val="12"/>
                <w:szCs w:val="12"/>
                <w:shd w:val="nil" w:color="auto" w:fill="auto"/>
                <w:rtl w:val="0"/>
                <w:lang w:val="en-US"/>
              </w:rPr>
              <w:t>, Dianaberg, Port Catherine 400051,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+91 48 99257534</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larry.robles@example.com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erica.kelley@example.com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Castaneda, Lewis and Turner</w:t>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Venture</w:t>
            </w:r>
            <w:r>
              <w:rPr>
                <w:rStyle w:val="None"/>
                <w:spacing w:val="22"/>
                <w:sz w:val="12"/>
                <w:szCs w:val="12"/>
                <w:shd w:val="nil" w:color="auto" w:fill="auto"/>
                <w:rtl w:val="0"/>
                <w:lang w:val="en-US"/>
              </w:rPr>
              <w:t xml:space="preserve"> </w:t>
            </w:r>
            <w:r>
              <w:rPr>
                <w:rStyle w:val="None"/>
                <w:sz w:val="12"/>
                <w:szCs w:val="12"/>
                <w:shd w:val="nil" w:color="auto" w:fill="auto"/>
                <w:rtl w:val="0"/>
                <w:lang w:val="en-US"/>
              </w:rPr>
              <w:t>House,</w:t>
            </w:r>
            <w:r>
              <w:rPr>
                <w:rStyle w:val="None"/>
                <w:spacing w:val="25"/>
                <w:sz w:val="12"/>
                <w:szCs w:val="12"/>
                <w:shd w:val="nil" w:color="auto" w:fill="auto"/>
                <w:rtl w:val="0"/>
                <w:lang w:val="en-US"/>
              </w:rPr>
              <w:t xml:space="preserve"> </w:t>
            </w:r>
            <w:r>
              <w:rPr>
                <w:rStyle w:val="None"/>
                <w:sz w:val="12"/>
                <w:szCs w:val="12"/>
                <w:shd w:val="nil" w:color="auto" w:fill="auto"/>
                <w:rtl w:val="0"/>
                <w:lang w:val="en-US"/>
              </w:rPr>
              <w:t>Port Donaldborough</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t>,</w:t>
            </w:r>
            <w:r>
              <w:rPr>
                <w:rStyle w:val="None"/>
                <w:spacing w:val="25"/>
                <w:sz w:val="12"/>
                <w:szCs w:val="12"/>
                <w:shd w:val="nil" w:color="auto" w:fill="auto"/>
                <w:rtl w:val="0"/>
                <w:lang w:val="en-US"/>
              </w:rPr>
              <w:t xml:space="preserve"> </w:t>
            </w:r>
            <w:r>
              <w:rPr>
                <w:rStyle w:val="None"/>
                <w:sz w:val="12"/>
                <w:szCs w:val="12"/>
                <w:shd w:val="nil" w:color="auto" w:fill="auto"/>
                <w:rtl w:val="0"/>
                <w:lang w:val="en-US"/>
              </w:rPr>
              <w:t>Bentonfurt,</w:t>
            </w:r>
            <w:r>
              <w:rPr>
                <w:rStyle w:val="None"/>
                <w:spacing w:val="24"/>
                <w:sz w:val="12"/>
                <w:szCs w:val="12"/>
                <w:shd w:val="nil" w:color="auto" w:fill="auto"/>
                <w:rtl w:val="0"/>
                <w:lang w:val="en-US"/>
              </w:rPr>
              <w:t xml:space="preserve"> </w:t>
            </w:r>
            <w:r>
              <w:rPr>
                <w:rStyle w:val="None"/>
                <w:sz w:val="12"/>
                <w:szCs w:val="12"/>
                <w:shd w:val="nil" w:color="auto" w:fill="auto"/>
                <w:rtl w:val="0"/>
                <w:lang w:val="en-US"/>
              </w:rPr>
              <w:t>Port Catherine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+91 00 9526 2382</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larry.robles@example.com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emily.ramirez@example.com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Shannon Washington</w:t>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Snyder-Wilcox</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Port Catherine</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+91 78571 47526</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gregory.smith@example.com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gregory.smith@example.com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Michael Gaines</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KELLER, BROOKS AND MORALES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BROWN, WILLIAMS AND MILLER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GARCIA-BREWER</w:t>
      </w:r>
      <w:r>
        <w:rPr/>
      </w:r>
      <w:r>
        <w:rPr>
          <w:rStyle w:val="Hyperlink.4"/>
          <w:rtl w:val="0"/>
          <w:lang w:val="en-US"/>
        </w:rPr>
      </w:r>
      <w:r>
        <w:rPr>
          <w:rStyle w:val="Hyperlink.5"/>
        </w:rPr>
      </w:r>
      <w:r>
        <w:rPr>
          <w:rStyle w:val="Hyperlink.5"/>
        </w:rPr>
      </w:r>
      <w:r>
        <w:rPr>
          <w:rStyle w:val="Hyperlink.5"/>
        </w:rPr>
      </w:r>
      <w:r>
        <w:rPr>
          <w:rStyle w:val="Hyperlink.5"/>
          <w:rtl w:val="0"/>
          <w:lang w:val="en-US"/>
        </w:rPr>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knapp ltd used but not defined in this Red Herring Prospectus shall have the meaning ascribed to such terms under the Oconnor PLC. In case of any inconsistency between the definitions given below and the definitions contained in the Oconnor PLC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Oliver Inc</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11/3, 11/4 and 11/5, Village Birdewadi, Williamside, Lake Kenneth </w:t>
      </w:r>
      <w:r>
        <w:rPr>
          <w:rStyle w:val="None"/>
          <w:i w:val="1"/>
          <w:iCs w:val="1"/>
          <w:sz w:val="20"/>
          <w:szCs w:val="20"/>
          <w:rtl w:val="0"/>
        </w:rPr>
        <w:t xml:space="preserve">– </w:t>
      </w:r>
      <w:r>
        <w:rPr>
          <w:rStyle w:val="None"/>
          <w:i w:val="1"/>
          <w:iCs w:val="1"/>
          <w:sz w:val="20"/>
          <w:szCs w:val="20"/>
          <w:rtl w:val="0"/>
          <w:lang w:val="nl-NL"/>
        </w:rPr>
        <w:t>410 501,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Tower</w:t>
      </w:r>
      <w:r>
        <w:rPr>
          <w:rStyle w:val="None"/>
          <w:i w:val="1"/>
          <w:iCs w:val="1"/>
          <w:spacing w:val="-5"/>
          <w:sz w:val="20"/>
          <w:szCs w:val="20"/>
          <w:rtl w:val="0"/>
        </w:rPr>
        <w:t xml:space="preserve"> </w:t>
      </w:r>
      <w:r>
        <w:rPr>
          <w:rStyle w:val="None"/>
          <w:i w:val="1"/>
          <w:iCs w:val="1"/>
          <w:sz w:val="20"/>
          <w:szCs w:val="20"/>
          <w:rtl w:val="0"/>
        </w:rPr>
        <w:t>2,</w:t>
      </w:r>
      <w:r>
        <w:rPr>
          <w:rStyle w:val="None"/>
          <w:i w:val="1"/>
          <w:iCs w:val="1"/>
          <w:spacing w:val="-3"/>
          <w:sz w:val="20"/>
          <w:szCs w:val="20"/>
          <w:rtl w:val="0"/>
        </w:rPr>
        <w:t xml:space="preserve"> </w:t>
      </w:r>
      <w:r>
        <w:rPr>
          <w:rStyle w:val="None"/>
          <w:i w:val="1"/>
          <w:iCs w:val="1"/>
          <w:sz w:val="20"/>
          <w:szCs w:val="20"/>
          <w:rtl w:val="0"/>
          <w:lang w:val="en-US"/>
        </w:rPr>
        <w:t>Montreal</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2"/>
          <w:sz w:val="20"/>
          <w:szCs w:val="20"/>
          <w:rtl w:val="0"/>
        </w:rPr>
        <w:t xml:space="preserve"> </w:t>
      </w:r>
      <w:r>
        <w:rPr>
          <w:rStyle w:val="None"/>
          <w:i w:val="1"/>
          <w:iCs w:val="1"/>
          <w:sz w:val="20"/>
          <w:szCs w:val="20"/>
          <w:rtl w:val="0"/>
          <w:lang w:val="fr-FR"/>
        </w:rPr>
        <w:t>Centre,</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Baner,</w:t>
      </w:r>
      <w:r>
        <w:rPr>
          <w:rStyle w:val="None"/>
          <w:i w:val="1"/>
          <w:iCs w:val="1"/>
          <w:spacing w:val="-3"/>
          <w:sz w:val="20"/>
          <w:szCs w:val="20"/>
          <w:rtl w:val="0"/>
        </w:rPr>
        <w:t xml:space="preserve"> </w:t>
      </w:r>
      <w:r>
        <w:rPr>
          <w:rStyle w:val="None"/>
          <w:i w:val="1"/>
          <w:iCs w:val="1"/>
          <w:sz w:val="20"/>
          <w:szCs w:val="20"/>
          <w:rtl w:val="0"/>
          <w:lang w:val="fr-FR"/>
        </w:rPr>
        <w:t xml:space="preserve">Pune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Oliver Inc, a public limited company incorporated under the Companies Act, 1956, having its registered office at 11/3, 11/4 and 11/5, Village Birdewadi, Williamside, Lake Kenneth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Ware-Kim</w:t>
      </w:r>
      <w:r>
        <w:rPr>
          <w:rStyle w:val="None"/>
          <w:spacing w:val="0"/>
          <w:rtl w:val="0"/>
        </w:rPr>
      </w:r>
      <w:r>
        <w:rPr>
          <w:rStyle w:val="None"/>
          <w:spacing w:val="0"/>
          <w:rtl w:val="0"/>
          <w:lang w:val="en-US"/>
        </w:rPr>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Miller-Hammond</w:t>
            </w:r>
            <w:r>
              <w:rPr>
                <w:rStyle w:val="Hyperlink.3"/>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Aguilar, Harvey and Scott</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williams-howell</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williams-howell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Capital Mcneil-Travis</w:t>
            </w:r>
            <w:r>
              <w:rPr>
                <w:rStyle w:val="None"/>
                <w:i w:val="1"/>
                <w:iCs w:val="1"/>
                <w:sz w:val="18"/>
                <w:szCs w:val="18"/>
                <w:shd w:val="nil" w:color="auto" w:fill="auto"/>
                <w:rtl w:val="0"/>
                <w:lang w:val="en-US"/>
              </w:rPr>
            </w:r>
            <w:r>
              <w:rPr>
                <w:rStyle w:val="None"/>
                <w:i w:val="1"/>
                <w:iCs w:val="1"/>
                <w:sz w:val="18"/>
                <w:szCs w:val="18"/>
                <w:shd w:val="nil" w:color="auto" w:fill="auto"/>
                <w:rtl w:val="0"/>
                <w:lang w:val="en-US"/>
              </w:rPr>
              <w:t xml:space="preserve">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Mccoy, Thomas and Bailey</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Mccoy, Thomas and Bailey</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Derrick Jones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John Scott</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Matthew Payne</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Beverly Morse.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Montreal Business Centre,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Hughes Inc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Dalton-Moody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munoz-combs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williams-howell</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Mcneil-Kelley</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Harris, Cochran and Wood, Daniels Ltd,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Sparks-Jackson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Sims-Mercado</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Medina, Ayala and Johnson</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Joseph Inc</w:t>
            </w:r>
            <w:r>
              <w:rPr>
                <w:rStyle w:val="None"/>
                <w:spacing w:val="-8"/>
                <w:sz w:val="18"/>
                <w:szCs w:val="18"/>
                <w:shd w:val="nil" w:color="auto" w:fill="auto"/>
                <w:rtl w:val="0"/>
                <w:lang w:val="en-US"/>
              </w:rPr>
            </w:r>
            <w:r>
              <w:rPr>
                <w:rStyle w:val="Hyperlink.6"/>
                <w:sz w:val="18"/>
                <w:szCs w:val="18"/>
                <w:shd w:val="nil" w:color="auto" w:fill="auto"/>
                <w:rtl w:val="0"/>
                <w:lang w:val="en-US"/>
              </w:rPr>
              <w:t>, Annefort I Private Limited, Donovan PLC</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Anderson, Hernandez and Welch, Reeves, Everett and Perkins,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Goodman, Ellison and Evans, Hughes Inc,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Andrews, Smith and Lee, Perez, Adams and Williams,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Mayo-Thompson</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East Krista</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Collins Ltd</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Ayers-Beck</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Mccoy, Thomas and Bailey</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Julie Powell</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Anthony Hernandez.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Campbell, Adams and Peterson</w:t>
            </w:r>
            <w:r>
              <w:rPr>
                <w:rStyle w:val="None"/>
                <w:spacing w:val="-2"/>
                <w:sz w:val="18"/>
                <w:szCs w:val="18"/>
                <w:shd w:val="nil" w:color="auto" w:fill="auto"/>
                <w:rtl w:val="0"/>
                <w:lang w:val="en-US"/>
              </w:rPr>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Derrick Jones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Chris Wright</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Brown, Ford and Harrell</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Hampton, Ford and Dixon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Derrick Jones</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Chris Wright</w:t>
            </w:r>
            <w:r>
              <w:rPr>
                <w:rStyle w:val="None"/>
                <w:spacing w:val="-4"/>
                <w:sz w:val="18"/>
                <w:szCs w:val="18"/>
                <w:shd w:val="nil" w:color="auto" w:fill="auto"/>
                <w:rtl w:val="0"/>
                <w:lang w:val="en-US"/>
              </w:rPr>
            </w:r>
            <w:r>
              <w:rPr>
                <w:rStyle w:val="Hyperlink.6"/>
                <w:sz w:val="18"/>
                <w:szCs w:val="18"/>
                <w:shd w:val="nil" w:color="auto" w:fill="auto"/>
                <w:rtl w:val="0"/>
                <w:lang w:val="en-US"/>
              </w:rPr>
              <w:t>, Anthony Hernandez</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Julie Powell</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Alexander Inc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Hampton, Ford and Dixon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Dean PLC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Dodson, Torres and Buchanan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Harper-Burgess</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Prince-Brown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Hughes Inc</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Derrick Jones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Chris Wright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Anthony Hernandez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Julie Powell</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Hampton, Ford and Dixon</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Dean PLC</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Dodson, Torres and Buchanan</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Brown, Ford and Harrell</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 Harper-Burgess, and Prince-Brown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Anthony Hernandez</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Dean PLC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Alexander Inc, her spouse (if any), her children, lineal descendants and Harper-Burgess</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Birdewadi, Austinport,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Julie Powell</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Dodson, Torres and Buchanan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Taylor Ballard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Prince-Brown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williams-howell</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Elliott-Owen</w:t>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Johnson-Walls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Rebeccashire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 Danielle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East Brianshire)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Port Anne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Village Birdewadi, Williamside,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Chakan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Hensonview, South Valerie,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Ware-Kim</w:t>
      </w:r>
      <w:r>
        <w:rPr>
          <w:rStyle w:val="None"/>
          <w:spacing w:val="0"/>
          <w:rtl w:val="0"/>
        </w:rPr>
      </w:r>
      <w:r>
        <w:rPr>
          <w:rStyle w:val="Hyperlink.5"/>
          <w:rtl w:val="0"/>
          <w:lang w:val="en-US"/>
        </w:rPr>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williams-howell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williams-howell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Lance Johnson,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Lance Johnson</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Dawson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Dunn, Baxter and Johnson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Garcia and Sons</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Mckee Ltd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Dixon PLC</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Patterson Group</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williams-howell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Oconnor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Oconnor PLC</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Holmes, Smith and Vargas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Wells Group</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williams-howell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williams-howell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Lee, Davis and Brown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Dawson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williams-howell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williams-howell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williams-howell</w:t>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williams-howell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williams-howell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Derrick Jones</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williams-howell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Chris Wright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williams-howell</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Anthony Hernandez</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williams-howell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Julie Powell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williams-howell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Holmes, Smith and Vargas</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Gonzalez-Holland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Lance Johnson,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ICICI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williams-howell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Mckee Ltd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Snyder-Wilcox</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India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williams-howell</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Snyder-Wilcox (</w:t>
            </w:r>
            <w:r>
              <w:rPr>
                <w:rStyle w:val="None"/>
                <w:i w:val="1"/>
                <w:iCs w:val="1"/>
                <w:sz w:val="18"/>
                <w:szCs w:val="18"/>
                <w:shd w:val="nil" w:color="auto" w:fill="auto"/>
                <w:rtl w:val="0"/>
                <w:lang w:val="en-US"/>
              </w:rPr>
              <w:t>Formerly Link Intime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Miles Inc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Mckee Ltd and ICICI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taylor-evans</w:t>
            </w:r>
            <w:r>
              <w:rPr>
                <w:rStyle w:val="Hyperlink.3"/>
                <w:spacing w:val="-3"/>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Dawson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 Catherine,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Pearson, Vasquez and Wilson</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5"/>
          <w:rtl w:val="0"/>
          <w:lang w:val="it-IT"/>
        </w:rPr>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Morris-Burns</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Andrews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munoz-combs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Downs-Duffy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Smith, Smith and Howe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Holland-Knight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Ashley-Williams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Henry-Anderson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Lee, Davis and Brown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Hunter-Carter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Reynolds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Dawson Inc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Dawson Inc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Martin-Braun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Abbott, Garcia and Cole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Abbott, Garcia and Cole</w:t>
            </w:r>
            <w:r>
              <w:rPr>
                <w:rStyle w:val="Hyperlink.7"/>
                <w:spacing w:val="-2"/>
                <w:sz w:val="18"/>
                <w:szCs w:val="18"/>
                <w:shd w:val="nil" w:color="auto" w:fill="auto"/>
                <w:rtl w:val="0"/>
                <w:lang w:val="en-US"/>
              </w:rPr>
            </w:r>
            <w:r>
              <w:rPr>
                <w:rStyle w:val="Hyperlink.6"/>
                <w:sz w:val="18"/>
                <w:szCs w:val="18"/>
                <w:shd w:val="nil" w:color="auto" w:fill="auto"/>
                <w:rtl w:val="0"/>
                <w:lang w:val="en-US"/>
              </w:rPr>
              <w:t>/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Abbott, Garcia and Cole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Abbott, Garcia and Cole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Ware-Kim</w:t>
      </w:r>
      <w:r>
        <w:rPr>
          <w:rStyle w:val="None"/>
          <w:spacing w:val="0"/>
          <w:rtl w:val="0"/>
        </w:rPr>
      </w:r>
      <w:r>
        <w:rPr>
          <w:rStyle w:val="None"/>
          <w:spacing w:val="0"/>
          <w:rtl w:val="0"/>
          <w:lang w:val="en-US"/>
        </w:rPr>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Cameron-Ramos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Vaughn, Morris and Franklin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Peterson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Mccormick-Mcdonald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Adam Alvarez</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Medina-Perry</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Nancy Odonnell</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Webster, Wright and Mccullough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Wright-Sanders</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Schneider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Hill-Morrison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Edwards, Peterson and Ramsey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Thomas-Price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Berry, Booth and Campos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Curtis Snow</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Emily Gomez</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Smith, Smith and Howe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French-Klein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Owen-Allen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Sandoval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Henson-Steele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Johnson, Reese and Christian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Hill-Chapman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Jones-Hill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Smith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Edward White</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Ramos-Farrell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Clark-Moore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Miller and Sons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Gregory-Fritz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Schwartz, Wilson and Smith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Schwartz, Wilson and Smith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William Smith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Greene-Davenport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Jonathan Dawson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Anderson-Klein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Keller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Hughes-Estrada</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Rowland-Edwards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Powell-Moore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Gerald Bryant</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barry, west and wolf</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barry, west and wolf.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barry, west and wolf</w:t>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GARCIA-BREWER</w:t>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lang w:val="en-US"/>
        </w:rPr>
      </w:r>
      <w:r>
        <w:rPr>
          <w:rStyle w:val="Hyperlink.5"/>
          <w:rtl w:val="0"/>
          <w:lang w:val="en-US"/>
        </w:rPr>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Abbott, Garcia and Cole</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Abbott, Garcia and Cole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andrews inc</w:t>
      </w:r>
      <w:r>
        <w:rPr>
          <w:rStyle w:val="None"/>
          <w:i w:val="1"/>
          <w:iCs w:val="1"/>
          <w:spacing w:val="-13"/>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Abbott, Garcia and Cole</w:t>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Mccoy, Thomas and Bailey and Advisory Private Limited (</w:t>
      </w:r>
      <w:r>
        <w:rPr>
          <w:rStyle w:val="Hyperlink.4"/>
          <w:rtl w:val="0"/>
          <w:lang w:val="en-US"/>
        </w:rPr>
        <w:t>“</w:t>
      </w:r>
      <w:r>
        <w:rPr>
          <w:rStyle w:val="None"/>
          <w:b w:val="1"/>
          <w:bCs w:val="1"/>
          <w:rtl w:val="0"/>
          <w:lang w:val="en-US"/>
        </w:rPr>
        <w:t>Jackson Inc</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Jackson Inc,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Jackson Inc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Abbott, Garcia and Cole</w:t>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Abbott, Garcia and Cole</w:t>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Derrick Jones, Chris Wright, Anthony Hernandez, Julie Powell, Alexander Inc, Hampton, Ford and Dixon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Dean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Dodson, Torres and Buchanan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Brown, Ford and Harrell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Harper-Burgess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Prince-Brown</w:t>
      </w:r>
      <w:r>
        <w:rPr>
          <w:rStyle w:val="None"/>
          <w:spacing w:val="0"/>
          <w:rtl w:val="0"/>
          <w:lang w:val="en-US"/>
        </w:rPr>
      </w:r>
      <w:r>
        <w:rPr>
          <w:rStyle w:val="Hyperlink.4"/>
          <w:rtl w:val="0"/>
          <w:lang w:val="en-US"/>
        </w:rPr>
        <w:t xml:space="preserve"> and Hughes Inc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williams-howell</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williams-howell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williams-howell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davenport llc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Lake William,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Lake Kenneth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williams-howell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williams-howell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Derrick Jones</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Chris Wright</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Anthony Hernandez</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Julie Powell</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Hampton, Ford and Dixon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Dean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Dodson, Torres and Buchanan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Brown, Ford and Harrell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Harper-Burgess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Prince-Brown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Anthony Hernandez</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williams-howell</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williams-howell</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williams-howell</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Derrick Jones</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williams-howell</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williams-howell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williams-howell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Chris Wright</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Anthony Hernandez</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Julie Powell</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Hampton, Ford and Dixon</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Bell, Smith and Williams</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Nixon and Sons</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Brown, Ford and Harrell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Harper-Burgess</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Prince-Brown</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Anthony Hernandez</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Watson, Foster and Weaver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Sandra Vargas</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Jessica Burns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Sara Brown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Sara Brown</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williams-howell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Martin-Arellano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Chandler Ltd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Derrick Jones, Anthony Hernandez, Julie Powell and Alexander Inc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John Scott</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Matthew Payne</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Beverly Morse</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Ballard, Padilla and Coleman</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Davishaven, Lake Robert (formerly East Brianshire)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Cheryl Murphy</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Spears Ltd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North Samuel</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Garcia, Nolan and Lee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West Travis</w:t>
            </w:r>
            <w:r>
              <w:rPr>
                <w:rStyle w:val="Hyperlink.6"/>
                <w:sz w:val="18"/>
                <w:szCs w:val="18"/>
                <w:shd w:val="nil" w:color="auto" w:fill="auto"/>
                <w:rtl w:val="0"/>
                <w:lang w:val="en-US"/>
              </w:rPr>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williams-howell</w:t>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Derrick Jones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williams-howell</w:t>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Chris Wright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Anthony Hernandez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Julie Powell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Hampton, Ford and Dixon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Dean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Dodson, Torres and Buchanan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Brown, Ford and Harrell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Harper-Burgess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Prince-Brown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williams-howell</w:t>
      </w:r>
      <w:r>
        <w:rPr>
          <w:rStyle w:val="None"/>
          <w:i w:val="1"/>
          <w:iCs w:val="1"/>
          <w:spacing w:val="-6"/>
          <w:sz w:val="16"/>
          <w:szCs w:val="16"/>
          <w:rtl w:val="0"/>
        </w:rPr>
      </w:r>
      <w:r>
        <w:rPr>
          <w:rStyle w:val="Hyperlink.8"/>
          <w:rtl w:val="0"/>
          <w:lang w:val="en-US"/>
        </w:rPr>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Aguilar, Harvey and Scott</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williams-howell</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Aguilar, Harvey and Scott</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williams-howell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williams-howell</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t>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Derrick Jones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Chris Wright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Anthony Hernandez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Julie Powell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Hampton, Ford and Dixon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Dean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Dodson, Torres and Buchanan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Brown, Ford and Harrell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Harper-Burgess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Prince-Brown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Aguilar, Harvey and Scott</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Collins Group</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Banks, Craig and Reyes</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Chris Wright</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Anthony Hernandez</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Cook PLC</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Gomez, Gomez and Mitchell</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Garcia Ltd</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Walker, Potts and Estrada</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Lin Ltd</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Shaw-Mendoza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Davidson-Tyler</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Patrick-Medina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Joseph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Anthony Hernandez</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Anthony Hernandez</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Rodriguez-Hughes</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Aguilar, Harvey and Scott</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williams-howell</w:t>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williams-howell</w:t>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t xml:space="preserv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Hampton, Ford and Dixon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Derrick Jones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Dodson, Torres and Buchanan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Derrick Jones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Dean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Derrick Jones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Prince-Brown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Chris Wright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Harper-Burgess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Chris Wright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Brown, Ford and Harrell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Chris Wright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williams-howell</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Mcneil-Travis</w:t>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en-US"/>
        </w:rPr>
        <w:t xml:space="preserve">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Callahan, Melton and Johnson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Martin-Powell</w:t>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PETERSEN GROUP</w:t>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Wolf, Bailey and Burns., Bharat Robinson, Ferguson and Martin; Becker-Carrillo and Industrial Solutions Limited; Mack Group</w:t>
      </w:r>
      <w:r>
        <w:rPr>
          <w:rStyle w:val="None"/>
          <w:i w:val="1"/>
          <w:iCs w:val="1"/>
          <w:spacing w:val="40"/>
          <w:sz w:val="16"/>
          <w:szCs w:val="16"/>
          <w:rtl w:val="0"/>
        </w:rPr>
      </w:r>
      <w:r>
        <w:rPr>
          <w:rStyle w:val="Hyperlink.8"/>
          <w:rtl w:val="0"/>
          <w:lang w:val="en-US"/>
        </w:rPr>
        <w:t>; Hicks, Leon and Stephenson; Miller-Clayton; Bailey and Sons</w:t>
      </w:r>
      <w:r>
        <w:rPr>
          <w:rStyle w:val="None"/>
          <w:i w:val="1"/>
          <w:iCs w:val="1"/>
          <w:spacing w:val="40"/>
          <w:sz w:val="16"/>
          <w:szCs w:val="16"/>
          <w:rtl w:val="0"/>
        </w:rPr>
      </w:r>
      <w:r>
        <w:rPr>
          <w:rStyle w:val="Hyperlink.8"/>
          <w:rtl w:val="0"/>
          <w:lang w:val="en-US"/>
        </w:rPr>
        <w:t xml:space="preserve"> (India) Limited; and Martin-Tate.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Austin-Mullins</w:t>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t>;</w:t>
      </w:r>
      <w:r>
        <w:rPr>
          <w:rStyle w:val="None"/>
          <w:i w:val="1"/>
          <w:iCs w:val="1"/>
          <w:spacing w:val="-4"/>
          <w:sz w:val="16"/>
          <w:szCs w:val="16"/>
          <w:rtl w:val="0"/>
        </w:rPr>
        <w:t xml:space="preserve"> </w:t>
      </w:r>
      <w:r>
        <w:rPr>
          <w:rStyle w:val="Hyperlink.8"/>
          <w:rtl w:val="0"/>
          <w:lang w:val="it-IT"/>
        </w:rPr>
        <w:t>Perry PLC</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Weiss-Parks;</w:t>
      </w:r>
      <w:r>
        <w:rPr>
          <w:rStyle w:val="None"/>
          <w:i w:val="1"/>
          <w:iCs w:val="1"/>
          <w:spacing w:val="-4"/>
          <w:sz w:val="16"/>
          <w:szCs w:val="16"/>
          <w:rtl w:val="0"/>
        </w:rPr>
        <w:t xml:space="preserve"> </w:t>
      </w:r>
      <w:r>
        <w:rPr>
          <w:rStyle w:val="Hyperlink.8"/>
          <w:rtl w:val="0"/>
          <w:lang w:val="it-IT"/>
        </w:rPr>
        <w:t>White, Mathis and Hall</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Mccormick-Reyes</w:t>
      </w:r>
      <w:r>
        <w:rPr>
          <w:rStyle w:val="None"/>
          <w:i w:val="1"/>
          <w:iCs w:val="1"/>
          <w:spacing w:val="40"/>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Padilla, Henderson and Franco</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Quinn-Reynolds</w:t>
      </w:r>
      <w:r>
        <w:rPr>
          <w:rStyle w:val="None"/>
          <w:i w:val="1"/>
          <w:iCs w:val="1"/>
          <w:spacing w:val="-3"/>
          <w:sz w:val="16"/>
          <w:szCs w:val="16"/>
          <w:rtl w:val="0"/>
        </w:rPr>
      </w:r>
      <w:r>
        <w:rPr>
          <w:rStyle w:val="Hyperlink.8"/>
          <w:rtl w:val="0"/>
          <w:lang w:val="en-US"/>
        </w:rPr>
        <w:t>.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Guerrero Group</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emily gomez</w:t>
      </w:r>
      <w:r>
        <w:rPr>
          <w:rStyle w:val="None"/>
          <w:i w:val="1"/>
          <w:iCs w:val="1"/>
          <w:spacing w:val="-7"/>
          <w:sz w:val="16"/>
          <w:szCs w:val="16"/>
          <w:vertAlign w:val="baseline"/>
          <w:rtl w:val="0"/>
        </w:rPr>
      </w:r>
      <w:r>
        <w:rPr>
          <w:rStyle w:val="None"/>
          <w:i w:val="1"/>
          <w:iCs w:val="1"/>
          <w:spacing w:val="-2"/>
          <w:sz w:val="16"/>
          <w:szCs w:val="16"/>
          <w:vertAlign w:val="baseline"/>
          <w:rtl w:val="0"/>
          <w:lang w:val="it-IT"/>
        </w:rPr>
        <w:t>.</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Rebeccashire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Rebeccashire; and (iii) funding the capital expenditure requirements of our Company towards purchasing and setting up of new machinery at Unit 2 in Lake William, Lake Kenneth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Ramirez LLC,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Davishaven, Lake Robert (formerly East Brianshire)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Davishaven, Lake Robert (formerly East Brianshire)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Davishaven,</w:t>
      </w:r>
      <w:r>
        <w:rPr>
          <w:rStyle w:val="None"/>
          <w:spacing w:val="0"/>
          <w:rtl w:val="0"/>
          <w:lang w:val="en-US"/>
        </w:rPr>
        <w:t xml:space="preserve"> </w:t>
      </w:r>
      <w:r>
        <w:rPr>
          <w:rStyle w:val="Hyperlink.4"/>
          <w:rtl w:val="0"/>
          <w:lang w:val="en-US"/>
        </w:rPr>
        <w:t>Lake Robert,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Rebeccashire.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Lake William, Lake Kenneth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Obrien-Washington</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t>,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Abbott, Garcia and Cole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Abbott, Garcia and Cole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Abbott, Garcia and Cole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May, Murray and Lambert Department under the Maharashtra State Tax on Professions, Trades, Bailey-Brown, 1975 and (ii) for amending the name of our Company in certain regulatory approvals and licenses issued under our old name </w:t>
      </w:r>
      <w:r>
        <w:rPr>
          <w:rStyle w:val="Hyperlink.4"/>
          <w:rtl w:val="0"/>
          <w:lang w:val="en-US"/>
        </w:rPr>
        <w:t>“</w:t>
      </w:r>
      <w:r>
        <w:rPr>
          <w:rStyle w:val="Hyperlink.4"/>
          <w:rtl w:val="0"/>
          <w:lang w:val="en-US"/>
        </w:rPr>
        <w:t>Jackson Ltd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Mccarthy-Smith.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Lake William, Lake Kenneth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Church, Williams and Terry</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Jackson Ltd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Anthony Hernandez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Julie Powell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Julie Powell</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Marcus Conway</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King Ltd and Samuel Cherry.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Marcus Conway</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Landry-Chapman and Contreras-Mckenzie.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Marcus Conway from Nguyen-Phillips</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Marcus Conway to Angel Kim</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Angel Kim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Angel Kim.</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Anthony Hernandez from Reyestown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Marcus Conway</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Farrell-Williams</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Julie Powell</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Angel Kim.</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Anthony Hernandez from Farrell-Williams</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Anthony Hernandez</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Jennifer Floyd.</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Julie Powell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Jennifer Floyd</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Marcus Conway</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Anthony Hernandez and Julie Powell.</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Marcus Conway,</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Anthony Hernandez and Julie Powell to Chris Wright.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Capital Mcneil-Travis</w:t>
      </w:r>
      <w:r>
        <w:rPr>
          <w:rStyle w:val="None"/>
          <w:i w:val="1"/>
          <w:iCs w:val="1"/>
          <w:sz w:val="20"/>
          <w:szCs w:val="20"/>
          <w:rtl w:val="0"/>
        </w:rPr>
      </w:r>
      <w:r>
        <w:rPr>
          <w:rStyle w:val="None"/>
          <w:i w:val="1"/>
          <w:iCs w:val="1"/>
          <w:sz w:val="20"/>
          <w:szCs w:val="20"/>
          <w:rtl w:val="0"/>
          <w:lang w:val="en-US"/>
        </w:rPr>
        <w:t xml:space="preserve">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williams-howell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Angela Good, 500 equity shares of williams-howell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Derrick Jones, Craig Hill and Rebekah Smith,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Mcneil-Travis</w:t>
      </w:r>
      <w:r>
        <w:rPr>
          <w:rStyle w:val="None"/>
          <w:i w:val="1"/>
          <w:iCs w:val="1"/>
          <w:rtl w:val="0"/>
          <w:lang w:val="en-US"/>
        </w:rPr>
      </w:r>
      <w:r>
        <w:rPr>
          <w:rStyle w:val="None"/>
          <w:i w:val="1"/>
          <w:iCs w:val="1"/>
          <w:rtl w:val="0"/>
          <w:lang w:val="en-US"/>
        </w:rPr>
        <w:t xml:space="preserve">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Callahan, Melton and Johnson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Jackson Inc</w:t>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Jackson Inc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Jackson Inc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Martin-Powell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Derrick Jones, Anthony Hernandez, Julie Powell and Alexander Inc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John Scott, CEO, Matthew Payne, CFO, Beverly Morse, CS and Compliance Officer, and Ballard, Padilla and Coleman</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Wandaland,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Barr-Stephens), Maharashtra, and two in Lake William (Pune), Maharashtra. Additionally, in order to address the rise in demand for magnet winding wires, we have established our fourth facility in Davishaven, Lake Robert (formerly East Brianshire)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Rebeccashire, phase II of which is under construction, as on the date of this Red Herring Prospectus is located at Supa Ahilyanagar (formerly East Brianshire),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Carson and Sons</w:t>
      </w:r>
      <w:r>
        <w:rPr>
          <w:rStyle w:val="Hyperlink.4"/>
          <w:rtl w:val="0"/>
          <w:lang w:val="en-US"/>
        </w:rPr>
      </w:r>
      <w:r>
        <w:rPr>
          <w:rStyle w:val="None"/>
          <w:spacing w:val="0"/>
          <w:rtl w:val="0"/>
          <w:lang w:val="en-US"/>
        </w:rPr>
      </w:r>
      <w:r>
        <w:rPr>
          <w:rStyle w:val="Hyperlink.4"/>
          <w:rtl w:val="0"/>
          <w:lang w:val="en-US"/>
        </w:rPr>
        <w:t xml:space="preserve">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munoz, pierce and martin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Marshall, Chapman and Payne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Lewis-Smith</w:t>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Hayes-Johnson</w:t>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Santos LLC</w:t>
      </w:r>
      <w:r>
        <w:rPr>
          <w:rStyle w:val="None"/>
          <w:i w:val="1"/>
          <w:iCs w:val="1"/>
          <w:spacing w:val="-1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pacing w:val="-2"/>
          <w:sz w:val="16"/>
          <w:szCs w:val="16"/>
          <w:vertAlign w:val="baseline"/>
          <w:rtl w:val="0"/>
          <w:lang w:val="fr-FR"/>
        </w:rPr>
        <w:t>.</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gonzalez, robles and rochas.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gonzalez, robles and rocha</w:t>
      </w:r>
      <w:r>
        <w:rPr>
          <w:rStyle w:val="Hyperlink.5"/>
          <w:rtl w:val="0"/>
          <w:lang w:val="en-US"/>
        </w:rPr>
      </w:r>
      <w:r>
        <w:rPr>
          <w:rStyle w:val="Hyperlink.4"/>
          <w:rtl w:val="0"/>
          <w:lang w:val="en-US"/>
        </w:rPr>
        <w:t>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gonzalez, robles and rochas. Set out below are our gonzalez, robles and rochas received from Miller, Adams and Jones,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Smith PLC</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Olson, Lowe and Goodmans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gonzalez, robles and rochas received in the last three-month period ended June 30, 2025 or Fiscals 2025, 2024 and 2023, any downgrade in our gonzalez, robles and rochas or our inability to obtain such gonzalez, robles and rocha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gonzalez, robles and rocha</w:t>
      </w:r>
      <w:r>
        <w:rPr>
          <w:rStyle w:val="None"/>
          <w:spacing w:val="0"/>
          <w:rtl w:val="0"/>
          <w:lang w:val="en-US"/>
        </w:rPr>
      </w:r>
      <w:r>
        <w:rPr>
          <w:rStyle w:val="Hyperlink.4"/>
          <w:rtl w:val="0"/>
          <w:lang w:val="en-US"/>
        </w:rPr>
        <w: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Lake William, Lake Kenneth,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Derrick Jones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Chris Wright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Anthony Hernandez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Julie Powell</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Alexander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Walters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 Norris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Rebeccashire,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Thompson, Jackson and Flores, Shaffer PLC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Harris, Cochran and Wood; (ii) Daniels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Sparks-Jackson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Sims-Mercado</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Medina, Ayala and Johnson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Joseph Inc; (viii) Annefort I Private Limited; (ix) Donovan PLC; (x) Anderson, Hernandez and Welch; (xi) Reeves, Everett and Perkins; (xii) Goodman, Ellison and Evans; (xiii) Hughes Inc; (xiv) Andrews, Smith and Lee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Perez, Adams and Williams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Mayo-Thompson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Marystad Park IX A Private Limited; and (xviii) KSH Infra Park IV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Hartman Ltd</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Donovan, Carrillo and Guzman, other Morgan Ltd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Cruz-Bray</w:t>
      </w:r>
      <w:r>
        <w:rPr>
          <w:rStyle w:val="Hyperlink.4"/>
          <w:rtl w:val="0"/>
          <w:lang w:val="en-US"/>
        </w:rPr>
      </w:r>
      <w:r>
        <w:rPr>
          <w:rStyle w:val="Hyperlink.4"/>
          <w:rtl w:val="0"/>
          <w:lang w:val="en-US"/>
        </w:rPr>
        <w:t xml:space="preserve">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Rebeccashire; and (b) purchasing and setting up of new machinery at Unit 2 in Lake William, Lake Kenneth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Rebeccashire;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Derrick Jones, and our Promoter, Chris Wright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williams-howell</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williams-howell</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williams-howell</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williams-howell</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williams-howell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williams-howell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williams-howell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williams-howell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williams-howell</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williams-howell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williams-howell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williams-howell</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williams-howell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williams-howell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Derrick Jones</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Chris Wright</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Anthony Hernandez</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Julie Powell</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Oliver Inc</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Lake Lori</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Oliver Inc</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Derrick Jones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Brightfort</w:t>
            </w:r>
            <w:r>
              <w:rPr>
                <w:rStyle w:val="None"/>
                <w:spacing w:val="-11"/>
                <w:sz w:val="18"/>
                <w:szCs w:val="18"/>
                <w:shd w:val="nil" w:color="auto" w:fill="auto"/>
                <w:rtl w:val="0"/>
                <w:lang w:val="en-US"/>
              </w:rPr>
            </w:r>
            <w:r>
              <w:rPr>
                <w:rStyle w:val="Hyperlink.6"/>
                <w:sz w:val="18"/>
                <w:szCs w:val="18"/>
                <w:shd w:val="nil" w:color="auto" w:fill="auto"/>
                <w:rtl w:val="0"/>
                <w:lang w:val="en-US"/>
              </w:rPr>
              <w:t xml:space="preserve">,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Anthony Hernandez</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Colleen Green</w:t>
            </w:r>
            <w:r>
              <w:rPr>
                <w:rStyle w:val="None"/>
                <w:spacing w:val="25"/>
                <w:sz w:val="18"/>
                <w:szCs w:val="18"/>
                <w:shd w:val="nil" w:color="auto" w:fill="auto"/>
                <w:rtl w:val="0"/>
                <w:lang w:val="en-US"/>
              </w:rPr>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Smithmouth, New Beth,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Julie Powell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Zacharyhaven,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Stewartstad no. 3, Lisamouth, Brightfort,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Erandawane, Brightfort,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Walters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Jordan-Lopez</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Cynthiaborough, New Christopher,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Marc Norris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Paul Johnson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Jeanette Garcia</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Beverly Morse</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South Valerie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Johnsonhaven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+ 91 75 35520388</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beverly.morse@example.com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Dawson Ltd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Jacobland</w:t>
      </w:r>
    </w:p>
    <w:p>
      <w:pPr>
        <w:pStyle w:val="Body Text"/>
        <w:ind w:left="117" w:right="1579" w:firstLine="0"/>
      </w:pPr>
      <w:r>
        <w:rPr>
          <w:rStyle w:val="Hyperlink.4"/>
          <w:rtl w:val="0"/>
          <w:lang w:val="en-US"/>
        </w:rPr>
        <w:t>Dianaberg</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Port Catherine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+91 48 99257534</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larry.robles@example.com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erica.kelley@example.com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Castaneda, Lewis and Turner</w:t>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Port Catherine</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00 9526 2382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larry.robles@example.com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emily.ramirez@example.com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Shannon Washington</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Moore-Mendoza</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Moore-Mendoza</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Marsh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Moore-Mendoza</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Brown, Cox and Williams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Moore-Mendoza</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Moore-Mendoza</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Moore-Mendoza</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Stevens, Contreras and Owen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Moore-Mendoza</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Dawson Ltd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Jacobland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Brownburgh</w:t>
      </w:r>
      <w:r>
        <w:rPr>
          <w:rStyle w:val="None"/>
          <w:spacing w:val="0"/>
          <w:rtl w:val="0"/>
          <w:lang w:val="en-US"/>
        </w:rPr>
      </w:r>
      <w:r>
        <w:rPr>
          <w:rStyle w:val="Hyperlink.4"/>
          <w:rtl w:val="0"/>
          <w:lang w:val="en-US"/>
        </w:rPr>
        <w:t xml:space="preserve">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+ 91 71 8461 1899</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larry.robles@example.com,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heidi.ochoa@example.com,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jacob.scott@example.com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Port Catherine</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00 9526 2382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larry.robles@example.com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emily.ramirez@example.com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Shannon Washington</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Kimhaven</w:t>
      </w:r>
      <w:r>
        <w:rPr>
          <w:rStyle w:val="None"/>
          <w:spacing w:val="0"/>
          <w:rtl w:val="0"/>
          <w:lang w:val="en-US"/>
        </w:rPr>
        <w:t xml:space="preserve"> </w:t>
      </w:r>
      <w:r>
        <w:rPr>
          <w:rStyle w:val="Hyperlink.4"/>
          <w:rtl w:val="0"/>
          <w:lang w:val="en-US"/>
        </w:rPr>
        <w:t>Mathisstad</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Martinez-Walker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 xml:space="preserve">(West) Port Catherine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stephen.keller@example.com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+91 09 6362 2551</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Snyder-Wilcox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India</w:t>
      </w:r>
      <w:r>
        <w:rPr>
          <w:rStyle w:val="None"/>
          <w:b w:val="1"/>
          <w:bCs w:val="1"/>
          <w:i w:val="1"/>
          <w:iCs w:val="1"/>
          <w:spacing w:val="-7"/>
          <w:sz w:val="20"/>
          <w:szCs w:val="20"/>
          <w:rtl w:val="0"/>
        </w:rPr>
        <w:t xml:space="preserve"> </w:t>
      </w:r>
      <w:r>
        <w:rPr>
          <w:rStyle w:val="None"/>
          <w:b w:val="1"/>
          <w:bCs w:val="1"/>
          <w:i w:val="1"/>
          <w:iCs w:val="1"/>
          <w:sz w:val="20"/>
          <w:szCs w:val="20"/>
          <w:rtl w:val="0"/>
        </w:rPr>
        <w:t>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C-101,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Vikhroli</w:t>
      </w:r>
      <w:r>
        <w:rPr>
          <w:rStyle w:val="None"/>
          <w:spacing w:val="0"/>
          <w:vertAlign w:val="baseline"/>
          <w:rtl w:val="0"/>
          <w:lang w:val="en-US"/>
        </w:rPr>
        <w:t xml:space="preserve"> </w:t>
      </w:r>
      <w:r>
        <w:rPr>
          <w:rStyle w:val="None"/>
          <w:vertAlign w:val="baseline"/>
          <w:rtl w:val="0"/>
          <w:lang w:val="en-US"/>
        </w:rPr>
        <w:t>(West) Port Catherine</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+91 78571 47526</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gregory.smith@example.com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gregory.smith@example.com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Michael Gaines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Hudson, Daugherty and Morales</w:t>
      </w:r>
      <w:r>
        <w:rPr>
          <w:rStyle w:val="None"/>
          <w:b w:val="1"/>
          <w:bCs w:val="1"/>
          <w:sz w:val="20"/>
          <w:szCs w:val="20"/>
          <w:rtl w:val="0"/>
          <w:lang w:val="nl-NL"/>
        </w:rPr>
      </w:r>
    </w:p>
    <w:p>
      <w:pPr>
        <w:pStyle w:val="Body Text"/>
        <w:ind w:left="88" w:right="6005" w:firstLine="0"/>
      </w:pPr>
      <w:r>
        <w:rPr>
          <w:rStyle w:val="Hyperlink.4"/>
          <w:rtl w:val="0"/>
          <w:lang w:val="en-US"/>
        </w:rPr>
        <w:t>Mckee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Port Catherine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+91 93 92508053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+91 78 08462759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+91 04 38446862</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rebecca.clark@example.com,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christopher.jennings@example.com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mark.schroeder@example.com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jamie.peters@example.com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amber.nguyen@example.com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Mark Schroeder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Jamie Peters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Port Michael, Port Catherine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783-52131521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gabriel.welch@example.com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Taylor-Curry</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Mckee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Mckee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Port Catherine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+91 93 92508053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+91 78 08462759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+91 04 38446862</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rebecca.clark@example.com,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christopher.jennings@example.com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mark.schroeder@example.com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jamie.peters@example.com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amber.nguyen@example.com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Mark Schroeder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Jamie Peters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Port Michael, Port Catherine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783-52131521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gabriel.welch@example.com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Taylor-Curry</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Mckee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Mckee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Port Catherine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+91 93 92508053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+91 78 08462759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+91 04 38446862</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rebecca.clark@example.com,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christopher.jennings@example.com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mark.schroeder@example.com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jamie.peters@example.com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amber.nguyen@example.com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Mark Schroeder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Jamie Peters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Allison, Haney and Hartman</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Garcia and Sons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Chavez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Dawson Inc.</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Collins Ltd</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Ashley-Pitts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Chavez and Sons</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nancy.byrd@example.com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+ 91 (73) 3458 3063</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Chavez and Sons</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nancy.byrd@example.com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+ 91 31 7300 6845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james.keller@example.com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Romero-Bass</w:t>
      </w:r>
      <w:r>
        <w:rPr>
          <w:rStyle w:val="None"/>
          <w:b w:val="1"/>
          <w:bCs w:val="1"/>
          <w:spacing w:val="-7"/>
          <w:sz w:val="20"/>
          <w:szCs w:val="20"/>
          <w:rtl w:val="0"/>
        </w:rPr>
      </w:r>
      <w:r>
        <w:rPr>
          <w:rStyle w:val="None"/>
          <w:b w:val="1"/>
          <w:bCs w:val="1"/>
          <w:spacing w:val="-3"/>
          <w:sz w:val="20"/>
          <w:szCs w:val="20"/>
          <w:rtl w:val="0"/>
        </w:rPr>
        <w:t>.</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+91 48 6294 7345</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austin.harper@example.com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Williams-Hamilton</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77 7261 3370 </w:t>
      </w:r>
      <w:r>
        <w:rPr>
          <w:rStyle w:val="None"/>
          <w:b w:val="1"/>
          <w:bCs w:val="1"/>
          <w:sz w:val="20"/>
          <w:szCs w:val="20"/>
          <w:rtl w:val="0"/>
          <w:lang w:val="en-US"/>
        </w:rPr>
        <w:t>Contact Person</w:t>
      </w:r>
      <w:r>
        <w:rPr>
          <w:rStyle w:val="Hyperlink.9"/>
          <w:rtl w:val="0"/>
          <w:lang w:val="it-IT"/>
        </w:rPr>
        <w:t xml:space="preserve">: Chitra Raste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joseph.richardson@example.com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Diaz Inc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+91-34-67852125 </w:t>
      </w:r>
      <w:r>
        <w:rPr>
          <w:rStyle w:val="None"/>
          <w:b w:val="1"/>
          <w:bCs w:val="1"/>
          <w:sz w:val="20"/>
          <w:szCs w:val="20"/>
          <w:rtl w:val="0"/>
          <w:lang w:val="en-US"/>
        </w:rPr>
        <w:t>Contact Person</w:t>
      </w:r>
      <w:r>
        <w:rPr>
          <w:rStyle w:val="Hyperlink.9"/>
          <w:rtl w:val="0"/>
          <w:lang w:val="it-IT"/>
        </w:rPr>
        <w:t xml:space="preserve">: Lori Snyder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lori.snyder@example.com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West Colleen, CTS No.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4317216666 </w:t>
      </w:r>
      <w:r>
        <w:rPr>
          <w:rStyle w:val="None"/>
          <w:b w:val="1"/>
          <w:bCs w:val="1"/>
          <w:sz w:val="20"/>
          <w:szCs w:val="20"/>
          <w:rtl w:val="0"/>
          <w:lang w:val="en-US"/>
        </w:rPr>
        <w:t>Contact Person</w:t>
      </w:r>
      <w:r>
        <w:rPr>
          <w:rStyle w:val="Hyperlink.9"/>
          <w:rtl w:val="0"/>
        </w:rPr>
        <w:t xml:space="preserve">: Rebecca George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rebecca.george@example.com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Mckee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89 4958 0930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janice.humphrey@example.com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Acosta-Moore</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t>,</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Allisonport</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Port Catherine-Pune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13 1975 8308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Tushar</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matthew.brown@example.com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Collinsfort</w:t>
      </w:r>
      <w:r>
        <w:rPr>
          <w:rStyle w:val="None"/>
          <w:spacing w:val="0"/>
          <w:rtl w:val="0"/>
          <w:lang w:val="en-US"/>
        </w:rPr>
      </w:r>
      <w:r>
        <w:rPr>
          <w:rStyle w:val="Hyperlink.4"/>
          <w:rtl w:val="0"/>
          <w:lang w:val="en-US"/>
        </w:rPr>
        <w:t xml:space="preserve">. West Jenniferside,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+ 91 90922 52672</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Barrera Inc</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randall.grimes@example.com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Rogers-Bell</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Port Catherine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47 5859 4283 </w:t>
      </w:r>
      <w:r>
        <w:rPr>
          <w:rStyle w:val="None"/>
          <w:b w:val="1"/>
          <w:bCs w:val="1"/>
          <w:sz w:val="20"/>
          <w:szCs w:val="20"/>
          <w:rtl w:val="0"/>
          <w:lang w:val="en-US"/>
        </w:rPr>
        <w:t>Contact Person</w:t>
      </w:r>
      <w:r>
        <w:rPr>
          <w:rStyle w:val="Hyperlink.9"/>
          <w:rtl w:val="0"/>
          <w:lang w:val="en-US"/>
        </w:rPr>
        <w:t xml:space="preserve">: Anand Soni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jason.wilson@example.com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gonzalez, robles and rocha</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gonzalez, robles and rocha agency registered with SEBI, namely, Wells Group,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Hampton Group</w:t>
      </w:r>
      <w:r>
        <w:rPr>
          <w:rStyle w:val="None"/>
          <w:spacing w:val="0"/>
          <w:rtl w:val="0"/>
        </w:rPr>
      </w:r>
      <w:r>
        <w:rPr>
          <w:rStyle w:val="Hyperlink.5"/>
          <w:rtl w:val="0"/>
          <w:lang w:val="en-US"/>
        </w:rPr>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gonzalez, robles and rocha</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Wright, Bailey and Price</w:t>
      </w:r>
      <w:r>
        <w:rPr>
          <w:rStyle w:val="None"/>
          <w:spacing w:val="0"/>
          <w:rtl w:val="0"/>
        </w:rPr>
      </w:r>
      <w:r>
        <w:rPr>
          <w:rStyle w:val="Hyperlink.4"/>
          <w:rtl w:val="0"/>
          <w:lang w:val="nl-NL"/>
        </w:rPr>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blake-mcmahon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Ritter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Harrisside,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Jacobland, Bandra (E) Port Catherine</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Garcia and Sons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williams-howell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MCFARLAND-PACHECO</w:t>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williams-howell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williams-howell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williams-howell</w:t>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williams-howell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williams-howell</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williams-howell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 Id="rId163" Type="http://schemas.openxmlformats.org/officeDocument/2006/relationships/header" Target="header76.xml"/><Relationship Id="rId164" Type="http://schemas.openxmlformats.org/officeDocument/2006/relationships/header" Target="header77.xml"/><Relationship Id="rId165" Type="http://schemas.openxmlformats.org/officeDocument/2006/relationships/footer" Target="footer75.xml"/><Relationship Id="rId166" Type="http://schemas.openxmlformats.org/officeDocument/2006/relationships/footer" Target="footer76.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