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PII Redaction Test Document</w:t>
      </w:r>
    </w:p>
    <w:p>
      <w:r>
        <w:t>Name: John Doe</w:t>
      </w:r>
    </w:p>
    <w:p>
      <w:r>
        <w:t>Email: john.doe@example.com</w:t>
      </w:r>
    </w:p>
    <w:p>
      <w:r>
        <w:t>Phone: +91 9876543210</w:t>
      </w:r>
    </w:p>
    <w:p>
      <w:r>
        <w:t>DOB: 14/08/2000</w:t>
      </w:r>
    </w:p>
    <w:p>
      <w:r>
        <w:t>Company: Acme Technologies Limited</w:t>
      </w:r>
    </w:p>
    <w:p>
      <w:r>
        <w:t>Address: 123 MG Road, Pune 411001, India</w:t>
      </w:r>
    </w:p>
    <w:p>
      <w:r>
        <w:t>SSN: 123-45-6789</w:t>
      </w:r>
    </w:p>
    <w:p>
      <w:r>
        <w:t>Credit Card: 4532-0151-1283-0366</w:t>
      </w:r>
    </w:p>
    <w:p>
      <w:r>
        <w:t>IP Address: 192.168.1.100</w:t>
      </w:r>
    </w:p>
    <w:p>
      <w:r>
        <w:t>This document contains synthetic test data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