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86F2" w14:textId="33665259" w:rsidR="001F09C4" w:rsidRPr="001F09C4" w:rsidRDefault="001F09C4">
      <w:r>
        <w:t>Date: March 27, 2026</w:t>
      </w:r>
    </w:p>
    <w:p w14:paraId="3CDE4CD7" w14:textId="3573391B" w:rsidR="00B001EC" w:rsidRPr="00457C4F" w:rsidRDefault="00825F2D">
      <w:pPr>
        <w:rPr>
          <w:b/>
          <w:bCs/>
        </w:rPr>
      </w:pPr>
      <w:r w:rsidRPr="00457C4F">
        <w:rPr>
          <w:b/>
          <w:bCs/>
        </w:rPr>
        <w:t>Lesson plan Screen</w:t>
      </w:r>
    </w:p>
    <w:p w14:paraId="31819901" w14:textId="4271FA87" w:rsidR="00825F2D" w:rsidRDefault="00825F2D">
      <w:r>
        <w:t xml:space="preserve">This purpose of the screen is to allow user to create lesson plan using custom fields, external source or AI. We should allow the user to upload assets and share them with other users. When they upload the assets or save the lesson plan, the UI should prompt them to allow share option. The allow share option will allow the share globally, </w:t>
      </w:r>
      <w:proofErr w:type="gramStart"/>
      <w:r>
        <w:t>particular user(s)</w:t>
      </w:r>
      <w:proofErr w:type="gramEnd"/>
    </w:p>
    <w:p w14:paraId="5D051DFC" w14:textId="77777777" w:rsidR="00825F2D" w:rsidRDefault="00825F2D"/>
    <w:p w14:paraId="342675B3" w14:textId="71BD5579" w:rsidR="00825F2D" w:rsidRDefault="00825F2D">
      <w:r>
        <w:t>Lesson Plan Builder with custom option</w:t>
      </w:r>
    </w:p>
    <w:p w14:paraId="1373920C" w14:textId="385F6142" w:rsidR="00825F2D" w:rsidRDefault="00457C4F">
      <w:r w:rsidRPr="00457C4F">
        <w:drawing>
          <wp:inline distT="0" distB="0" distL="0" distR="0" wp14:anchorId="14217DAD" wp14:editId="19504B24">
            <wp:extent cx="5943600" cy="352425"/>
            <wp:effectExtent l="0" t="0" r="0" b="3175"/>
            <wp:docPr id="79085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53252" name=""/>
                    <pic:cNvPicPr/>
                  </pic:nvPicPr>
                  <pic:blipFill>
                    <a:blip r:embed="rId5"/>
                    <a:stretch>
                      <a:fillRect/>
                    </a:stretch>
                  </pic:blipFill>
                  <pic:spPr>
                    <a:xfrm>
                      <a:off x="0" y="0"/>
                      <a:ext cx="5943600" cy="352425"/>
                    </a:xfrm>
                    <a:prstGeom prst="rect">
                      <a:avLst/>
                    </a:prstGeom>
                  </pic:spPr>
                </pic:pic>
              </a:graphicData>
            </a:graphic>
          </wp:inline>
        </w:drawing>
      </w:r>
    </w:p>
    <w:p w14:paraId="1D9EBF3C" w14:textId="13F9286C" w:rsidR="00825F2D" w:rsidRDefault="00457C4F">
      <w:r w:rsidRPr="00457C4F">
        <w:drawing>
          <wp:inline distT="0" distB="0" distL="0" distR="0" wp14:anchorId="589070DB" wp14:editId="4AC6FBFA">
            <wp:extent cx="5943600" cy="5091430"/>
            <wp:effectExtent l="0" t="0" r="0" b="1270"/>
            <wp:docPr id="2874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23333" name=""/>
                    <pic:cNvPicPr/>
                  </pic:nvPicPr>
                  <pic:blipFill>
                    <a:blip r:embed="rId6"/>
                    <a:stretch>
                      <a:fillRect/>
                    </a:stretch>
                  </pic:blipFill>
                  <pic:spPr>
                    <a:xfrm>
                      <a:off x="0" y="0"/>
                      <a:ext cx="5943600" cy="5091430"/>
                    </a:xfrm>
                    <a:prstGeom prst="rect">
                      <a:avLst/>
                    </a:prstGeom>
                  </pic:spPr>
                </pic:pic>
              </a:graphicData>
            </a:graphic>
          </wp:inline>
        </w:drawing>
      </w:r>
    </w:p>
    <w:p w14:paraId="21F95B2E" w14:textId="77777777" w:rsidR="00825F2D" w:rsidRDefault="00825F2D"/>
    <w:p w14:paraId="2D93A583" w14:textId="77777777" w:rsidR="00457C4F" w:rsidRDefault="00457C4F"/>
    <w:p w14:paraId="2B31BD6C" w14:textId="77777777" w:rsidR="00457C4F" w:rsidRDefault="00457C4F"/>
    <w:p w14:paraId="3E78E51E" w14:textId="144160F8" w:rsidR="00825F2D" w:rsidRDefault="00825F2D">
      <w:r>
        <w:t>Lesson Plan builder with external source option</w:t>
      </w:r>
    </w:p>
    <w:p w14:paraId="2574EDD2" w14:textId="070899A6" w:rsidR="00457C4F" w:rsidRDefault="00457C4F">
      <w:r w:rsidRPr="00457C4F">
        <w:drawing>
          <wp:inline distT="0" distB="0" distL="0" distR="0" wp14:anchorId="6FFB2269" wp14:editId="36775B52">
            <wp:extent cx="5943600" cy="352425"/>
            <wp:effectExtent l="0" t="0" r="0" b="3175"/>
            <wp:docPr id="129542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53252" name=""/>
                    <pic:cNvPicPr/>
                  </pic:nvPicPr>
                  <pic:blipFill>
                    <a:blip r:embed="rId5"/>
                    <a:stretch>
                      <a:fillRect/>
                    </a:stretch>
                  </pic:blipFill>
                  <pic:spPr>
                    <a:xfrm>
                      <a:off x="0" y="0"/>
                      <a:ext cx="5943600" cy="352425"/>
                    </a:xfrm>
                    <a:prstGeom prst="rect">
                      <a:avLst/>
                    </a:prstGeom>
                  </pic:spPr>
                </pic:pic>
              </a:graphicData>
            </a:graphic>
          </wp:inline>
        </w:drawing>
      </w:r>
    </w:p>
    <w:p w14:paraId="0B4247C6" w14:textId="762BABAE" w:rsidR="00825F2D" w:rsidRDefault="00825F2D">
      <w:r w:rsidRPr="00825F2D">
        <w:drawing>
          <wp:inline distT="0" distB="0" distL="0" distR="0" wp14:anchorId="66317AE2" wp14:editId="0FD46471">
            <wp:extent cx="5943600" cy="2743200"/>
            <wp:effectExtent l="0" t="0" r="0" b="0"/>
            <wp:docPr id="30419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92660" name=""/>
                    <pic:cNvPicPr/>
                  </pic:nvPicPr>
                  <pic:blipFill>
                    <a:blip r:embed="rId7"/>
                    <a:stretch>
                      <a:fillRect/>
                    </a:stretch>
                  </pic:blipFill>
                  <pic:spPr>
                    <a:xfrm>
                      <a:off x="0" y="0"/>
                      <a:ext cx="5943600" cy="2743200"/>
                    </a:xfrm>
                    <a:prstGeom prst="rect">
                      <a:avLst/>
                    </a:prstGeom>
                  </pic:spPr>
                </pic:pic>
              </a:graphicData>
            </a:graphic>
          </wp:inline>
        </w:drawing>
      </w:r>
    </w:p>
    <w:p w14:paraId="1E6D9C7E" w14:textId="77777777" w:rsidR="00457C4F" w:rsidRDefault="00825F2D">
      <w:r>
        <w:t xml:space="preserve">Lesson Plan builder with </w:t>
      </w:r>
      <w:r>
        <w:t>AI</w:t>
      </w:r>
      <w:r>
        <w:t xml:space="preserve"> option</w:t>
      </w:r>
    </w:p>
    <w:p w14:paraId="5EF3ABDA" w14:textId="77777777" w:rsidR="00457C4F" w:rsidRDefault="00457C4F"/>
    <w:p w14:paraId="2CF13E52" w14:textId="48410CC3" w:rsidR="00825F2D" w:rsidRDefault="00457C4F">
      <w:r w:rsidRPr="00457C4F">
        <w:drawing>
          <wp:inline distT="0" distB="0" distL="0" distR="0" wp14:anchorId="02937A86" wp14:editId="040FBA9D">
            <wp:extent cx="5943600" cy="352425"/>
            <wp:effectExtent l="0" t="0" r="0" b="3175"/>
            <wp:docPr id="124294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53252" name=""/>
                    <pic:cNvPicPr/>
                  </pic:nvPicPr>
                  <pic:blipFill>
                    <a:blip r:embed="rId5"/>
                    <a:stretch>
                      <a:fillRect/>
                    </a:stretch>
                  </pic:blipFill>
                  <pic:spPr>
                    <a:xfrm>
                      <a:off x="0" y="0"/>
                      <a:ext cx="5943600" cy="352425"/>
                    </a:xfrm>
                    <a:prstGeom prst="rect">
                      <a:avLst/>
                    </a:prstGeom>
                  </pic:spPr>
                </pic:pic>
              </a:graphicData>
            </a:graphic>
          </wp:inline>
        </w:drawing>
      </w:r>
      <w:r w:rsidR="00825F2D" w:rsidRPr="00825F2D">
        <w:drawing>
          <wp:inline distT="0" distB="0" distL="0" distR="0" wp14:anchorId="61E269A2" wp14:editId="4CCED9F1">
            <wp:extent cx="5943600" cy="4182745"/>
            <wp:effectExtent l="0" t="0" r="0" b="0"/>
            <wp:docPr id="44160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06613" name=""/>
                    <pic:cNvPicPr/>
                  </pic:nvPicPr>
                  <pic:blipFill>
                    <a:blip r:embed="rId8"/>
                    <a:stretch>
                      <a:fillRect/>
                    </a:stretch>
                  </pic:blipFill>
                  <pic:spPr>
                    <a:xfrm>
                      <a:off x="0" y="0"/>
                      <a:ext cx="5943600" cy="4182745"/>
                    </a:xfrm>
                    <a:prstGeom prst="rect">
                      <a:avLst/>
                    </a:prstGeom>
                  </pic:spPr>
                </pic:pic>
              </a:graphicData>
            </a:graphic>
          </wp:inline>
        </w:drawing>
      </w:r>
    </w:p>
    <w:p w14:paraId="069F9E9B" w14:textId="77777777" w:rsidR="00457C4F" w:rsidRDefault="008514D9">
      <w:r>
        <w:t xml:space="preserve">Note: </w:t>
      </w:r>
    </w:p>
    <w:p w14:paraId="7C6287A0" w14:textId="17B8E132" w:rsidR="00457C4F" w:rsidRDefault="00457C4F" w:rsidP="00457C4F">
      <w:pPr>
        <w:pStyle w:val="ListParagraph"/>
        <w:numPr>
          <w:ilvl w:val="0"/>
          <w:numId w:val="1"/>
        </w:numPr>
      </w:pPr>
      <w:r>
        <w:t xml:space="preserve">Add ‘Type’, and ‘Compliance Code’ fields below the course, module row. The type will indicate the activity type – lesson, project, discussion </w:t>
      </w:r>
      <w:proofErr w:type="gramStart"/>
      <w:r>
        <w:t>etc..</w:t>
      </w:r>
      <w:proofErr w:type="gramEnd"/>
      <w:r>
        <w:t xml:space="preserve"> and compliance code will be entered by the user (CBSE901A, 417 </w:t>
      </w:r>
      <w:proofErr w:type="gramStart"/>
      <w:r>
        <w:t>etc..</w:t>
      </w:r>
      <w:proofErr w:type="gramEnd"/>
      <w:r>
        <w:t>)</w:t>
      </w:r>
    </w:p>
    <w:p w14:paraId="6DA51FA5" w14:textId="50703C27" w:rsidR="00457C4F" w:rsidRDefault="00457C4F" w:rsidP="00457C4F">
      <w:pPr>
        <w:pStyle w:val="ListParagraph"/>
        <w:numPr>
          <w:ilvl w:val="0"/>
          <w:numId w:val="1"/>
        </w:numPr>
      </w:pPr>
      <w:r>
        <w:t>The status field will have options ‘Draft’, ‘Active’, ‘Inactive’ or ‘Deleted’.</w:t>
      </w:r>
    </w:p>
    <w:p w14:paraId="643B9A67" w14:textId="09DF9E24" w:rsidR="008514D9" w:rsidRDefault="008514D9" w:rsidP="00457C4F">
      <w:pPr>
        <w:pStyle w:val="ListParagraph"/>
        <w:numPr>
          <w:ilvl w:val="0"/>
          <w:numId w:val="1"/>
        </w:numPr>
      </w:pPr>
      <w:r>
        <w:t xml:space="preserve">When the lesson plan is saved or published, the </w:t>
      </w:r>
      <w:r w:rsidR="005C16B4">
        <w:t xml:space="preserve">author, </w:t>
      </w:r>
      <w:r>
        <w:t xml:space="preserve">last saved or published </w:t>
      </w:r>
      <w:r w:rsidR="00457C4F">
        <w:t xml:space="preserve">date </w:t>
      </w:r>
      <w:r>
        <w:t>should be displayed in the view page.</w:t>
      </w:r>
    </w:p>
    <w:p w14:paraId="4A5DB064" w14:textId="5AAFAE4D" w:rsidR="00DE17BE" w:rsidRDefault="00DE17BE" w:rsidP="00DE17BE">
      <w:pPr>
        <w:pStyle w:val="ListParagraph"/>
        <w:numPr>
          <w:ilvl w:val="0"/>
          <w:numId w:val="1"/>
        </w:numPr>
      </w:pPr>
      <w:r>
        <w:t>In</w:t>
      </w:r>
      <w:r>
        <w:t xml:space="preserve"> lesson plan summary page as a list or card view, the user </w:t>
      </w:r>
      <w:r>
        <w:t>should be able</w:t>
      </w:r>
      <w:r>
        <w:t xml:space="preserve"> </w:t>
      </w:r>
      <w:proofErr w:type="gramStart"/>
      <w:r>
        <w:t>copy(</w:t>
      </w:r>
      <w:proofErr w:type="gramEnd"/>
      <w:r>
        <w:t>Duplicate) an existing lesson plan. They can make changes and use it for other lesson plan.</w:t>
      </w:r>
    </w:p>
    <w:p w14:paraId="244DE610" w14:textId="77777777" w:rsidR="00DE17BE" w:rsidRDefault="00DE17BE" w:rsidP="00457C4F">
      <w:pPr>
        <w:pStyle w:val="ListParagraph"/>
        <w:numPr>
          <w:ilvl w:val="0"/>
          <w:numId w:val="1"/>
        </w:numPr>
      </w:pPr>
      <w:r>
        <w:t xml:space="preserve">In the summary page or in lesson plan detail page, we should add ‘Print’, ‘Approve’ and ‘Download’ options. </w:t>
      </w:r>
    </w:p>
    <w:p w14:paraId="32B42CEB" w14:textId="24A974A3" w:rsidR="00DE17BE" w:rsidRDefault="00DE17BE" w:rsidP="00DE17BE">
      <w:pPr>
        <w:pStyle w:val="ListParagraph"/>
        <w:numPr>
          <w:ilvl w:val="1"/>
          <w:numId w:val="1"/>
        </w:numPr>
      </w:pPr>
      <w:r>
        <w:t>If the lesson plan is created by external user and submit for approval by them, then the ‘Approve’ button should be display for the teacher who is assigned with the approval of the lesson plan</w:t>
      </w:r>
    </w:p>
    <w:p w14:paraId="6BB2105A" w14:textId="17739A70" w:rsidR="00DE17BE" w:rsidRDefault="00DE17BE" w:rsidP="00DE17BE">
      <w:pPr>
        <w:pStyle w:val="ListParagraph"/>
        <w:numPr>
          <w:ilvl w:val="1"/>
          <w:numId w:val="1"/>
        </w:numPr>
      </w:pPr>
      <w:r>
        <w:t>The ‘Download’ option should allow the user to download the lesson plan in PDF version.</w:t>
      </w:r>
    </w:p>
    <w:p w14:paraId="00F9ECA7" w14:textId="380164A8" w:rsidR="00DE17BE" w:rsidRDefault="00DE17BE" w:rsidP="00DE17BE">
      <w:pPr>
        <w:pStyle w:val="ListParagraph"/>
        <w:numPr>
          <w:ilvl w:val="1"/>
          <w:numId w:val="1"/>
        </w:numPr>
      </w:pPr>
      <w:r>
        <w:t>The ‘Print’ option should allow the user to print the lesson plan to their local printer.</w:t>
      </w:r>
    </w:p>
    <w:sectPr w:rsidR="00DE1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3019E"/>
    <w:multiLevelType w:val="hybridMultilevel"/>
    <w:tmpl w:val="DE1C9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958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2D1"/>
    <w:rsid w:val="001F09C4"/>
    <w:rsid w:val="00457C4F"/>
    <w:rsid w:val="005C16B4"/>
    <w:rsid w:val="006572D1"/>
    <w:rsid w:val="00825F2D"/>
    <w:rsid w:val="008514D9"/>
    <w:rsid w:val="008612C5"/>
    <w:rsid w:val="00901C3F"/>
    <w:rsid w:val="00B001EC"/>
    <w:rsid w:val="00DE1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79F85"/>
  <w15:chartTrackingRefBased/>
  <w15:docId w15:val="{DD39F2E8-3B6F-E04D-B7E0-636C2210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2D1"/>
    <w:rPr>
      <w:rFonts w:eastAsiaTheme="majorEastAsia" w:cstheme="majorBidi"/>
      <w:color w:val="272727" w:themeColor="text1" w:themeTint="D8"/>
    </w:rPr>
  </w:style>
  <w:style w:type="paragraph" w:styleId="Title">
    <w:name w:val="Title"/>
    <w:basedOn w:val="Normal"/>
    <w:next w:val="Normal"/>
    <w:link w:val="TitleChar"/>
    <w:uiPriority w:val="10"/>
    <w:qFormat/>
    <w:rsid w:val="00657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2D1"/>
    <w:pPr>
      <w:spacing w:before="160"/>
      <w:jc w:val="center"/>
    </w:pPr>
    <w:rPr>
      <w:i/>
      <w:iCs/>
      <w:color w:val="404040" w:themeColor="text1" w:themeTint="BF"/>
    </w:rPr>
  </w:style>
  <w:style w:type="character" w:customStyle="1" w:styleId="QuoteChar">
    <w:name w:val="Quote Char"/>
    <w:basedOn w:val="DefaultParagraphFont"/>
    <w:link w:val="Quote"/>
    <w:uiPriority w:val="29"/>
    <w:rsid w:val="006572D1"/>
    <w:rPr>
      <w:i/>
      <w:iCs/>
      <w:color w:val="404040" w:themeColor="text1" w:themeTint="BF"/>
    </w:rPr>
  </w:style>
  <w:style w:type="paragraph" w:styleId="ListParagraph">
    <w:name w:val="List Paragraph"/>
    <w:basedOn w:val="Normal"/>
    <w:uiPriority w:val="34"/>
    <w:qFormat/>
    <w:rsid w:val="006572D1"/>
    <w:pPr>
      <w:ind w:left="720"/>
      <w:contextualSpacing/>
    </w:pPr>
  </w:style>
  <w:style w:type="character" w:styleId="IntenseEmphasis">
    <w:name w:val="Intense Emphasis"/>
    <w:basedOn w:val="DefaultParagraphFont"/>
    <w:uiPriority w:val="21"/>
    <w:qFormat/>
    <w:rsid w:val="006572D1"/>
    <w:rPr>
      <w:i/>
      <w:iCs/>
      <w:color w:val="0F4761" w:themeColor="accent1" w:themeShade="BF"/>
    </w:rPr>
  </w:style>
  <w:style w:type="paragraph" w:styleId="IntenseQuote">
    <w:name w:val="Intense Quote"/>
    <w:basedOn w:val="Normal"/>
    <w:next w:val="Normal"/>
    <w:link w:val="IntenseQuoteChar"/>
    <w:uiPriority w:val="30"/>
    <w:qFormat/>
    <w:rsid w:val="00657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2D1"/>
    <w:rPr>
      <w:i/>
      <w:iCs/>
      <w:color w:val="0F4761" w:themeColor="accent1" w:themeShade="BF"/>
    </w:rPr>
  </w:style>
  <w:style w:type="character" w:styleId="IntenseReference">
    <w:name w:val="Intense Reference"/>
    <w:basedOn w:val="DefaultParagraphFont"/>
    <w:uiPriority w:val="32"/>
    <w:qFormat/>
    <w:rsid w:val="00657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239</Words>
  <Characters>1379</Characters>
  <Application>Microsoft Office Word</Application>
  <DocSecurity>0</DocSecurity>
  <Lines>72</Lines>
  <Paragraphs>57</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Prasad parvataneni</dc:creator>
  <cp:keywords/>
  <dc:description/>
  <cp:lastModifiedBy>Sai Prasad parvataneni</cp:lastModifiedBy>
  <cp:revision>7</cp:revision>
  <dcterms:created xsi:type="dcterms:W3CDTF">2026-03-27T08:50:00Z</dcterms:created>
  <dcterms:modified xsi:type="dcterms:W3CDTF">2026-03-27T09:39:00Z</dcterms:modified>
</cp:coreProperties>
</file>