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PASSWORD POLICY</w:t>
      </w:r>
    </w:p>
    <w:p>
      <w:pPr>
        <w:spacing w:after="120"/>
      </w:pPr>
      <w:r>
        <w:t>Document ID: IT-002</w:t>
      </w:r>
    </w:p>
    <w:p>
      <w:pPr>
        <w:spacing w:after="120"/>
      </w:pPr>
      <w:r>
        <w:t>Department: Information Technology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requirements for creating and maintaining secure passwords.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all employees with organizational accounts.</w:t>
      </w:r>
    </w:p>
    <w:p>
      <w:pPr>
        <w:spacing w:after="120"/>
      </w:pPr>
      <w:r>
        <w:t>3. Password Requirements</w:t>
      </w:r>
    </w:p>
    <w:p>
      <w:pPr>
        <w:spacing w:after="120"/>
      </w:pPr>
      <w:r>
        <w:t>Employees must create passwords containing at least 12 characters.</w:t>
      </w:r>
    </w:p>
    <w:p>
      <w:pPr>
        <w:spacing w:after="120"/>
      </w:pPr>
      <w:r>
        <w:t>4. Password Changes</w:t>
      </w:r>
    </w:p>
    <w:p>
      <w:pPr>
        <w:spacing w:after="120"/>
      </w:pPr>
      <w:r>
        <w:t>Employees must change their organizational passwords every 180 days or whenever instructed by the IT department.</w:t>
      </w:r>
    </w:p>
    <w:p>
      <w:pPr>
        <w:spacing w:after="120"/>
      </w:pPr>
      <w:r>
        <w:t>5. Password Protection</w:t>
      </w:r>
    </w:p>
    <w:p>
      <w:pPr>
        <w:spacing w:after="120"/>
      </w:pPr>
      <w:r>
        <w:t>Employees must not share their passwords with other individuals.</w:t>
      </w:r>
    </w:p>
    <w:p>
      <w:pPr>
        <w:spacing w:after="120"/>
      </w:pPr>
      <w:r>
        <w:t>6. Remote Access</w:t>
      </w:r>
    </w:p>
    <w:p>
      <w:pPr>
        <w:spacing w:after="120"/>
      </w:pPr>
      <w:r>
        <w:t>Employees accessing organizational systems remotely must follow these password requirements.</w:t>
      </w:r>
    </w:p>
    <w:p>
      <w:pPr>
        <w:spacing w:after="120"/>
      </w:pPr>
      <w:r>
        <w:t>7. Responsibilities</w:t>
      </w:r>
    </w:p>
    <w:p>
      <w:pPr>
        <w:spacing w:after="120"/>
      </w:pPr>
      <w:r>
        <w:t>Employees are responsible for protecting their authentication credentials.</w:t>
      </w:r>
    </w:p>
    <w:p>
      <w:pPr>
        <w:spacing w:after="120"/>
      </w:pPr>
      <w:r>
        <w:t>The IT department is responsible for enforcing password security requirements.</w:t>
      </w:r>
    </w:p>
    <w:p>
      <w:pPr>
        <w:spacing w:after="120"/>
      </w:pPr>
      <w:r>
        <w:t>8.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