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D96F3" w14:textId="77777777" w:rsidR="009F1B17" w:rsidRPr="00CC5143" w:rsidRDefault="009F1B17">
      <w:pPr>
        <w:rPr>
          <w:rFonts w:ascii="Times New Roman" w:hAnsi="Times New Roman" w:cs="Times New Roman"/>
          <w:sz w:val="32"/>
          <w:szCs w:val="32"/>
        </w:rPr>
      </w:pPr>
      <w:r w:rsidRPr="00CC5143">
        <w:rPr>
          <w:rFonts w:ascii="Times New Roman" w:hAnsi="Times New Roman" w:cs="Times New Roman"/>
          <w:b/>
          <w:bCs/>
          <w:sz w:val="32"/>
          <w:szCs w:val="32"/>
        </w:rPr>
        <w:t>FEASIBILITY STUDY</w:t>
      </w:r>
      <w:r w:rsidRPr="00CC5143">
        <w:rPr>
          <w:rFonts w:ascii="Times New Roman" w:hAnsi="Times New Roman" w:cs="Times New Roman"/>
          <w:sz w:val="32"/>
          <w:szCs w:val="32"/>
        </w:rPr>
        <w:t xml:space="preserve"> </w:t>
      </w:r>
    </w:p>
    <w:p w14:paraId="13CDF80A" w14:textId="4EE8928E" w:rsidR="009F1B17" w:rsidRPr="00CC5143" w:rsidRDefault="009F1B17">
      <w:pPr>
        <w:rPr>
          <w:rFonts w:ascii="Times New Roman" w:hAnsi="Times New Roman" w:cs="Times New Roman"/>
        </w:rPr>
      </w:pPr>
      <w:r w:rsidRPr="00CC5143">
        <w:rPr>
          <w:rFonts w:ascii="Times New Roman" w:hAnsi="Times New Roman" w:cs="Times New Roman"/>
        </w:rPr>
        <w:t xml:space="preserve">The primary purpose of conducting a feasibility study is to comprehensively assess whether the proposed project can successfully meet the organization's objectives in terms of available resources, </w:t>
      </w:r>
      <w:r w:rsidRPr="00CC5143">
        <w:rPr>
          <w:rFonts w:ascii="Times New Roman" w:hAnsi="Times New Roman" w:cs="Times New Roman"/>
        </w:rPr>
        <w:t>labour</w:t>
      </w:r>
      <w:r w:rsidRPr="00CC5143">
        <w:rPr>
          <w:rFonts w:ascii="Times New Roman" w:hAnsi="Times New Roman" w:cs="Times New Roman"/>
        </w:rPr>
        <w:t xml:space="preserve">, and time. This crucial study allows the developers and decision-makers to gain valuable insights into the project's potential viability and prospects. By carefully examining various aspects of the proposed system, such as its impact on the organization, its ability to </w:t>
      </w:r>
      <w:r w:rsidRPr="00CC5143">
        <w:rPr>
          <w:rFonts w:ascii="Times New Roman" w:hAnsi="Times New Roman" w:cs="Times New Roman"/>
        </w:rPr>
        <w:t>fulfil</w:t>
      </w:r>
      <w:r w:rsidRPr="00CC5143">
        <w:rPr>
          <w:rFonts w:ascii="Times New Roman" w:hAnsi="Times New Roman" w:cs="Times New Roman"/>
        </w:rPr>
        <w:t xml:space="preserve"> user requirements, and the optimal utilization of resources, a feasibility study helps in determining the project's feasibility and potential success. The assessment of the proposed project's feasibility involves multiple dimensions, each playing a critical role in the decision-making process. </w:t>
      </w:r>
    </w:p>
    <w:p w14:paraId="3189AC9A" w14:textId="77777777" w:rsidR="009F1B17" w:rsidRPr="00CC5143" w:rsidRDefault="009F1B17">
      <w:pPr>
        <w:rPr>
          <w:rFonts w:ascii="Times New Roman" w:hAnsi="Times New Roman" w:cs="Times New Roman"/>
        </w:rPr>
      </w:pPr>
      <w:r w:rsidRPr="00CC5143">
        <w:rPr>
          <w:rFonts w:ascii="Times New Roman" w:hAnsi="Times New Roman" w:cs="Times New Roman"/>
        </w:rPr>
        <w:t xml:space="preserve">• Technical Feasibility </w:t>
      </w:r>
    </w:p>
    <w:p w14:paraId="26AB7606" w14:textId="77777777" w:rsidR="009F1B17" w:rsidRPr="00CC5143" w:rsidRDefault="009F1B17">
      <w:pPr>
        <w:rPr>
          <w:rFonts w:ascii="Times New Roman" w:hAnsi="Times New Roman" w:cs="Times New Roman"/>
        </w:rPr>
      </w:pPr>
      <w:r w:rsidRPr="00CC5143">
        <w:rPr>
          <w:rFonts w:ascii="Times New Roman" w:hAnsi="Times New Roman" w:cs="Times New Roman"/>
        </w:rPr>
        <w:t xml:space="preserve">• Operational Feasibility </w:t>
      </w:r>
    </w:p>
    <w:p w14:paraId="756401D5" w14:textId="77777777" w:rsidR="009F1B17" w:rsidRPr="00CC5143" w:rsidRDefault="009F1B17">
      <w:pPr>
        <w:rPr>
          <w:rFonts w:ascii="Times New Roman" w:hAnsi="Times New Roman" w:cs="Times New Roman"/>
        </w:rPr>
      </w:pPr>
      <w:r w:rsidRPr="00CC5143">
        <w:rPr>
          <w:rFonts w:ascii="Times New Roman" w:hAnsi="Times New Roman" w:cs="Times New Roman"/>
        </w:rPr>
        <w:t xml:space="preserve">• Economic Feasibility </w:t>
      </w:r>
    </w:p>
    <w:p w14:paraId="1313E622" w14:textId="42AC03A3" w:rsidR="009F1B17" w:rsidRPr="00CC5143" w:rsidRDefault="009F1B17">
      <w:pPr>
        <w:rPr>
          <w:rFonts w:ascii="Times New Roman" w:hAnsi="Times New Roman" w:cs="Times New Roman"/>
        </w:rPr>
      </w:pPr>
      <w:r w:rsidRPr="00CC5143">
        <w:rPr>
          <w:rFonts w:ascii="Times New Roman" w:hAnsi="Times New Roman" w:cs="Times New Roman"/>
        </w:rPr>
        <w:t xml:space="preserve">A well-conducted feasibility study provides valuable insights to decision-makers, allowing them to make informed judgments about the project's potential success. It assists in identifying potential risks, challenges, and opportunities associated with the proposed </w:t>
      </w:r>
      <w:r w:rsidRPr="00CC5143">
        <w:rPr>
          <w:rFonts w:ascii="Times New Roman" w:hAnsi="Times New Roman" w:cs="Times New Roman"/>
        </w:rPr>
        <w:t>endeavour</w:t>
      </w:r>
      <w:r w:rsidRPr="00CC5143">
        <w:rPr>
          <w:rFonts w:ascii="Times New Roman" w:hAnsi="Times New Roman" w:cs="Times New Roman"/>
        </w:rPr>
        <w:t xml:space="preserve">, enabling stakeholders to devise effective mitigation strategies. </w:t>
      </w:r>
    </w:p>
    <w:p w14:paraId="5D12CA94" w14:textId="77777777" w:rsidR="009F1B17" w:rsidRPr="00CC5143" w:rsidRDefault="009F1B17">
      <w:pPr>
        <w:rPr>
          <w:rFonts w:ascii="Times New Roman" w:hAnsi="Times New Roman" w:cs="Times New Roman"/>
          <w:b/>
          <w:bCs/>
          <w:sz w:val="28"/>
          <w:szCs w:val="28"/>
        </w:rPr>
      </w:pPr>
      <w:r w:rsidRPr="00CC5143">
        <w:rPr>
          <w:rFonts w:ascii="Times New Roman" w:hAnsi="Times New Roman" w:cs="Times New Roman"/>
          <w:b/>
          <w:bCs/>
          <w:sz w:val="28"/>
          <w:szCs w:val="28"/>
        </w:rPr>
        <w:t xml:space="preserve">Economic Feasibility </w:t>
      </w:r>
    </w:p>
    <w:p w14:paraId="045DA47D" w14:textId="299A88AE" w:rsidR="009F1B17" w:rsidRPr="00CC5143" w:rsidRDefault="009F1B17">
      <w:pPr>
        <w:rPr>
          <w:rFonts w:ascii="Times New Roman" w:hAnsi="Times New Roman" w:cs="Times New Roman"/>
        </w:rPr>
      </w:pPr>
      <w:r w:rsidRPr="00CC5143">
        <w:rPr>
          <w:rFonts w:ascii="Times New Roman" w:hAnsi="Times New Roman" w:cs="Times New Roman"/>
        </w:rPr>
        <w:t xml:space="preserve">As a student project, the economic feasibility study for </w:t>
      </w:r>
      <w:r w:rsidRPr="00CC5143">
        <w:rPr>
          <w:rFonts w:ascii="Times New Roman" w:hAnsi="Times New Roman" w:cs="Times New Roman"/>
        </w:rPr>
        <w:t>Skill Swap</w:t>
      </w:r>
      <w:r w:rsidRPr="00CC5143">
        <w:rPr>
          <w:rFonts w:ascii="Times New Roman" w:hAnsi="Times New Roman" w:cs="Times New Roman"/>
        </w:rPr>
        <w:t xml:space="preserve"> takes into consideration the inherent limitations of student resources and the primary focus on learning outcomes. The market analysis delves into the preferences of the target audience while aligning with the project's defined scope and objectives. Cost estimation is grounded in realistic assumptions, considering the available funding for software development, infrastructure, and marketing efforts. The identification of risks prioritizes the educational aspect, emphasizing the learning opportunities inherent in managing challenges. Funding options may involve self-funding or leveraging university resources. Financial projections are framed within the project's limited duration and scope, ensuring alignment with the constraints typical of a student project. In conclusion, the economic feasibility study aims to empower the student team with valuable insights for informed decision-making while emphasizing the educational value of the project. </w:t>
      </w:r>
    </w:p>
    <w:p w14:paraId="0B0ED592" w14:textId="77777777" w:rsidR="009F1B17" w:rsidRPr="00CC5143" w:rsidRDefault="009F1B17">
      <w:pPr>
        <w:rPr>
          <w:rFonts w:ascii="Times New Roman" w:hAnsi="Times New Roman" w:cs="Times New Roman"/>
          <w:b/>
          <w:bCs/>
          <w:sz w:val="28"/>
          <w:szCs w:val="28"/>
        </w:rPr>
      </w:pPr>
      <w:r w:rsidRPr="00CC5143">
        <w:rPr>
          <w:rFonts w:ascii="Times New Roman" w:hAnsi="Times New Roman" w:cs="Times New Roman"/>
          <w:b/>
          <w:bCs/>
          <w:sz w:val="28"/>
          <w:szCs w:val="28"/>
        </w:rPr>
        <w:t xml:space="preserve">Technical Feasibility </w:t>
      </w:r>
    </w:p>
    <w:p w14:paraId="285D2B33" w14:textId="16846880" w:rsidR="009F1B17" w:rsidRPr="00CC5143" w:rsidRDefault="009F1B17">
      <w:pPr>
        <w:rPr>
          <w:rFonts w:ascii="Times New Roman" w:hAnsi="Times New Roman" w:cs="Times New Roman"/>
        </w:rPr>
      </w:pPr>
      <w:r w:rsidRPr="00CC5143">
        <w:rPr>
          <w:rFonts w:ascii="Times New Roman" w:hAnsi="Times New Roman" w:cs="Times New Roman"/>
        </w:rPr>
        <w:t xml:space="preserve">The technical feasibility study for </w:t>
      </w:r>
      <w:r w:rsidRPr="00CC5143">
        <w:rPr>
          <w:rFonts w:ascii="Times New Roman" w:hAnsi="Times New Roman" w:cs="Times New Roman"/>
        </w:rPr>
        <w:t>Skill Swap</w:t>
      </w:r>
      <w:r w:rsidRPr="00CC5143">
        <w:rPr>
          <w:rFonts w:ascii="Times New Roman" w:hAnsi="Times New Roman" w:cs="Times New Roman"/>
        </w:rPr>
        <w:t>, as a student project, seeks to evaluate whether the envisioned platform can be practically developed and implemented using available technical resources and skills. The assessment encompasses an evaluation of the team's technical expertise,</w:t>
      </w:r>
      <w:r w:rsidRPr="00CC5143">
        <w:rPr>
          <w:rFonts w:ascii="Times New Roman" w:hAnsi="Times New Roman" w:cs="Times New Roman"/>
        </w:rPr>
        <w:t xml:space="preserve"> </w:t>
      </w:r>
      <w:r w:rsidRPr="00CC5143">
        <w:rPr>
          <w:rFonts w:ascii="Times New Roman" w:hAnsi="Times New Roman" w:cs="Times New Roman"/>
        </w:rPr>
        <w:t xml:space="preserve">the availability of necessary technologies, and infrastructure requirements. Considerations include integration possibilities, scalability, security measures, development timeline, technical support availability, and testing processes. Through a comprehensive examination of these aspects, the study aims to determine the student team's capability to construct a stable and functional </w:t>
      </w:r>
      <w:r w:rsidRPr="00CC5143">
        <w:rPr>
          <w:rFonts w:ascii="Times New Roman" w:hAnsi="Times New Roman" w:cs="Times New Roman"/>
        </w:rPr>
        <w:t>Skill Swap</w:t>
      </w:r>
      <w:r w:rsidRPr="00CC5143">
        <w:rPr>
          <w:rFonts w:ascii="Times New Roman" w:hAnsi="Times New Roman" w:cs="Times New Roman"/>
        </w:rPr>
        <w:t xml:space="preserve"> platform within the project's defined limitations.</w:t>
      </w:r>
    </w:p>
    <w:p w14:paraId="3D7B436D" w14:textId="6AD48576" w:rsidR="009F1B17" w:rsidRPr="00CC5143" w:rsidRDefault="009F1B17">
      <w:pPr>
        <w:rPr>
          <w:rFonts w:ascii="Times New Roman" w:hAnsi="Times New Roman" w:cs="Times New Roman"/>
          <w:b/>
          <w:bCs/>
          <w:sz w:val="28"/>
          <w:szCs w:val="28"/>
        </w:rPr>
      </w:pPr>
      <w:r w:rsidRPr="00CC5143">
        <w:rPr>
          <w:rFonts w:ascii="Times New Roman" w:hAnsi="Times New Roman" w:cs="Times New Roman"/>
          <w:b/>
          <w:bCs/>
          <w:sz w:val="28"/>
          <w:szCs w:val="28"/>
        </w:rPr>
        <w:t>Behavioural</w:t>
      </w:r>
      <w:r w:rsidRPr="00CC5143">
        <w:rPr>
          <w:rFonts w:ascii="Times New Roman" w:hAnsi="Times New Roman" w:cs="Times New Roman"/>
          <w:b/>
          <w:bCs/>
          <w:sz w:val="28"/>
          <w:szCs w:val="28"/>
        </w:rPr>
        <w:t xml:space="preserve"> Feasibility </w:t>
      </w:r>
    </w:p>
    <w:p w14:paraId="49DBF64B" w14:textId="70A9B463" w:rsidR="00CC5143" w:rsidRDefault="009F1B17">
      <w:pPr>
        <w:rPr>
          <w:rFonts w:ascii="Times New Roman" w:hAnsi="Times New Roman" w:cs="Times New Roman"/>
        </w:rPr>
      </w:pPr>
      <w:r w:rsidRPr="00CC5143">
        <w:rPr>
          <w:rFonts w:ascii="Times New Roman" w:hAnsi="Times New Roman" w:cs="Times New Roman"/>
        </w:rPr>
        <w:t xml:space="preserve">The </w:t>
      </w:r>
      <w:r w:rsidRPr="00CC5143">
        <w:rPr>
          <w:rFonts w:ascii="Times New Roman" w:hAnsi="Times New Roman" w:cs="Times New Roman"/>
        </w:rPr>
        <w:t>behavioural</w:t>
      </w:r>
      <w:r w:rsidRPr="00CC5143">
        <w:rPr>
          <w:rFonts w:ascii="Times New Roman" w:hAnsi="Times New Roman" w:cs="Times New Roman"/>
        </w:rPr>
        <w:t xml:space="preserve"> feasibility assessment for </w:t>
      </w:r>
      <w:r w:rsidRPr="00CC5143">
        <w:rPr>
          <w:rFonts w:ascii="Times New Roman" w:hAnsi="Times New Roman" w:cs="Times New Roman"/>
        </w:rPr>
        <w:t>Skill Swap</w:t>
      </w:r>
      <w:r w:rsidRPr="00CC5143">
        <w:rPr>
          <w:rFonts w:ascii="Times New Roman" w:hAnsi="Times New Roman" w:cs="Times New Roman"/>
        </w:rPr>
        <w:t xml:space="preserve"> is a critical facet of our feasibility study, focusing on how well the system aligns with users' needs and </w:t>
      </w:r>
      <w:r w:rsidRPr="00CC5143">
        <w:rPr>
          <w:rFonts w:ascii="Times New Roman" w:hAnsi="Times New Roman" w:cs="Times New Roman"/>
        </w:rPr>
        <w:t>behaviours</w:t>
      </w:r>
      <w:r w:rsidRPr="00CC5143">
        <w:rPr>
          <w:rFonts w:ascii="Times New Roman" w:hAnsi="Times New Roman" w:cs="Times New Roman"/>
        </w:rPr>
        <w:t xml:space="preserve">. To effectively undertake this evaluation, we establish a robust outline of system requirements, encompassing inputs, outputs, programs, and procedures. This foundational framework serves as the basis for our assessment. Emphasis is placed on identifying the necessary equipment and resources to support the system. Once </w:t>
      </w:r>
      <w:r w:rsidRPr="00CC5143">
        <w:rPr>
          <w:rFonts w:ascii="Times New Roman" w:hAnsi="Times New Roman" w:cs="Times New Roman"/>
        </w:rPr>
        <w:lastRenderedPageBreak/>
        <w:t xml:space="preserve">the system's design is finalized, various pathways are ensured for its seamless operation and a positive user experience. The </w:t>
      </w:r>
      <w:r w:rsidRPr="00CC5143">
        <w:rPr>
          <w:rFonts w:ascii="Times New Roman" w:hAnsi="Times New Roman" w:cs="Times New Roman"/>
        </w:rPr>
        <w:t>behavioural</w:t>
      </w:r>
      <w:r w:rsidRPr="00CC5143">
        <w:rPr>
          <w:rFonts w:ascii="Times New Roman" w:hAnsi="Times New Roman" w:cs="Times New Roman"/>
        </w:rPr>
        <w:t xml:space="preserve"> feasibility study aims to ensure that </w:t>
      </w:r>
      <w:r w:rsidRPr="00CC5143">
        <w:rPr>
          <w:rFonts w:ascii="Times New Roman" w:hAnsi="Times New Roman" w:cs="Times New Roman"/>
        </w:rPr>
        <w:t>Skill Swap</w:t>
      </w:r>
      <w:r w:rsidRPr="00CC5143">
        <w:rPr>
          <w:rFonts w:ascii="Times New Roman" w:hAnsi="Times New Roman" w:cs="Times New Roman"/>
        </w:rPr>
        <w:t xml:space="preserve"> not only meets user expectations but also enhances the overall user experience, aligning with the educational goals of the student project.</w:t>
      </w:r>
    </w:p>
    <w:p w14:paraId="214A130B" w14:textId="77777777" w:rsidR="00CC5143" w:rsidRPr="00CC5143" w:rsidRDefault="00CC5143">
      <w:pPr>
        <w:rPr>
          <w:rFonts w:ascii="Times New Roman" w:hAnsi="Times New Roman" w:cs="Times New Roman"/>
        </w:rPr>
      </w:pPr>
    </w:p>
    <w:p w14:paraId="5B0F112F" w14:textId="2D75EFBF" w:rsidR="009F1B17" w:rsidRPr="00CC5143" w:rsidRDefault="009F1B17">
      <w:pPr>
        <w:rPr>
          <w:rFonts w:ascii="Times New Roman" w:hAnsi="Times New Roman" w:cs="Times New Roman"/>
          <w:b/>
          <w:bCs/>
          <w:sz w:val="28"/>
          <w:szCs w:val="28"/>
        </w:rPr>
      </w:pPr>
      <w:r w:rsidRPr="00CC5143">
        <w:rPr>
          <w:rFonts w:ascii="Times New Roman" w:hAnsi="Times New Roman" w:cs="Times New Roman"/>
          <w:b/>
          <w:bCs/>
          <w:sz w:val="28"/>
          <w:szCs w:val="28"/>
        </w:rPr>
        <w:t>System Study</w:t>
      </w:r>
    </w:p>
    <w:p w14:paraId="316AE9CF" w14:textId="77777777" w:rsidR="009F1B17" w:rsidRPr="00CC5143" w:rsidRDefault="009F1B17">
      <w:pPr>
        <w:rPr>
          <w:rFonts w:ascii="Times New Roman" w:hAnsi="Times New Roman" w:cs="Times New Roman"/>
          <w:b/>
          <w:bCs/>
          <w:sz w:val="28"/>
          <w:szCs w:val="28"/>
        </w:rPr>
      </w:pPr>
      <w:r w:rsidRPr="00CC5143">
        <w:rPr>
          <w:rFonts w:ascii="Times New Roman" w:hAnsi="Times New Roman" w:cs="Times New Roman"/>
          <w:b/>
          <w:bCs/>
          <w:sz w:val="28"/>
          <w:szCs w:val="28"/>
        </w:rPr>
        <w:t xml:space="preserve">INTRODUCTION </w:t>
      </w:r>
    </w:p>
    <w:p w14:paraId="0DACB537" w14:textId="35B0BA40" w:rsidR="009F1B17" w:rsidRPr="00CC5143" w:rsidRDefault="009F1B17">
      <w:pPr>
        <w:rPr>
          <w:rFonts w:ascii="Times New Roman" w:hAnsi="Times New Roman" w:cs="Times New Roman"/>
        </w:rPr>
      </w:pPr>
      <w:r w:rsidRPr="00CC5143">
        <w:rPr>
          <w:rFonts w:ascii="Times New Roman" w:hAnsi="Times New Roman" w:cs="Times New Roman"/>
        </w:rPr>
        <w:t xml:space="preserve">A critical stage in the creation of any system is system analysis. Its main objective is to collect and examine data in order to identify issues and provide solutions. The key to this phase is effective communication between system users and developers. In fact, a system analysis should always be the first step in every system development project. Here, the system analyst assumes the role of an investigator, carefully evaluating the effectiveness of the current system. This requires determining the system's inputs and outputs as well as the relationship between its activities and the outcomes of the organization. Information is gathered through a variety of methods, including surveys and interviews. The broad objectives include learning how the system works, identifying problem areas, and suggesting solutions to deal with the problems facing the company. </w:t>
      </w:r>
    </w:p>
    <w:p w14:paraId="2C37105E" w14:textId="77777777" w:rsidR="009F1B17" w:rsidRPr="00CC5143" w:rsidRDefault="009F1B17">
      <w:pPr>
        <w:rPr>
          <w:rFonts w:ascii="Times New Roman" w:hAnsi="Times New Roman" w:cs="Times New Roman"/>
          <w:b/>
          <w:bCs/>
          <w:sz w:val="28"/>
          <w:szCs w:val="28"/>
        </w:rPr>
      </w:pPr>
      <w:r w:rsidRPr="00CC5143">
        <w:rPr>
          <w:rFonts w:ascii="Times New Roman" w:hAnsi="Times New Roman" w:cs="Times New Roman"/>
          <w:b/>
          <w:bCs/>
          <w:sz w:val="28"/>
          <w:szCs w:val="28"/>
        </w:rPr>
        <w:t xml:space="preserve">EXISTING SYSTEM </w:t>
      </w:r>
    </w:p>
    <w:p w14:paraId="3F104597" w14:textId="77777777" w:rsidR="009F1B17" w:rsidRPr="00CC5143" w:rsidRDefault="009F1B17">
      <w:pPr>
        <w:rPr>
          <w:rFonts w:ascii="Times New Roman" w:hAnsi="Times New Roman" w:cs="Times New Roman"/>
          <w:b/>
          <w:bCs/>
          <w:sz w:val="28"/>
          <w:szCs w:val="28"/>
        </w:rPr>
      </w:pPr>
      <w:r w:rsidRPr="00CC5143">
        <w:rPr>
          <w:rFonts w:ascii="Times New Roman" w:hAnsi="Times New Roman" w:cs="Times New Roman"/>
          <w:b/>
          <w:bCs/>
          <w:sz w:val="28"/>
          <w:szCs w:val="28"/>
        </w:rPr>
        <w:t>NATURAL SYSTEM STUDIED</w:t>
      </w:r>
    </w:p>
    <w:p w14:paraId="20D5B477" w14:textId="77777777" w:rsidR="009F1B17" w:rsidRPr="00CC5143" w:rsidRDefault="009F1B17">
      <w:pPr>
        <w:rPr>
          <w:rFonts w:ascii="Times New Roman" w:hAnsi="Times New Roman" w:cs="Times New Roman"/>
        </w:rPr>
      </w:pPr>
      <w:r w:rsidRPr="00CC5143">
        <w:rPr>
          <w:rFonts w:ascii="Times New Roman" w:hAnsi="Times New Roman" w:cs="Times New Roman"/>
        </w:rPr>
        <w:t xml:space="preserve"> In the natural system study, observe how people in the community naturally share skills. Look at how individuals connect, share knowledge, and collaborate informally. </w:t>
      </w:r>
      <w:r w:rsidRPr="00CC5143">
        <w:rPr>
          <w:rFonts w:ascii="Times New Roman" w:hAnsi="Times New Roman" w:cs="Times New Roman"/>
        </w:rPr>
        <w:t>Analyse</w:t>
      </w:r>
      <w:r w:rsidRPr="00CC5143">
        <w:rPr>
          <w:rFonts w:ascii="Times New Roman" w:hAnsi="Times New Roman" w:cs="Times New Roman"/>
        </w:rPr>
        <w:t xml:space="preserve"> the current patterns of skill exchange and identify factors that contribute to its effectiveness or limitations. </w:t>
      </w:r>
    </w:p>
    <w:p w14:paraId="5AF4C132" w14:textId="77777777" w:rsidR="009F1B17" w:rsidRPr="00CC5143" w:rsidRDefault="009F1B17">
      <w:pPr>
        <w:rPr>
          <w:rFonts w:ascii="Times New Roman" w:hAnsi="Times New Roman" w:cs="Times New Roman"/>
          <w:b/>
          <w:bCs/>
          <w:sz w:val="28"/>
          <w:szCs w:val="28"/>
        </w:rPr>
      </w:pPr>
      <w:r w:rsidRPr="00CC5143">
        <w:rPr>
          <w:rFonts w:ascii="Times New Roman" w:hAnsi="Times New Roman" w:cs="Times New Roman"/>
          <w:b/>
          <w:bCs/>
          <w:sz w:val="28"/>
          <w:szCs w:val="28"/>
        </w:rPr>
        <w:t xml:space="preserve">DESIGNED SYSTEM STUDIED </w:t>
      </w:r>
    </w:p>
    <w:p w14:paraId="4B812AC0" w14:textId="77777777" w:rsidR="00CC5143" w:rsidRPr="00CC5143" w:rsidRDefault="009F1B17">
      <w:pPr>
        <w:rPr>
          <w:rFonts w:ascii="Times New Roman" w:hAnsi="Times New Roman" w:cs="Times New Roman"/>
        </w:rPr>
      </w:pPr>
      <w:r w:rsidRPr="00CC5143">
        <w:rPr>
          <w:rFonts w:ascii="Times New Roman" w:hAnsi="Times New Roman" w:cs="Times New Roman"/>
        </w:rPr>
        <w:t xml:space="preserve">The designed system under consideration is a prevalent online learning platform that organizes skill-sharing through structured courses and tutorials. Users on this platform create detailed profiles, showcasing their expertise and the courses they offer. The courses are </w:t>
      </w:r>
      <w:r w:rsidR="00CC5143" w:rsidRPr="00CC5143">
        <w:rPr>
          <w:rFonts w:ascii="Times New Roman" w:hAnsi="Times New Roman" w:cs="Times New Roman"/>
        </w:rPr>
        <w:t>catalogued</w:t>
      </w:r>
      <w:r w:rsidRPr="00CC5143">
        <w:rPr>
          <w:rFonts w:ascii="Times New Roman" w:hAnsi="Times New Roman" w:cs="Times New Roman"/>
        </w:rPr>
        <w:t xml:space="preserve"> based on various topics, enabling users to easily discover subjects of interest. The platform operates on a subscription-based model, where users pay a periodic fee to access the entire library of courses. Additionally, the system fosters community engagement by providing features like discussion forums and project collaborations, allowing users to interact with instructors and fellow learners. </w:t>
      </w:r>
    </w:p>
    <w:p w14:paraId="16A6A173" w14:textId="50684739" w:rsidR="009F1B17" w:rsidRPr="00CC5143" w:rsidRDefault="009F1B17">
      <w:pPr>
        <w:rPr>
          <w:rFonts w:ascii="Times New Roman" w:hAnsi="Times New Roman" w:cs="Times New Roman"/>
        </w:rPr>
      </w:pPr>
      <w:r w:rsidRPr="00CC5143">
        <w:rPr>
          <w:rFonts w:ascii="Times New Roman" w:hAnsi="Times New Roman" w:cs="Times New Roman"/>
        </w:rPr>
        <w:t>Despite the strengths of this designed system, it is not without its limitations. The subscription model may act as a barrier for users seeking free access to courses. Furthermore, the course-centric approach might not fully capture the dynamic and personalized nature of individual skill exchanges that can occur in a community setting.</w:t>
      </w:r>
    </w:p>
    <w:p w14:paraId="1D25082F" w14:textId="77777777" w:rsidR="00CC5143" w:rsidRPr="00CC5143" w:rsidRDefault="00CC5143">
      <w:pPr>
        <w:rPr>
          <w:rFonts w:ascii="Times New Roman" w:hAnsi="Times New Roman" w:cs="Times New Roman"/>
          <w:b/>
          <w:bCs/>
          <w:sz w:val="28"/>
          <w:szCs w:val="28"/>
        </w:rPr>
      </w:pPr>
      <w:r w:rsidRPr="00CC5143">
        <w:rPr>
          <w:rFonts w:ascii="Times New Roman" w:hAnsi="Times New Roman" w:cs="Times New Roman"/>
          <w:b/>
          <w:bCs/>
          <w:sz w:val="28"/>
          <w:szCs w:val="28"/>
        </w:rPr>
        <w:t>DRAWBACKS OF EXISTING SYSTEM</w:t>
      </w:r>
    </w:p>
    <w:p w14:paraId="1431D638" w14:textId="77777777" w:rsidR="00CC5143" w:rsidRPr="00CC5143" w:rsidRDefault="00CC5143">
      <w:pPr>
        <w:rPr>
          <w:rFonts w:ascii="Times New Roman" w:hAnsi="Times New Roman" w:cs="Times New Roman"/>
        </w:rPr>
      </w:pPr>
      <w:r w:rsidRPr="00CC5143">
        <w:rPr>
          <w:rFonts w:ascii="Times New Roman" w:hAnsi="Times New Roman" w:cs="Times New Roman"/>
        </w:rPr>
        <w:t xml:space="preserve"> • Informality: The existing system relies heavily on informal skill exchanges, making it challenging for users to systematically find and connect with others. </w:t>
      </w:r>
    </w:p>
    <w:p w14:paraId="66780744" w14:textId="77777777" w:rsidR="00CC5143" w:rsidRPr="00CC5143" w:rsidRDefault="00CC5143">
      <w:pPr>
        <w:rPr>
          <w:rFonts w:ascii="Times New Roman" w:hAnsi="Times New Roman" w:cs="Times New Roman"/>
        </w:rPr>
      </w:pPr>
      <w:r w:rsidRPr="00CC5143">
        <w:rPr>
          <w:rFonts w:ascii="Times New Roman" w:hAnsi="Times New Roman" w:cs="Times New Roman"/>
        </w:rPr>
        <w:t xml:space="preserve">• Limited Visibility: Users may not have a comprehensive view of the skills available within the community, leading to missed opportunities for collaboration. </w:t>
      </w:r>
    </w:p>
    <w:p w14:paraId="2A58F0AB" w14:textId="77777777" w:rsidR="00CC5143" w:rsidRPr="00CC5143" w:rsidRDefault="00CC5143">
      <w:pPr>
        <w:rPr>
          <w:rFonts w:ascii="Times New Roman" w:hAnsi="Times New Roman" w:cs="Times New Roman"/>
        </w:rPr>
      </w:pPr>
      <w:r w:rsidRPr="00CC5143">
        <w:rPr>
          <w:rFonts w:ascii="Times New Roman" w:hAnsi="Times New Roman" w:cs="Times New Roman"/>
        </w:rPr>
        <w:t xml:space="preserve">• Lack of Flexibility: The absence of an in-app currency system limits the flexibility of skill exchanges, as not all users may find direct exchanges feasible. </w:t>
      </w:r>
    </w:p>
    <w:p w14:paraId="231B4299" w14:textId="77777777" w:rsidR="00CC5143" w:rsidRPr="00CC5143" w:rsidRDefault="00CC5143">
      <w:pPr>
        <w:rPr>
          <w:rFonts w:ascii="Times New Roman" w:hAnsi="Times New Roman" w:cs="Times New Roman"/>
        </w:rPr>
      </w:pPr>
      <w:r w:rsidRPr="00CC5143">
        <w:rPr>
          <w:rFonts w:ascii="Times New Roman" w:hAnsi="Times New Roman" w:cs="Times New Roman"/>
        </w:rPr>
        <w:lastRenderedPageBreak/>
        <w:t xml:space="preserve">• Subscription Requirement: subscription model may pose a barrier for users seeking free access to courses. </w:t>
      </w:r>
    </w:p>
    <w:p w14:paraId="50A849AA" w14:textId="77777777" w:rsidR="00CC5143" w:rsidRPr="00CC5143" w:rsidRDefault="00CC5143">
      <w:pPr>
        <w:rPr>
          <w:rFonts w:ascii="Times New Roman" w:hAnsi="Times New Roman" w:cs="Times New Roman"/>
        </w:rPr>
      </w:pPr>
    </w:p>
    <w:p w14:paraId="61F72DB2" w14:textId="77777777" w:rsidR="00CC5143" w:rsidRPr="00CC5143" w:rsidRDefault="00CC5143">
      <w:pPr>
        <w:rPr>
          <w:rFonts w:ascii="Times New Roman" w:hAnsi="Times New Roman" w:cs="Times New Roman"/>
          <w:b/>
          <w:bCs/>
          <w:sz w:val="28"/>
          <w:szCs w:val="28"/>
        </w:rPr>
      </w:pPr>
      <w:r w:rsidRPr="00CC5143">
        <w:rPr>
          <w:rFonts w:ascii="Times New Roman" w:hAnsi="Times New Roman" w:cs="Times New Roman"/>
          <w:b/>
          <w:bCs/>
          <w:sz w:val="28"/>
          <w:szCs w:val="28"/>
        </w:rPr>
        <w:t xml:space="preserve">PROPOSED SYSTEM </w:t>
      </w:r>
    </w:p>
    <w:p w14:paraId="32B55886" w14:textId="77777777" w:rsidR="00CC5143" w:rsidRPr="00CC5143" w:rsidRDefault="00CC5143">
      <w:pPr>
        <w:rPr>
          <w:rFonts w:ascii="Times New Roman" w:hAnsi="Times New Roman" w:cs="Times New Roman"/>
        </w:rPr>
      </w:pPr>
      <w:r w:rsidRPr="00CC5143">
        <w:rPr>
          <w:rFonts w:ascii="Times New Roman" w:hAnsi="Times New Roman" w:cs="Times New Roman"/>
        </w:rPr>
        <w:t xml:space="preserve">The proposed system, referred to as </w:t>
      </w:r>
      <w:proofErr w:type="spellStart"/>
      <w:r w:rsidRPr="00CC5143">
        <w:rPr>
          <w:rFonts w:ascii="Times New Roman" w:hAnsi="Times New Roman" w:cs="Times New Roman"/>
        </w:rPr>
        <w:t>SkillSwap</w:t>
      </w:r>
      <w:proofErr w:type="spellEnd"/>
      <w:r w:rsidRPr="00CC5143">
        <w:rPr>
          <w:rFonts w:ascii="Times New Roman" w:hAnsi="Times New Roman" w:cs="Times New Roman"/>
        </w:rPr>
        <w:t xml:space="preserve">, aims to build upon the strengths of existing online learning models by providing a more community-driven and personalized approach to skill exchange. In </w:t>
      </w:r>
      <w:proofErr w:type="spellStart"/>
      <w:r w:rsidRPr="00CC5143">
        <w:rPr>
          <w:rFonts w:ascii="Times New Roman" w:hAnsi="Times New Roman" w:cs="Times New Roman"/>
        </w:rPr>
        <w:t>SkillSwap</w:t>
      </w:r>
      <w:proofErr w:type="spellEnd"/>
      <w:r w:rsidRPr="00CC5143">
        <w:rPr>
          <w:rFonts w:ascii="Times New Roman" w:hAnsi="Times New Roman" w:cs="Times New Roman"/>
        </w:rPr>
        <w:t xml:space="preserve">, users can create detailed profiles that highlight their skills and areas of expertise. The platform incorporates a robust search and discovery system, allowing users to find others with specific skills for potential exchanges. </w:t>
      </w:r>
      <w:proofErr w:type="spellStart"/>
      <w:r w:rsidRPr="00CC5143">
        <w:rPr>
          <w:rFonts w:ascii="Times New Roman" w:hAnsi="Times New Roman" w:cs="Times New Roman"/>
        </w:rPr>
        <w:t>SkillSwap</w:t>
      </w:r>
      <w:proofErr w:type="spellEnd"/>
      <w:r w:rsidRPr="00CC5143">
        <w:rPr>
          <w:rFonts w:ascii="Times New Roman" w:hAnsi="Times New Roman" w:cs="Times New Roman"/>
        </w:rPr>
        <w:t xml:space="preserve"> introduces a structured skill exchange proposal feature, providing a formalized process for collaboration. Moreover, to enhance flexibility, the system introduces an in-app currency called "Skill Points." Users can utilize Skill Points to learn new skills even in the absence of direct exchanges, thus offering a more dynamic and accessible learning experience. This community-centric platform aims to foster meaningful collaborations while providing a tailored and flexible approach to skill development</w:t>
      </w:r>
      <w:r w:rsidRPr="00CC5143">
        <w:rPr>
          <w:rFonts w:ascii="Times New Roman" w:hAnsi="Times New Roman" w:cs="Times New Roman"/>
        </w:rPr>
        <w:t>.</w:t>
      </w:r>
    </w:p>
    <w:p w14:paraId="348BA511" w14:textId="77777777" w:rsidR="00CC5143" w:rsidRPr="00CC5143" w:rsidRDefault="00CC5143">
      <w:pPr>
        <w:rPr>
          <w:rFonts w:ascii="Times New Roman" w:hAnsi="Times New Roman" w:cs="Times New Roman"/>
        </w:rPr>
      </w:pPr>
      <w:r w:rsidRPr="00CC5143">
        <w:rPr>
          <w:rFonts w:ascii="Times New Roman" w:hAnsi="Times New Roman" w:cs="Times New Roman"/>
          <w:b/>
          <w:bCs/>
          <w:sz w:val="28"/>
          <w:szCs w:val="28"/>
        </w:rPr>
        <w:t>ADVANTAGES OF PROPOSED SYSTEM</w:t>
      </w:r>
      <w:r w:rsidRPr="00CC5143">
        <w:rPr>
          <w:rFonts w:ascii="Times New Roman" w:hAnsi="Times New Roman" w:cs="Times New Roman"/>
          <w:sz w:val="28"/>
          <w:szCs w:val="28"/>
        </w:rPr>
        <w:t xml:space="preserve"> </w:t>
      </w:r>
    </w:p>
    <w:p w14:paraId="2BD22210" w14:textId="77777777" w:rsidR="00CC5143" w:rsidRPr="00CC5143" w:rsidRDefault="00CC5143">
      <w:pPr>
        <w:rPr>
          <w:rFonts w:ascii="Times New Roman" w:hAnsi="Times New Roman" w:cs="Times New Roman"/>
        </w:rPr>
      </w:pPr>
      <w:r w:rsidRPr="00CC5143">
        <w:rPr>
          <w:rFonts w:ascii="Times New Roman" w:hAnsi="Times New Roman" w:cs="Times New Roman"/>
        </w:rPr>
        <w:t xml:space="preserve">• Community-Driven Collaboration: </w:t>
      </w:r>
      <w:proofErr w:type="spellStart"/>
      <w:r w:rsidRPr="00CC5143">
        <w:rPr>
          <w:rFonts w:ascii="Times New Roman" w:hAnsi="Times New Roman" w:cs="Times New Roman"/>
        </w:rPr>
        <w:t>SkillSwap</w:t>
      </w:r>
      <w:proofErr w:type="spellEnd"/>
      <w:r w:rsidRPr="00CC5143">
        <w:rPr>
          <w:rFonts w:ascii="Times New Roman" w:hAnsi="Times New Roman" w:cs="Times New Roman"/>
        </w:rPr>
        <w:t xml:space="preserve"> fosters a sense of community, encouraging users to collaborate and share skills within a more personalized environment. </w:t>
      </w:r>
    </w:p>
    <w:p w14:paraId="178022A0" w14:textId="77777777" w:rsidR="00CC5143" w:rsidRPr="00CC5143" w:rsidRDefault="00CC5143">
      <w:pPr>
        <w:rPr>
          <w:rFonts w:ascii="Times New Roman" w:hAnsi="Times New Roman" w:cs="Times New Roman"/>
        </w:rPr>
      </w:pPr>
      <w:r w:rsidRPr="00CC5143">
        <w:rPr>
          <w:rFonts w:ascii="Times New Roman" w:hAnsi="Times New Roman" w:cs="Times New Roman"/>
        </w:rPr>
        <w:t xml:space="preserve">• Increased Visibility: Users gain a broader view of available skills, promoting more diverse and meaningful collaborations. </w:t>
      </w:r>
    </w:p>
    <w:p w14:paraId="5543A052" w14:textId="77777777" w:rsidR="00CC5143" w:rsidRPr="00CC5143" w:rsidRDefault="00CC5143">
      <w:pPr>
        <w:rPr>
          <w:rFonts w:ascii="Times New Roman" w:hAnsi="Times New Roman" w:cs="Times New Roman"/>
        </w:rPr>
      </w:pPr>
      <w:r w:rsidRPr="00CC5143">
        <w:rPr>
          <w:rFonts w:ascii="Times New Roman" w:hAnsi="Times New Roman" w:cs="Times New Roman"/>
        </w:rPr>
        <w:t xml:space="preserve">• Flexible Learning: The introduction of Skill Points adds flexibility, allowing users to learn new skills even when direct exchanges are not possible. </w:t>
      </w:r>
    </w:p>
    <w:p w14:paraId="0604E9D2" w14:textId="29BD110B" w:rsidR="00CC5143" w:rsidRPr="00CC5143" w:rsidRDefault="00CC5143">
      <w:pPr>
        <w:rPr>
          <w:rFonts w:ascii="Times New Roman" w:hAnsi="Times New Roman" w:cs="Times New Roman"/>
        </w:rPr>
      </w:pPr>
      <w:r w:rsidRPr="00CC5143">
        <w:rPr>
          <w:rFonts w:ascii="Times New Roman" w:hAnsi="Times New Roman" w:cs="Times New Roman"/>
        </w:rPr>
        <w:t xml:space="preserve">• Tailored Skill Matching: </w:t>
      </w:r>
      <w:proofErr w:type="spellStart"/>
      <w:r w:rsidRPr="00CC5143">
        <w:rPr>
          <w:rFonts w:ascii="Times New Roman" w:hAnsi="Times New Roman" w:cs="Times New Roman"/>
        </w:rPr>
        <w:t>SkillSwap's</w:t>
      </w:r>
      <w:proofErr w:type="spellEnd"/>
      <w:r w:rsidRPr="00CC5143">
        <w:rPr>
          <w:rFonts w:ascii="Times New Roman" w:hAnsi="Times New Roman" w:cs="Times New Roman"/>
        </w:rPr>
        <w:t xml:space="preserve"> emphasis on user profiles and skill exchange proposals enhances the precision of skill matching compared to the broader course </w:t>
      </w:r>
      <w:proofErr w:type="spellStart"/>
      <w:r w:rsidRPr="00CC5143">
        <w:rPr>
          <w:rFonts w:ascii="Times New Roman" w:hAnsi="Times New Roman" w:cs="Times New Roman"/>
        </w:rPr>
        <w:t>catalog</w:t>
      </w:r>
      <w:proofErr w:type="spellEnd"/>
      <w:r w:rsidRPr="00CC5143">
        <w:rPr>
          <w:rFonts w:ascii="Times New Roman" w:hAnsi="Times New Roman" w:cs="Times New Roman"/>
        </w:rPr>
        <w:t xml:space="preserve"> in </w:t>
      </w:r>
      <w:proofErr w:type="spellStart"/>
      <w:r w:rsidRPr="00CC5143">
        <w:rPr>
          <w:rFonts w:ascii="Times New Roman" w:hAnsi="Times New Roman" w:cs="Times New Roman"/>
        </w:rPr>
        <w:t>Skillshare</w:t>
      </w:r>
      <w:proofErr w:type="spellEnd"/>
      <w:r w:rsidRPr="00CC5143">
        <w:rPr>
          <w:rFonts w:ascii="Times New Roman" w:hAnsi="Times New Roman" w:cs="Times New Roman"/>
        </w:rPr>
        <w:t>.</w:t>
      </w:r>
    </w:p>
    <w:sectPr w:rsidR="00CC5143" w:rsidRPr="00CC5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68"/>
    <w:rsid w:val="00884968"/>
    <w:rsid w:val="009F1B17"/>
    <w:rsid w:val="00CC51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DB55"/>
  <w15:chartTrackingRefBased/>
  <w15:docId w15:val="{640169E5-D6AD-4456-9D5E-5E329A1F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Jeevarag N P</dc:creator>
  <cp:keywords/>
  <dc:description/>
  <cp:lastModifiedBy>Jeevarag N P</cp:lastModifiedBy>
  <cp:revision>3</cp:revision>
  <dcterms:created xsi:type="dcterms:W3CDTF">2024-02-08T08:34:00Z</dcterms:created>
  <dcterms:modified xsi:type="dcterms:W3CDTF">2024-02-08T08:48:00Z</dcterms:modified>
</cp:coreProperties>
</file>