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Gateway Security Scan Report</w:t>
      </w:r>
    </w:p>
    <w:p>
      <w:r>
        <w:t>Scan Time: 2025-12-10 22:14:49</w:t>
      </w:r>
    </w:p>
    <w:p>
      <w:pPr>
        <w:pStyle w:val="Heading2"/>
      </w:pPr>
      <w:r>
        <w:t>GET https://api.staging.example.com/</w:t>
      </w:r>
    </w:p>
    <w:p>
      <w:r>
        <w:t>[FAIL] request_error - [Errno 11001] getaddrinfo failed</w:t>
      </w:r>
    </w:p>
    <w:p>
      <w:pPr>
        <w:pStyle w:val="Heading2"/>
      </w:pPr>
      <w:r>
        <w:t>GET https://api.staging.example.com/status</w:t>
      </w:r>
    </w:p>
    <w:p>
      <w:r>
        <w:t>[FAIL] request_error - [Errno 11001] getaddrinfo failed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