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>
          <w:sz w:val="60"/>
          <w:szCs w:val="60"/>
        </w:rPr>
      </w:pPr>
      <w:bookmarkStart w:colFirst="0" w:colLast="0" w:name="_ol09ufdnc8gg" w:id="0"/>
      <w:bookmarkEnd w:id="0"/>
      <w:r w:rsidDel="00000000" w:rsidR="00000000" w:rsidRPr="00000000">
        <w:rPr>
          <w:sz w:val="60"/>
          <w:szCs w:val="60"/>
          <w:rtl w:val="0"/>
        </w:rPr>
        <w:t xml:space="preserve">Google Account van je PXL-email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Surf naar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accounts.google.com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Indien je reeds ingelogd bent met een Google Account klik je rechtsboven op je Avatar en kies je voor "Uitloggen"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705600"/>
            <wp:effectExtent b="12700" l="12700" r="12700" t="127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05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Surf, indien nodig, opnieuw naar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accounts.google.com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Klik op "Een ander account gebruiken"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578600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78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Klik op "Account maken" en selecteer "Voor mezelf"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642100"/>
            <wp:effectExtent b="12700" l="12700" r="12700" t="127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4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Klik op "Mijn huidig e-mailadres gebruiken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438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b w:val="1"/>
          <w:color w:val="cc0000"/>
        </w:rPr>
      </w:pPr>
      <w:r w:rsidDel="00000000" w:rsidR="00000000" w:rsidRPr="00000000">
        <w:rPr>
          <w:rtl w:val="0"/>
        </w:rPr>
        <w:t xml:space="preserve">Vul hier je email adres in met je     </w:t>
      </w:r>
      <w:r w:rsidDel="00000000" w:rsidR="00000000" w:rsidRPr="00000000">
        <w:rPr>
          <w:b w:val="1"/>
          <w:color w:val="cc0000"/>
          <w:rtl w:val="0"/>
        </w:rPr>
        <w:t xml:space="preserve">voornaam.achternaam@student.pxl.be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692900"/>
            <wp:effectExtent b="12700" l="12700" r="12700" t="127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9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Zie volgende pagina voor het opzoeken van de code 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629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Ga in je mail van PXL op zoek naar de verificatiecode.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664200"/>
            <wp:effectExtent b="12700" l="12700" r="12700" t="127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667500"/>
            <wp:effectExtent b="12700" l="12700" r="12700" t="127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629400"/>
            <wp:effectExtent b="12700" l="12700" r="12700" t="127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29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718300"/>
            <wp:effectExtent b="12700" l="12700" r="12700" t="127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18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781800"/>
            <wp:effectExtent b="12700" l="12700" r="12700" t="127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8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692900"/>
            <wp:effectExtent b="12700" l="12700" r="12700" t="127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9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sectPr>
      <w:footerReference r:id="rId20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onsolas"/>
  <w:font w:name="Times New Roman"/>
  <w:font w:name="Georgia"/>
  <w:font w:name="Calibri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rPr>
        <w:rFonts w:ascii="Calibri" w:cs="Calibri" w:eastAsia="Calibri" w:hAnsi="Calibri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Fonts w:ascii="Calibri" w:cs="Calibri" w:eastAsia="Calibri" w:hAnsi="Calibri"/>
        <w:rtl w:val="0"/>
      </w:rPr>
      <w:t xml:space="preserve">  Werkplekleren 2</w:t>
      <w:tab/>
      <w:tab/>
      <w:t xml:space="preserve">Een Google account van je PXL email</w:t>
      <w:tab/>
      <w:tab/>
      <w:t xml:space="preserve">         Pagina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after="0" w:before="229" w:line="240" w:lineRule="auto"/>
      <w:ind w:left="120" w:firstLine="0"/>
    </w:pPr>
    <w:rPr>
      <w:rFonts w:ascii="Helvetica Neue" w:cs="Helvetica Neue" w:eastAsia="Helvetica Neue" w:hAnsi="Helvetica Neue"/>
      <w:b w:val="1"/>
      <w:sz w:val="49"/>
      <w:szCs w:val="49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spacing w:after="0" w:before="239" w:line="240" w:lineRule="auto"/>
      <w:ind w:left="1157" w:hanging="1037"/>
    </w:pPr>
    <w:rPr>
      <w:rFonts w:ascii="Helvetica Neue" w:cs="Helvetica Neue" w:eastAsia="Helvetica Neue" w:hAnsi="Helvetica Neue"/>
      <w:b w:val="1"/>
      <w:sz w:val="41"/>
      <w:szCs w:val="4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120" w:lineRule="auto"/>
      <w:ind w:left="440" w:right="440" w:firstLine="0"/>
    </w:pPr>
    <w:rPr>
      <w:rFonts w:ascii="Consolas" w:cs="Consolas" w:eastAsia="Consolas" w:hAnsi="Consolas"/>
      <w:shd w:fill="eeeeee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spacing w:after="0" w:before="0" w:line="240" w:lineRule="auto"/>
      <w:ind w:left="120" w:firstLine="0"/>
    </w:pPr>
    <w:rPr>
      <w:rFonts w:ascii="Helvetica Neue" w:cs="Helvetica Neue" w:eastAsia="Helvetica Neue" w:hAnsi="Helvetica Neue"/>
      <w:b w:val="1"/>
      <w:sz w:val="29"/>
      <w:szCs w:val="2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spacing w:after="0" w:before="0" w:line="240" w:lineRule="auto"/>
      <w:ind w:left="120" w:firstLine="0"/>
    </w:pPr>
    <w:rPr>
      <w:rFonts w:ascii="Helvetica Neue" w:cs="Helvetica Neue" w:eastAsia="Helvetica Neue" w:hAnsi="Helvetica Neue"/>
      <w:b w:val="1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spacing w:after="0" w:before="0" w:line="240" w:lineRule="auto"/>
      <w:ind w:left="420" w:firstLine="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accounts.google.com/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hyperlink" Target="https://accounts.google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