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284" w:rsidRDefault="00C73284" w:rsidP="00B41B16">
      <w:pPr>
        <w:spacing w:line="360" w:lineRule="auto"/>
        <w:jc w:val="center"/>
        <w:rPr>
          <w:rFonts w:ascii="Arial" w:hAnsi="Arial" w:cs="Arial"/>
          <w:b/>
          <w:sz w:val="36"/>
          <w:szCs w:val="24"/>
          <w:u w:val="single"/>
        </w:rPr>
      </w:pPr>
      <w:r w:rsidRPr="00C73284">
        <w:rPr>
          <w:rFonts w:ascii="Arial" w:hAnsi="Arial" w:cs="Arial"/>
          <w:b/>
          <w:sz w:val="36"/>
          <w:szCs w:val="24"/>
          <w:u w:val="single"/>
        </w:rPr>
        <w:t>Caso de Uso PMS</w:t>
      </w:r>
    </w:p>
    <w:p w:rsidR="00F106DD" w:rsidRPr="00F106DD" w:rsidRDefault="00F106DD" w:rsidP="00F106DD">
      <w:pPr>
        <w:pStyle w:val="PargrafodaLista"/>
        <w:numPr>
          <w:ilvl w:val="0"/>
          <w:numId w:val="9"/>
        </w:numPr>
        <w:spacing w:line="360" w:lineRule="auto"/>
        <w:jc w:val="center"/>
        <w:rPr>
          <w:rFonts w:ascii="Arial" w:hAnsi="Arial" w:cs="Arial"/>
          <w:b/>
          <w:sz w:val="36"/>
          <w:szCs w:val="24"/>
          <w:u w:val="single"/>
        </w:rPr>
      </w:pPr>
      <w:r w:rsidRPr="00F106DD">
        <w:rPr>
          <w:rFonts w:ascii="Arial" w:hAnsi="Arial" w:cs="Arial"/>
          <w:b/>
          <w:sz w:val="36"/>
          <w:szCs w:val="24"/>
          <w:u w:val="single"/>
        </w:rPr>
        <w:t>Cadastros</w:t>
      </w:r>
    </w:p>
    <w:p w:rsidR="00C73284" w:rsidRPr="00C73284" w:rsidRDefault="00C73284" w:rsidP="00B41B16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65E71" w:rsidRDefault="00C65E71" w:rsidP="00C65E71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Caso de Uso: 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Cadastrar </w:t>
      </w:r>
      <w:r w:rsidR="00E06418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Países</w:t>
      </w:r>
    </w:p>
    <w:p w:rsidR="003D5C9C" w:rsidRPr="003D5C9C" w:rsidRDefault="003D5C9C" w:rsidP="00C65E71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Cadastro</w:t>
      </w:r>
    </w:p>
    <w:p w:rsidR="00C65E71" w:rsidRPr="009E7F4A" w:rsidRDefault="00C65E71" w:rsidP="00C65E71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Cadastrar os </w:t>
      </w:r>
      <w:r w:rsidR="0071096E" w:rsidRPr="00E0641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Países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C65E71" w:rsidRPr="00C73284" w:rsidRDefault="00C65E71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320C28" w:rsidRPr="00C73284" w:rsidRDefault="00320C28" w:rsidP="00320C28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Funcionário, </w:t>
      </w:r>
      <w:r w:rsidR="005B42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Orçamentista.</w:t>
      </w:r>
    </w:p>
    <w:p w:rsidR="00C65E71" w:rsidRPr="00C73284" w:rsidRDefault="00C65E71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C65E71" w:rsidRPr="00C73284" w:rsidRDefault="00C65E71" w:rsidP="00C65E71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="005B42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</w:t>
      </w:r>
      <w:r w:rsidR="00D16D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estar </w:t>
      </w:r>
      <w:proofErr w:type="spellStart"/>
      <w:r w:rsidR="00D16D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logado</w:t>
      </w:r>
      <w:proofErr w:type="spellEnd"/>
      <w:r w:rsidR="00D16D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</w:t>
      </w:r>
      <w:r w:rsidR="005B42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sistema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C65E71" w:rsidRPr="00C73284" w:rsidRDefault="00C65E71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C65E71" w:rsidRDefault="00C65E71" w:rsidP="009B450A">
      <w:pPr>
        <w:pStyle w:val="PargrafodaLista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 w:rsidRPr="009B450A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Novo </w:t>
      </w:r>
      <w:r w:rsidR="009B450A" w:rsidRPr="009B450A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Pais</w:t>
      </w:r>
      <w:r w:rsidR="005B42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”;</w:t>
      </w:r>
    </w:p>
    <w:p w:rsidR="009B450A" w:rsidRDefault="009B450A" w:rsidP="009B450A">
      <w:pPr>
        <w:pStyle w:val="PargrafodaLista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Descrição do País;</w:t>
      </w:r>
    </w:p>
    <w:p w:rsidR="009B450A" w:rsidRPr="009B450A" w:rsidRDefault="00F16084" w:rsidP="009B450A">
      <w:pPr>
        <w:pStyle w:val="PargrafodaLista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="003768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Cadastro.</w:t>
      </w:r>
    </w:p>
    <w:p w:rsidR="00C65E71" w:rsidRPr="00C73284" w:rsidRDefault="00C65E71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C65E71" w:rsidRPr="00C73284" w:rsidRDefault="00C65E71" w:rsidP="00C65E71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</w:t>
      </w:r>
      <w:r w:rsidR="00E179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 w:rsidR="00E179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usuário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160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gravado e o caso de uso termina.</w:t>
      </w:r>
    </w:p>
    <w:p w:rsidR="00C65E71" w:rsidRPr="00C73284" w:rsidRDefault="00C65E71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5D317B" w:rsidRDefault="00C65E71" w:rsidP="00C65E71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="00FA4C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País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ter sido g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ravado no sistema.</w:t>
      </w:r>
    </w:p>
    <w:p w:rsidR="005D317B" w:rsidRDefault="005D317B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:rsidR="005D317B" w:rsidRDefault="005D317B" w:rsidP="005D317B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Cadastrar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Estados</w:t>
      </w:r>
    </w:p>
    <w:p w:rsidR="00F24B25" w:rsidRPr="003D5C9C" w:rsidRDefault="00F24B25" w:rsidP="00F24B2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Cadastro</w:t>
      </w:r>
    </w:p>
    <w:p w:rsidR="005D317B" w:rsidRPr="009E7F4A" w:rsidRDefault="005D317B" w:rsidP="005D317B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Cadastrar os </w:t>
      </w:r>
      <w:r w:rsidR="00D625F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Estados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5D317B" w:rsidRPr="00C73284" w:rsidRDefault="005D317B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5D317B" w:rsidRPr="00C73284" w:rsidRDefault="005D317B" w:rsidP="005D317B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Funcionário</w:t>
      </w:r>
      <w:r w:rsidR="00FF6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043B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Orçamentista.</w:t>
      </w:r>
    </w:p>
    <w:p w:rsidR="005D317B" w:rsidRPr="00C73284" w:rsidRDefault="005D317B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5C4D00" w:rsidRPr="00C73284" w:rsidRDefault="005C4D00" w:rsidP="005C4D00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Usuário deve estar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logado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sistema.</w:t>
      </w:r>
    </w:p>
    <w:p w:rsidR="005D317B" w:rsidRPr="00C73284" w:rsidRDefault="005D317B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5D317B" w:rsidRDefault="005D317B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 w:rsidRPr="009B450A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Novo </w:t>
      </w:r>
      <w:r w:rsidR="00580108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Estado</w:t>
      </w:r>
      <w:r w:rsidR="00DF09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”;</w:t>
      </w:r>
    </w:p>
    <w:p w:rsidR="00DF09B2" w:rsidRDefault="00DF09B2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País do Estado;</w:t>
      </w:r>
    </w:p>
    <w:p w:rsidR="005D317B" w:rsidRDefault="005D317B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Definir a Descrição do </w:t>
      </w:r>
      <w:r w:rsidR="000767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Estado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DF09B2" w:rsidRDefault="00DF09B2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sigla do Estado;</w:t>
      </w:r>
    </w:p>
    <w:p w:rsidR="005D317B" w:rsidRPr="009B450A" w:rsidRDefault="005D317B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 o Cadastro.</w:t>
      </w:r>
    </w:p>
    <w:p w:rsidR="005D317B" w:rsidRPr="00C73284" w:rsidRDefault="005D317B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5D317B" w:rsidRPr="00C73284" w:rsidRDefault="005D317B" w:rsidP="005D317B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</w:t>
      </w:r>
      <w:r w:rsidR="008409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 w:rsidR="008409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gravado e o caso de uso termina.</w:t>
      </w:r>
    </w:p>
    <w:p w:rsidR="005D317B" w:rsidRPr="00C73284" w:rsidRDefault="005D317B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FF1139" w:rsidRDefault="005D317B" w:rsidP="005D317B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="00D40B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Estado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ter sido g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ravado no sistema.</w:t>
      </w:r>
    </w:p>
    <w:p w:rsidR="00FF1139" w:rsidRDefault="00FF1139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:rsidR="00FF1139" w:rsidRDefault="00FF1139" w:rsidP="00FF1139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Cadastrar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Cidades</w:t>
      </w:r>
    </w:p>
    <w:p w:rsidR="00712F5D" w:rsidRPr="003D5C9C" w:rsidRDefault="00712F5D" w:rsidP="00712F5D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Cadastro</w:t>
      </w:r>
    </w:p>
    <w:p w:rsidR="00FF1139" w:rsidRPr="009E7F4A" w:rsidRDefault="00FF1139" w:rsidP="00FF1139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Cadastrar </w:t>
      </w:r>
      <w:r w:rsidR="00043B8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as Cidades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FF1139" w:rsidRPr="00C73284" w:rsidRDefault="00FF1139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FF1139" w:rsidRPr="00C73284" w:rsidRDefault="00FF1139" w:rsidP="00FF113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Funcionário, </w:t>
      </w:r>
      <w:r w:rsidR="00043B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Orçamentista.</w:t>
      </w:r>
    </w:p>
    <w:p w:rsidR="00FF1139" w:rsidRPr="00C73284" w:rsidRDefault="00FF1139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FF1139" w:rsidRPr="00C73284" w:rsidRDefault="00FF1139" w:rsidP="00FF113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Usuário deve estar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logado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sistema.</w:t>
      </w:r>
    </w:p>
    <w:p w:rsidR="00FF1139" w:rsidRPr="00C73284" w:rsidRDefault="00FF1139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FF1139" w:rsidRDefault="00FF1139" w:rsidP="00FF1139">
      <w:pPr>
        <w:pStyle w:val="PargrafodaLista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 w:rsidR="007B39B2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Nova Cidade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”;</w:t>
      </w:r>
    </w:p>
    <w:p w:rsidR="00FF1139" w:rsidRDefault="00FF1139" w:rsidP="00FF1139">
      <w:pPr>
        <w:pStyle w:val="PargrafodaLista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</w:t>
      </w:r>
      <w:r w:rsidR="0089160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Estado da Cidade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F1139" w:rsidRDefault="00FF1139" w:rsidP="00FF1139">
      <w:pPr>
        <w:pStyle w:val="PargrafodaLista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Descrição d</w:t>
      </w:r>
      <w:r w:rsidR="001D67B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Cidade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F1139" w:rsidRPr="009B450A" w:rsidRDefault="00FF1139" w:rsidP="00FF1139">
      <w:pPr>
        <w:pStyle w:val="PargrafodaLista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 o Cadastro.</w:t>
      </w:r>
    </w:p>
    <w:p w:rsidR="00FF1139" w:rsidRPr="00C73284" w:rsidRDefault="00FF1139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FF1139" w:rsidRPr="00C73284" w:rsidRDefault="00FF1139" w:rsidP="00FF1139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gravado e o caso de uso termina.</w:t>
      </w:r>
    </w:p>
    <w:p w:rsidR="00FF1139" w:rsidRPr="00C73284" w:rsidRDefault="00FF1139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FF1139" w:rsidRDefault="001D67BB" w:rsidP="00FF113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Cidade </w:t>
      </w:r>
      <w:r w:rsidR="00FF1139"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 ter sido g</w:t>
      </w:r>
      <w:r w:rsidR="005F42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ravada</w:t>
      </w:r>
      <w:r w:rsidR="00FF11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sistema.</w:t>
      </w:r>
    </w:p>
    <w:p w:rsidR="005D317B" w:rsidRDefault="005D317B" w:rsidP="005D317B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65E71" w:rsidRDefault="00C65E71" w:rsidP="00C65E71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B450A" w:rsidRDefault="009B45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F42F5" w:rsidRDefault="005F42F5" w:rsidP="005F42F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Cadastrar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Pessoas</w:t>
      </w:r>
    </w:p>
    <w:p w:rsidR="005F42F5" w:rsidRPr="003D5C9C" w:rsidRDefault="005F42F5" w:rsidP="005F42F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Cadastro</w:t>
      </w:r>
    </w:p>
    <w:p w:rsidR="005F42F5" w:rsidRPr="009E7F4A" w:rsidRDefault="005F42F5" w:rsidP="005F42F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Cadastrar </w:t>
      </w:r>
      <w:r w:rsidR="0031264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Pessoas </w:t>
      </w:r>
      <w:r w:rsidR="00043B8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(</w:t>
      </w:r>
      <w:r w:rsidR="0031264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Clientes e/ou </w:t>
      </w:r>
      <w:proofErr w:type="gramStart"/>
      <w:r w:rsidR="0031264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Fornecedores )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5F42F5" w:rsidRPr="00C73284" w:rsidRDefault="005F42F5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5F42F5" w:rsidRPr="00C73284" w:rsidRDefault="005F42F5" w:rsidP="005F42F5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Funcionário, </w:t>
      </w:r>
      <w:r w:rsidR="00043B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Orçamentista.</w:t>
      </w:r>
    </w:p>
    <w:p w:rsidR="005F42F5" w:rsidRPr="00C73284" w:rsidRDefault="005F42F5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5F42F5" w:rsidRPr="00C73284" w:rsidRDefault="005F42F5" w:rsidP="005F42F5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Usuário deve estar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logado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sistema.</w:t>
      </w:r>
    </w:p>
    <w:p w:rsidR="005F42F5" w:rsidRPr="00C73284" w:rsidRDefault="005F42F5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5F42F5" w:rsidRDefault="005F42F5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Nova </w:t>
      </w:r>
      <w:r w:rsidR="00CF2824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Pessoa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”;</w:t>
      </w:r>
    </w:p>
    <w:p w:rsidR="005F42F5" w:rsidRDefault="00043B80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Definir a Cidade </w:t>
      </w:r>
      <w:r w:rsidR="005F42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Pessoa</w:t>
      </w:r>
      <w:r w:rsidR="005F42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5F42F5" w:rsidRDefault="005F42F5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Definir </w:t>
      </w:r>
      <w:r w:rsidR="00AC11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Tipo de </w:t>
      </w:r>
      <w:r w:rsidR="006107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Pessoa (</w:t>
      </w:r>
      <w:r w:rsidR="00AC11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Física ou Jurídica)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10700" w:rsidRDefault="00610700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Nome;</w:t>
      </w:r>
    </w:p>
    <w:p w:rsidR="00610700" w:rsidRDefault="00610700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Definir a Razão Social </w:t>
      </w:r>
      <w:r w:rsidR="000F02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Somente pessoa jurídica</w:t>
      </w:r>
      <w:r w:rsidR="000F02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10700" w:rsidRDefault="00412739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Telefone;</w:t>
      </w:r>
    </w:p>
    <w:p w:rsidR="00412739" w:rsidRDefault="00412739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Endereço (Logradouro)</w:t>
      </w:r>
      <w:r w:rsidR="00C530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C5306F" w:rsidRDefault="00C5306F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Número do Endereço da Pessoa;</w:t>
      </w:r>
    </w:p>
    <w:p w:rsidR="00C5306F" w:rsidRDefault="00FF7A9B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Complemento do Endereço da Pessoa;</w:t>
      </w:r>
    </w:p>
    <w:p w:rsidR="00AE5A00" w:rsidRDefault="000A65B7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Bairro do Endereço da Pessoa;</w:t>
      </w:r>
    </w:p>
    <w:p w:rsidR="000A65B7" w:rsidRDefault="00505143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CPF/CNPJ da Pessoa;</w:t>
      </w:r>
    </w:p>
    <w:p w:rsidR="00505143" w:rsidRDefault="00505143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as Observações do cadastro da Pessoa;</w:t>
      </w:r>
    </w:p>
    <w:p w:rsidR="00505143" w:rsidRDefault="003760F6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se a Pessoa é Fornecedor e/ou Cliente;</w:t>
      </w:r>
    </w:p>
    <w:p w:rsidR="003760F6" w:rsidRDefault="003760F6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Endereço web da Pessoa;</w:t>
      </w:r>
    </w:p>
    <w:p w:rsidR="003760F6" w:rsidRDefault="003760F6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se o Cadastro está inativo ou não (Somente em modo Alteração).</w:t>
      </w:r>
    </w:p>
    <w:p w:rsidR="005F42F5" w:rsidRPr="009B450A" w:rsidRDefault="005F42F5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 o Cadastro.</w:t>
      </w:r>
    </w:p>
    <w:p w:rsidR="005F42F5" w:rsidRPr="00C73284" w:rsidRDefault="005F42F5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5F42F5" w:rsidRPr="00C73284" w:rsidRDefault="005F42F5" w:rsidP="005F42F5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gravado e o caso de uso termina.</w:t>
      </w:r>
    </w:p>
    <w:p w:rsidR="005F42F5" w:rsidRPr="00C73284" w:rsidRDefault="005F42F5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Pós-condição:</w:t>
      </w:r>
    </w:p>
    <w:p w:rsidR="005F42F5" w:rsidRDefault="005F42F5" w:rsidP="005F42F5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r w:rsidR="00EC5B0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Pessoa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 ter sido g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ravada no sistema.</w:t>
      </w:r>
    </w:p>
    <w:p w:rsidR="005F42F5" w:rsidRDefault="005F42F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:rsidR="00F47777" w:rsidRDefault="00F47777" w:rsidP="00F47777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Lançar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Projetos</w:t>
      </w:r>
    </w:p>
    <w:p w:rsidR="00F47777" w:rsidRPr="003D5C9C" w:rsidRDefault="00F47777" w:rsidP="00F47777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Movimento</w:t>
      </w:r>
    </w:p>
    <w:p w:rsidR="003A0BAA" w:rsidRDefault="00F47777" w:rsidP="00F47777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 w:rsidR="008F04A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Criação dos projetos dentro do sistema</w:t>
      </w:r>
      <w:r w:rsidR="003A0BA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este pode ter duas origens:</w:t>
      </w:r>
    </w:p>
    <w:p w:rsidR="00F47777" w:rsidRDefault="003A0BAA" w:rsidP="003A0BAA">
      <w:pPr>
        <w:pStyle w:val="PargrafodaLista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3A0BA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Novo Projeto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 Projeto criado do zero sem possuir uma proposta comercial.</w:t>
      </w:r>
    </w:p>
    <w:p w:rsidR="003A0BAA" w:rsidRPr="003A0BAA" w:rsidRDefault="003A0BAA" w:rsidP="003A0BAA">
      <w:pPr>
        <w:pStyle w:val="PargrafodaLista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Proposta Comercial: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Projeto é criado partindo da proposta comercial para um cliente em específico.</w:t>
      </w:r>
    </w:p>
    <w:p w:rsidR="00F47777" w:rsidRPr="00C73284" w:rsidRDefault="00F47777" w:rsidP="00F477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F47777" w:rsidRPr="00C73284" w:rsidRDefault="00F47777" w:rsidP="00F47777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</w:p>
    <w:p w:rsidR="00F47777" w:rsidRPr="00C73284" w:rsidRDefault="00F47777" w:rsidP="00F477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F47777" w:rsidRPr="00C73284" w:rsidRDefault="00F47777" w:rsidP="00F47777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Usuário deve estar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logado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sistema</w:t>
      </w:r>
      <w:r w:rsidR="00541C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ter o </w:t>
      </w:r>
      <w:proofErr w:type="spellStart"/>
      <w:r w:rsidR="00541C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flag</w:t>
      </w:r>
      <w:proofErr w:type="spellEnd"/>
      <w:r w:rsidR="00541C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planejador</w:t>
      </w:r>
      <w:r w:rsidR="006210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seu cadastro de funcionário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F47777" w:rsidRPr="00C73284" w:rsidRDefault="00F47777" w:rsidP="00F477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F47777" w:rsidRDefault="00F47777" w:rsidP="00F4777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Nova </w:t>
      </w:r>
      <w:r w:rsidR="00FE253F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Projeto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</w:t>
      </w:r>
      <w:r w:rsidR="00FE25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se desejar criar um projeto do zero ou “</w:t>
      </w:r>
      <w:r w:rsidR="00FE253F" w:rsidRPr="00FE253F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Projeto de uma Proposta</w:t>
      </w:r>
      <w:r w:rsidR="00FE25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”, caso o projeto tenha sua origem uma proposta comercial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1150EA" w:rsidRDefault="00474D51" w:rsidP="001150EA">
      <w:pPr>
        <w:pStyle w:val="PargrafodaLista"/>
        <w:numPr>
          <w:ilvl w:val="1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1150E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o projeto venha de uma proposta, selecionar a proposta a qual o Projeto está sendo criado;</w:t>
      </w:r>
    </w:p>
    <w:p w:rsidR="00C04F01" w:rsidRDefault="00C04F01" w:rsidP="00F4777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o responsável pelo projeto;</w:t>
      </w:r>
    </w:p>
    <w:p w:rsidR="00C04F01" w:rsidRDefault="00DE7A1A" w:rsidP="00F4777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versão do Projeto;</w:t>
      </w:r>
    </w:p>
    <w:p w:rsidR="00DE7A1A" w:rsidRDefault="00536B88" w:rsidP="00F4777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descrição;</w:t>
      </w:r>
    </w:p>
    <w:p w:rsidR="00536B88" w:rsidRDefault="005E3248" w:rsidP="00F4777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data/hora</w:t>
      </w:r>
      <w:r w:rsidR="00F46D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início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5E3248" w:rsidRDefault="00F46D07" w:rsidP="00F4777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data/hora fim;</w:t>
      </w:r>
    </w:p>
    <w:p w:rsidR="007F64DC" w:rsidRDefault="007F64DC" w:rsidP="00F4777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 o lançamento.</w:t>
      </w:r>
    </w:p>
    <w:p w:rsidR="00F47777" w:rsidRPr="00C73284" w:rsidRDefault="00F47777" w:rsidP="00F477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F47777" w:rsidRPr="00C73284" w:rsidRDefault="00F47777" w:rsidP="00F47777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A qualquer momento antes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55D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lançamento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</w:t>
      </w:r>
      <w:r w:rsidR="00EC34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salvo 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o caso de uso termina.</w:t>
      </w:r>
    </w:p>
    <w:p w:rsidR="00F47777" w:rsidRPr="00C73284" w:rsidRDefault="00F47777" w:rsidP="00F477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F47777" w:rsidRDefault="00E42351" w:rsidP="00F47777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Projeto é salvo com o status “Cadastrado”</w:t>
      </w:r>
      <w:r w:rsidR="00F477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5F42F5" w:rsidRDefault="005F42F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F47777" w:rsidRDefault="00F4777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:rsidR="00A47C75" w:rsidRDefault="00A47C75" w:rsidP="00A47C7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Abrir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Projetos</w:t>
      </w:r>
    </w:p>
    <w:p w:rsidR="00A47C75" w:rsidRPr="003D5C9C" w:rsidRDefault="00A47C75" w:rsidP="00A47C7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Movimento</w:t>
      </w:r>
    </w:p>
    <w:p w:rsidR="00A47C75" w:rsidRPr="00EF01A3" w:rsidRDefault="00A47C75" w:rsidP="00A47C7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Efetuar a Abertura do Projeto.</w:t>
      </w:r>
      <w:r w:rsidR="00EF01A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As ordens de serviço somente podem ser lançadas após o projeto ter sido aberto.</w:t>
      </w:r>
    </w:p>
    <w:p w:rsidR="00A47C75" w:rsidRPr="00C73284" w:rsidRDefault="00A47C75" w:rsidP="00A47C7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A47C75" w:rsidRPr="00C73284" w:rsidRDefault="00A47C75" w:rsidP="00A47C75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A47C75" w:rsidRPr="00C73284" w:rsidRDefault="00A47C75" w:rsidP="00A47C7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907D71" w:rsidRDefault="00907D71" w:rsidP="00907D71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Usuário deve estar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logado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sistema</w:t>
      </w:r>
      <w:r w:rsidR="009050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ter 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flag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planejador em seu cadastro de funcionário</w:t>
      </w:r>
      <w:r w:rsidR="009050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ter selecionado um projeto com o status ”Cadastrado”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FB51FA" w:rsidRPr="00C73284" w:rsidRDefault="00FB51FA" w:rsidP="00907D71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usuário que irá abrir o Projeto deve ser o Responsável pelo Projeto.</w:t>
      </w:r>
    </w:p>
    <w:p w:rsidR="00A47C75" w:rsidRDefault="00A47C75" w:rsidP="00A47C7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9F1C31" w:rsidRPr="009F1C31" w:rsidRDefault="009F1C31" w:rsidP="009F1C3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0" w:name="_GoBack"/>
      <w:bookmarkEnd w:id="0"/>
    </w:p>
    <w:p w:rsidR="003B2768" w:rsidRDefault="003B2768" w:rsidP="00A47C7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A47C75" w:rsidRPr="00C73284" w:rsidRDefault="00A47C75" w:rsidP="00A47C7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A47C75" w:rsidRPr="00C73284" w:rsidRDefault="00A47C75" w:rsidP="00A47C75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A1A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</w:t>
      </w:r>
      <w:r w:rsidR="002A1A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aberto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 caso de uso termina.</w:t>
      </w:r>
    </w:p>
    <w:p w:rsidR="00A47C75" w:rsidRPr="00C73284" w:rsidRDefault="00A47C75" w:rsidP="00A47C7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A47C75" w:rsidRDefault="002A1AE0" w:rsidP="00A47C75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Projeto fica com o status “Iniciado”</w:t>
      </w:r>
      <w:r w:rsidR="00A47C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A47C75" w:rsidRDefault="00A47C7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:rsidR="00642723" w:rsidRPr="00586FAB" w:rsidRDefault="00642723" w:rsidP="009B450A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lastRenderedPageBreak/>
        <w:t>Exemplo</w:t>
      </w:r>
    </w:p>
    <w:p w:rsidR="009B450A" w:rsidRPr="00586FAB" w:rsidRDefault="009B450A" w:rsidP="009B450A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Caso de Uso: Cadastrar Projeto</w:t>
      </w:r>
    </w:p>
    <w:p w:rsidR="009B450A" w:rsidRPr="00586FAB" w:rsidRDefault="009B450A" w:rsidP="009B450A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Objetivo: Cadastrar os Projetos.</w:t>
      </w:r>
      <w:r w:rsidRPr="00586FAB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ab/>
      </w:r>
    </w:p>
    <w:p w:rsidR="009B450A" w:rsidRPr="00586FAB" w:rsidRDefault="009B450A" w:rsidP="009B450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Atores</w:t>
      </w:r>
    </w:p>
    <w:p w:rsidR="009B450A" w:rsidRPr="00586FAB" w:rsidRDefault="009B450A" w:rsidP="009B450A">
      <w:p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    Planejador</w:t>
      </w:r>
    </w:p>
    <w:p w:rsidR="009B450A" w:rsidRPr="00586FAB" w:rsidRDefault="009B450A" w:rsidP="009B450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Pré-condição:</w:t>
      </w:r>
    </w:p>
    <w:p w:rsidR="009B450A" w:rsidRPr="00586FAB" w:rsidRDefault="009B450A" w:rsidP="009B450A">
      <w:p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O usuário deve ter feito "log-in" e ter o </w:t>
      </w:r>
      <w:proofErr w:type="spellStart"/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flag</w:t>
      </w:r>
      <w:proofErr w:type="spellEnd"/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 “Planejador” no seu cadastro.</w:t>
      </w:r>
    </w:p>
    <w:p w:rsidR="009B450A" w:rsidRPr="00586FAB" w:rsidRDefault="009B450A" w:rsidP="009B450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Fluxo de eventos primário:</w:t>
      </w:r>
    </w:p>
    <w:p w:rsidR="009B450A" w:rsidRPr="00586FAB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Selecionar a opção “Novo Projeto”,</w:t>
      </w:r>
    </w:p>
    <w:p w:rsidR="009B450A" w:rsidRPr="00586FAB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Definir o cliente do Projeto. (Caso o projeto possua Proposta Comercial, o cliente é importado da Proposta Comercial, caso contrário o cliente é definido pelo Planejador, podendo ou não possuí-lo),</w:t>
      </w:r>
    </w:p>
    <w:p w:rsidR="009B450A" w:rsidRPr="00586FAB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Selecionar o modelo do Projeto (Copia de Estrutura Existente, Nova Versão ou Novo Projeto),</w:t>
      </w:r>
    </w:p>
    <w:p w:rsidR="009B450A" w:rsidRPr="00586FAB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Definir o Funcionário Responsável pelo projeto;</w:t>
      </w:r>
    </w:p>
    <w:p w:rsidR="009B450A" w:rsidRPr="00586FAB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Definir os Marcos do Projeto,</w:t>
      </w:r>
    </w:p>
    <w:p w:rsidR="009B450A" w:rsidRPr="00586FAB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Definir os Serviços dos Marcos,</w:t>
      </w:r>
    </w:p>
    <w:p w:rsidR="009B450A" w:rsidRPr="00586FAB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Enquanto ainda necessitar de Serviços dentro do Marco:</w:t>
      </w:r>
    </w:p>
    <w:p w:rsidR="009B450A" w:rsidRPr="00586FAB" w:rsidRDefault="009B450A" w:rsidP="009B450A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Definir os Serviços dentro do Marco,</w:t>
      </w:r>
    </w:p>
    <w:p w:rsidR="009B450A" w:rsidRPr="00586FAB" w:rsidRDefault="009B450A" w:rsidP="009B450A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Definir os Materiais para cada Serviço,</w:t>
      </w:r>
    </w:p>
    <w:p w:rsidR="009B450A" w:rsidRPr="00586FAB" w:rsidRDefault="009B450A" w:rsidP="009B450A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Definir os Recursos para cada Serviço,</w:t>
      </w:r>
    </w:p>
    <w:p w:rsidR="009B450A" w:rsidRPr="00586FAB" w:rsidRDefault="009B450A" w:rsidP="009B450A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Enquanto ainda necessitar de Recursos dentro do Serviço:</w:t>
      </w:r>
    </w:p>
    <w:p w:rsidR="009B450A" w:rsidRPr="00586FAB" w:rsidRDefault="009B450A" w:rsidP="009B450A">
      <w:pPr>
        <w:pStyle w:val="PargrafodaLista"/>
        <w:numPr>
          <w:ilvl w:val="2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Definir os Recursos necessários para o Serviço,</w:t>
      </w:r>
    </w:p>
    <w:p w:rsidR="009B450A" w:rsidRPr="00586FAB" w:rsidRDefault="009B450A" w:rsidP="009B450A">
      <w:pPr>
        <w:pStyle w:val="PargrafodaLista"/>
        <w:numPr>
          <w:ilvl w:val="2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Definir os tempos necessários para cada Recurso,</w:t>
      </w:r>
    </w:p>
    <w:p w:rsidR="009B450A" w:rsidRPr="00586FAB" w:rsidRDefault="009B450A" w:rsidP="009B450A">
      <w:pPr>
        <w:pStyle w:val="PargrafodaLista"/>
        <w:numPr>
          <w:ilvl w:val="2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Definir os Funcionários necessários para cada recurso,</w:t>
      </w:r>
    </w:p>
    <w:p w:rsidR="009B450A" w:rsidRPr="00586FAB" w:rsidRDefault="009B450A" w:rsidP="009B450A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</w:p>
    <w:p w:rsidR="009B450A" w:rsidRPr="00586FAB" w:rsidRDefault="009B450A" w:rsidP="009B450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lastRenderedPageBreak/>
        <w:t>Fluxo de eventos secundário:</w:t>
      </w:r>
    </w:p>
    <w:p w:rsidR="009B450A" w:rsidRPr="00586FAB" w:rsidRDefault="009B450A" w:rsidP="009B450A">
      <w:pPr>
        <w:spacing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A qualquer momento antes de submeter, o planejador pode selecionar cancelar, o projeto não é gravado e o caso de uso termina.</w:t>
      </w:r>
    </w:p>
    <w:p w:rsidR="009B450A" w:rsidRPr="00586FAB" w:rsidRDefault="009B450A" w:rsidP="009B450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Pós-condição:</w:t>
      </w:r>
    </w:p>
    <w:p w:rsidR="009B450A" w:rsidRPr="00586FAB" w:rsidRDefault="009B450A" w:rsidP="009B450A">
      <w:p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O projeto deve ter sido gravado no sistema e marcado com o status “Cadastrado”.</w:t>
      </w:r>
    </w:p>
    <w:p w:rsidR="009B450A" w:rsidRPr="00586FAB" w:rsidRDefault="009B450A" w:rsidP="009B450A">
      <w:p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</w:p>
    <w:p w:rsidR="009B450A" w:rsidRPr="00586FAB" w:rsidRDefault="009B450A" w:rsidP="009B450A">
      <w:pP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</w:p>
    <w:sectPr w:rsidR="009B450A" w:rsidRPr="00586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69E4"/>
    <w:multiLevelType w:val="hybridMultilevel"/>
    <w:tmpl w:val="0F4E8A4C"/>
    <w:lvl w:ilvl="0" w:tplc="DFFA1E5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777A46"/>
    <w:multiLevelType w:val="hybridMultilevel"/>
    <w:tmpl w:val="F1C25610"/>
    <w:lvl w:ilvl="0" w:tplc="B2B0B1D6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BFD7323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E7CD6"/>
    <w:multiLevelType w:val="hybridMultilevel"/>
    <w:tmpl w:val="215AF1C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D3E5C"/>
    <w:multiLevelType w:val="hybridMultilevel"/>
    <w:tmpl w:val="2DC89EFC"/>
    <w:lvl w:ilvl="0" w:tplc="93A00C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C224E"/>
    <w:multiLevelType w:val="hybridMultilevel"/>
    <w:tmpl w:val="11C2B9A8"/>
    <w:lvl w:ilvl="0" w:tplc="54FEEA02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305DF1"/>
    <w:multiLevelType w:val="multilevel"/>
    <w:tmpl w:val="4CB8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Aria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-"/>
      <w:lvlJc w:val="left"/>
      <w:pPr>
        <w:ind w:left="4320" w:hanging="360"/>
      </w:pPr>
      <w:rPr>
        <w:rFonts w:ascii="Arial" w:eastAsia="Times New Roman" w:hAnsi="Arial" w:cs="Arial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285D86"/>
    <w:multiLevelType w:val="multilevel"/>
    <w:tmpl w:val="43BCEF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>
    <w:nsid w:val="563317CC"/>
    <w:multiLevelType w:val="hybridMultilevel"/>
    <w:tmpl w:val="2AAA2E12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AB764EB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64214"/>
    <w:multiLevelType w:val="hybridMultilevel"/>
    <w:tmpl w:val="BC98CAAA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096971"/>
    <w:multiLevelType w:val="multilevel"/>
    <w:tmpl w:val="43BCEF4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6D23188E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B21DD4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B61A5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EB4DF8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B95856"/>
    <w:multiLevelType w:val="hybridMultilevel"/>
    <w:tmpl w:val="B9A68FAC"/>
    <w:lvl w:ilvl="0" w:tplc="9C68DAB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0"/>
  </w:num>
  <w:num w:numId="5">
    <w:abstractNumId w:val="0"/>
  </w:num>
  <w:num w:numId="6">
    <w:abstractNumId w:val="15"/>
  </w:num>
  <w:num w:numId="7">
    <w:abstractNumId w:val="2"/>
  </w:num>
  <w:num w:numId="8">
    <w:abstractNumId w:val="13"/>
  </w:num>
  <w:num w:numId="9">
    <w:abstractNumId w:val="3"/>
  </w:num>
  <w:num w:numId="10">
    <w:abstractNumId w:val="14"/>
  </w:num>
  <w:num w:numId="11">
    <w:abstractNumId w:val="11"/>
  </w:num>
  <w:num w:numId="12">
    <w:abstractNumId w:val="8"/>
  </w:num>
  <w:num w:numId="13">
    <w:abstractNumId w:val="9"/>
  </w:num>
  <w:num w:numId="14">
    <w:abstractNumId w:val="12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FC"/>
    <w:rsid w:val="00004225"/>
    <w:rsid w:val="00026E84"/>
    <w:rsid w:val="00033054"/>
    <w:rsid w:val="00035E8E"/>
    <w:rsid w:val="00043B80"/>
    <w:rsid w:val="000767BD"/>
    <w:rsid w:val="00096A83"/>
    <w:rsid w:val="000A65B7"/>
    <w:rsid w:val="000F0259"/>
    <w:rsid w:val="00112158"/>
    <w:rsid w:val="001150EA"/>
    <w:rsid w:val="0012257E"/>
    <w:rsid w:val="001374C2"/>
    <w:rsid w:val="00197078"/>
    <w:rsid w:val="001C2005"/>
    <w:rsid w:val="001D67BB"/>
    <w:rsid w:val="001E1866"/>
    <w:rsid w:val="001E4D23"/>
    <w:rsid w:val="002A1AE0"/>
    <w:rsid w:val="002D31DE"/>
    <w:rsid w:val="002E21D7"/>
    <w:rsid w:val="00312642"/>
    <w:rsid w:val="00317333"/>
    <w:rsid w:val="00320C28"/>
    <w:rsid w:val="00367B4E"/>
    <w:rsid w:val="003760F6"/>
    <w:rsid w:val="0037680F"/>
    <w:rsid w:val="003A0BAA"/>
    <w:rsid w:val="003B2768"/>
    <w:rsid w:val="003C1ABF"/>
    <w:rsid w:val="003D5C9C"/>
    <w:rsid w:val="00412739"/>
    <w:rsid w:val="004214D4"/>
    <w:rsid w:val="00474D51"/>
    <w:rsid w:val="004D380D"/>
    <w:rsid w:val="00505143"/>
    <w:rsid w:val="00536B88"/>
    <w:rsid w:val="00541C92"/>
    <w:rsid w:val="00555D9E"/>
    <w:rsid w:val="00580108"/>
    <w:rsid w:val="00580E2D"/>
    <w:rsid w:val="00586FAB"/>
    <w:rsid w:val="0059455F"/>
    <w:rsid w:val="005B4280"/>
    <w:rsid w:val="005C4D00"/>
    <w:rsid w:val="005D317B"/>
    <w:rsid w:val="005E3248"/>
    <w:rsid w:val="005F42F5"/>
    <w:rsid w:val="005F7618"/>
    <w:rsid w:val="00610700"/>
    <w:rsid w:val="006114EB"/>
    <w:rsid w:val="0062104F"/>
    <w:rsid w:val="00642723"/>
    <w:rsid w:val="00660532"/>
    <w:rsid w:val="006B6B7E"/>
    <w:rsid w:val="006C7FB0"/>
    <w:rsid w:val="006E3B2F"/>
    <w:rsid w:val="00703472"/>
    <w:rsid w:val="0071096E"/>
    <w:rsid w:val="00712F5D"/>
    <w:rsid w:val="00716A45"/>
    <w:rsid w:val="007459F6"/>
    <w:rsid w:val="00775222"/>
    <w:rsid w:val="007845FC"/>
    <w:rsid w:val="007B39B2"/>
    <w:rsid w:val="007C0FB6"/>
    <w:rsid w:val="007F64DC"/>
    <w:rsid w:val="007F6E47"/>
    <w:rsid w:val="00814FF4"/>
    <w:rsid w:val="008409E7"/>
    <w:rsid w:val="0088747F"/>
    <w:rsid w:val="00891608"/>
    <w:rsid w:val="008A2322"/>
    <w:rsid w:val="008B3225"/>
    <w:rsid w:val="008C19DE"/>
    <w:rsid w:val="008D6624"/>
    <w:rsid w:val="008E3CD1"/>
    <w:rsid w:val="008F04AF"/>
    <w:rsid w:val="00905083"/>
    <w:rsid w:val="00907D71"/>
    <w:rsid w:val="00944908"/>
    <w:rsid w:val="00953D5D"/>
    <w:rsid w:val="009B450A"/>
    <w:rsid w:val="009D053E"/>
    <w:rsid w:val="009D215F"/>
    <w:rsid w:val="009D61DD"/>
    <w:rsid w:val="009E6F5E"/>
    <w:rsid w:val="009E7F4A"/>
    <w:rsid w:val="009F1C31"/>
    <w:rsid w:val="009F709F"/>
    <w:rsid w:val="00A03E1E"/>
    <w:rsid w:val="00A47C75"/>
    <w:rsid w:val="00A8328A"/>
    <w:rsid w:val="00AB2628"/>
    <w:rsid w:val="00AB5DB2"/>
    <w:rsid w:val="00AB7517"/>
    <w:rsid w:val="00AC1126"/>
    <w:rsid w:val="00AE42D9"/>
    <w:rsid w:val="00AE5A00"/>
    <w:rsid w:val="00AF265C"/>
    <w:rsid w:val="00B022A9"/>
    <w:rsid w:val="00B27EF6"/>
    <w:rsid w:val="00B3185F"/>
    <w:rsid w:val="00B41B16"/>
    <w:rsid w:val="00B43043"/>
    <w:rsid w:val="00B9450E"/>
    <w:rsid w:val="00BE3A32"/>
    <w:rsid w:val="00C04F01"/>
    <w:rsid w:val="00C327FB"/>
    <w:rsid w:val="00C5306F"/>
    <w:rsid w:val="00C65E71"/>
    <w:rsid w:val="00C73284"/>
    <w:rsid w:val="00C8059B"/>
    <w:rsid w:val="00C95D46"/>
    <w:rsid w:val="00CF2824"/>
    <w:rsid w:val="00D16DE2"/>
    <w:rsid w:val="00D23BA2"/>
    <w:rsid w:val="00D40B30"/>
    <w:rsid w:val="00D625FF"/>
    <w:rsid w:val="00D66F7B"/>
    <w:rsid w:val="00D9372D"/>
    <w:rsid w:val="00D95ECE"/>
    <w:rsid w:val="00DE7A1A"/>
    <w:rsid w:val="00DF09B2"/>
    <w:rsid w:val="00DF1B0D"/>
    <w:rsid w:val="00E06418"/>
    <w:rsid w:val="00E1194F"/>
    <w:rsid w:val="00E179CD"/>
    <w:rsid w:val="00E42351"/>
    <w:rsid w:val="00EC3470"/>
    <w:rsid w:val="00EC5B08"/>
    <w:rsid w:val="00EC685D"/>
    <w:rsid w:val="00EF01A3"/>
    <w:rsid w:val="00F106DD"/>
    <w:rsid w:val="00F16084"/>
    <w:rsid w:val="00F24B25"/>
    <w:rsid w:val="00F46D07"/>
    <w:rsid w:val="00F47777"/>
    <w:rsid w:val="00FA4CCD"/>
    <w:rsid w:val="00FB51FA"/>
    <w:rsid w:val="00FB6A48"/>
    <w:rsid w:val="00FC44AC"/>
    <w:rsid w:val="00FE03BD"/>
    <w:rsid w:val="00FE1C56"/>
    <w:rsid w:val="00FE253F"/>
    <w:rsid w:val="00FF1139"/>
    <w:rsid w:val="00FF4AD9"/>
    <w:rsid w:val="00FF6465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6D0A27-5845-4FD6-BB3B-5BF17F11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3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3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28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32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32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3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3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</Pages>
  <Words>887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BERLIM</dc:creator>
  <cp:lastModifiedBy>Jeferson Berlim</cp:lastModifiedBy>
  <cp:revision>183</cp:revision>
  <dcterms:created xsi:type="dcterms:W3CDTF">2013-03-22T00:36:00Z</dcterms:created>
  <dcterms:modified xsi:type="dcterms:W3CDTF">2013-10-19T17:35:00Z</dcterms:modified>
</cp:coreProperties>
</file>