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/>
      </w:pPr>
      <w:r w:rsidDel="00000000" w:rsidR="00000000" w:rsidRPr="00000000">
        <w:rPr/>
        <w:drawing>
          <wp:inline distB="0" distT="0" distL="0" distR="0">
            <wp:extent cx="3864600" cy="10296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4600" cy="102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rFonts w:ascii="Bookman Old Style" w:cs="Bookman Old Style" w:eastAsia="Bookman Old Style" w:hAnsi="Bookman Old Style"/>
          <w:b w:val="1"/>
          <w:bCs w:val="1"/>
          <w:color w:val="365f91"/>
          <w:sz w:val="56"/>
          <w:szCs w:val="56"/>
        </w:rPr>
      </w:pPr>
      <w:r>
        <w:rPr>
          <w:rFonts w:ascii="Bookman Old Style" w:cs="Bookman Old Style" w:eastAsia="Bookman Old Style" w:hAnsi="Bookman Old Style"/>
          <w:b w:val="1"/>
          <w:bCs w:val="1"/>
          <w:color w:val="365f91"/>
          <w:sz w:val="56"/>
          <w:szCs w:val="56"/>
          <w:rtl w:val="0"/>
        </w:rPr>
        <w:t xml:space="preserve">Entregável 2 – Coletas e Perfis de Usuário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color w:val="365f91"/>
          <w:sz w:val="28"/>
          <w:szCs w:val="28"/>
          <w:rtl w:val="0"/>
        </w:rPr>
        <w:t xml:space="preserve">Sistema de gestão para laboratório de análise de qualidade da água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Equipe: Jeferson Pierre da Silva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Subtitle"/>
        <w:tabs>
          <w:tab w:val="left" w:leader="none" w:pos="720"/>
          <w:tab w:val="left" w:leader="none" w:pos="720"/>
        </w:tabs>
        <w:ind w:left="1080" w:hanging="360"/>
        <w:jc w:val="center"/>
        <w:rPr/>
      </w:pPr>
      <w:r w:rsidDel="00000000" w:rsidR="00000000" w:rsidRPr="00000000">
        <w:rPr>
          <w:rtl w:val="0"/>
        </w:rPr>
        <w:t xml:space="preserve">Histórico do Documento</w:t>
      </w:r>
    </w:p>
    <w:tbl>
      <w:tblPr>
        <w:tblStyle w:val="Table1"/>
        <w:tblW w:w="8838.0" w:type="dxa"/>
        <w:jc w:val="left"/>
        <w:tblInd w:w="360.0" w:type="dxa"/>
        <w:tblLayout w:type="fixed"/>
        <w:tblLook w:val="0400"/>
      </w:tblPr>
      <w:tblGrid>
        <w:gridCol w:w="1449"/>
        <w:gridCol w:w="1719"/>
        <w:gridCol w:w="2694"/>
        <w:gridCol w:w="2976"/>
        <w:tblGridChange w:id="0">
          <w:tblGrid>
            <w:gridCol w:w="1449"/>
            <w:gridCol w:w="1719"/>
            <w:gridCol w:w="2694"/>
            <w:gridCol w:w="29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365f91" w:val="clear"/>
          </w:tcPr>
          <w:p w:rsidR="00000000" w:rsidDel="00000000" w:rsidP="00000000" w:rsidRDefault="00000000" w:rsidRPr="00000000" w14:paraId="00000014">
            <w:pPr>
              <w:pStyle w:val="Subtitle"/>
              <w:widowControl w:val="0"/>
              <w:tabs>
                <w:tab w:val="left" w:leader="none" w:pos="720"/>
                <w:tab w:val="left" w:leader="none" w:pos="720"/>
              </w:tabs>
              <w:spacing w:after="60" w:before="12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Data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365f91" w:val="clear"/>
          </w:tcPr>
          <w:p w:rsidR="00000000" w:rsidDel="00000000" w:rsidP="00000000" w:rsidRDefault="00000000" w:rsidRPr="00000000" w14:paraId="00000015">
            <w:pPr>
              <w:pStyle w:val="Subtitle"/>
              <w:widowControl w:val="0"/>
              <w:tabs>
                <w:tab w:val="left" w:leader="none" w:pos="720"/>
                <w:tab w:val="left" w:leader="none" w:pos="720"/>
              </w:tabs>
              <w:spacing w:after="60" w:before="12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Versão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365f91" w:val="clear"/>
          </w:tcPr>
          <w:p w:rsidR="00000000" w:rsidDel="00000000" w:rsidP="00000000" w:rsidRDefault="00000000" w:rsidRPr="00000000" w14:paraId="00000016">
            <w:pPr>
              <w:pStyle w:val="Subtitle"/>
              <w:widowControl w:val="0"/>
              <w:tabs>
                <w:tab w:val="left" w:leader="none" w:pos="720"/>
                <w:tab w:val="left" w:leader="none" w:pos="720"/>
              </w:tabs>
              <w:spacing w:after="60" w:before="12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Autor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365f91" w:val="clear"/>
          </w:tcPr>
          <w:p w:rsidR="00000000" w:rsidDel="00000000" w:rsidP="00000000" w:rsidRDefault="00000000" w:rsidRPr="00000000" w14:paraId="00000017">
            <w:pPr>
              <w:pStyle w:val="Subtitle"/>
              <w:widowControl w:val="0"/>
              <w:tabs>
                <w:tab w:val="left" w:leader="none" w:pos="720"/>
                <w:tab w:val="left" w:leader="none" w:pos="720"/>
              </w:tabs>
              <w:spacing w:after="60" w:before="12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Revisor</w:t>
            </w:r>
          </w:p>
        </w:tc>
      </w:tr>
      <w:tr>
        <w:trPr>
          <w:cantSplit w:val="1"/>
          <w:trHeight w:val="370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be5f1" w:val="clear"/>
          </w:tcPr>
          <w:p w:rsidR="00000000" w:rsidDel="00000000" w:rsidP="00000000" w:rsidRDefault="00000000" w:rsidRPr="00000000" w14:paraId="00000018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20/10/2026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be5f1" w:val="clear"/>
          </w:tcPr>
          <w:p w:rsidR="00000000" w:rsidDel="00000000" w:rsidP="00000000" w:rsidRDefault="00000000" w:rsidRPr="00000000" w14:paraId="00000019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0.1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be5f1" w:val="clear"/>
          </w:tcPr>
          <w:p w:rsidR="00000000" w:rsidDel="00000000" w:rsidP="00000000" w:rsidRDefault="00000000" w:rsidRPr="00000000" w14:paraId="0000001A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Jeferson Pierre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be5f1" w:val="clear"/>
          </w:tcPr>
          <w:p w:rsidR="00000000" w:rsidDel="00000000" w:rsidP="00000000" w:rsidRDefault="00000000" w:rsidRPr="00000000" w14:paraId="0000001B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>
              <w:rPr>
                <w:rtl w:val="0"/>
              </w:rPr>
              <w:t xml:space="preserve"/>
            </w:r>
          </w:p>
        </w:tc>
      </w:tr>
      <w:tr>
        <w:trPr>
          <w:cantSplit w:val="1"/>
          <w:trHeight w:val="370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be5f1" w:val="clear"/>
          </w:tcPr>
          <w:p w:rsidR="00000000" w:rsidDel="00000000" w:rsidP="00000000" w:rsidRDefault="00000000" w:rsidRPr="00000000" w14:paraId="00000018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21/10/2026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be5f1" w:val="clear"/>
          </w:tcPr>
          <w:p w:rsidR="00000000" w:rsidDel="00000000" w:rsidP="00000000" w:rsidRDefault="00000000" w:rsidRPr="00000000" w14:paraId="00000019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0.2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be5f1" w:val="clear"/>
          </w:tcPr>
          <w:p w:rsidR="00000000" w:rsidDel="00000000" w:rsidP="00000000" w:rsidRDefault="00000000" w:rsidRPr="00000000" w14:paraId="0000001A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Jeferson Pierre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be5f1" w:val="clear"/>
          </w:tcPr>
          <w:p w:rsidR="00000000" w:rsidDel="00000000" w:rsidP="00000000" w:rsidRDefault="00000000" w:rsidRPr="00000000" w14:paraId="0000001B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>
              <w:rPr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Introdução</w:t>
      </w:r>
    </w:p>
    <w:p w:rsidR="00000000" w:rsidDel="00000000" w:rsidP="00000000" w:rsidRDefault="00000000" w:rsidRPr="00000000" w14:paraId="0000002A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Este documento descreve a funcionalidade de </w:t>
      </w:r>
      <w:r>
        <w:rPr>
          <w:bCs w:val="1"/>
          <w:b w:val="1"/>
          <w:sz w:val="24"/>
          <w:szCs w:val="24"/>
          <w:rtl w:val="0"/>
        </w:rPr>
        <w:t xml:space="preserve">Coletas e Perfis de Usuário</w:t>
      </w:r>
      <w:r>
        <w:rPr>
          <w:sz w:val="24"/>
          <w:szCs w:val="24"/>
          <w:rtl w:val="0"/>
        </w:rPr>
        <w:t xml:space="preserve">, segundo dos três entregáveis do sistema de gestão para um laboratório de análise de qualidade da água. Com o Entregável 1, os clientes, os pontos de coleta, o catálogo técnico e os orçamentos passaram a ser registrados no sistema. O que acontece depois da aprovação do orçamento, porém, continua fora dele: o agendamento das coletas, o registro da coleta em campo e o recebimento das amostras no laboratório são controlados em agenda e fichas em papel, e todos os usuários têm o mesmo acesso a todas as funcionalidades.</w:t>
      </w:r>
    </w:p>
    <w:p w:rsidR="00000000" w:rsidDel="00000000" w:rsidP="00000000" w:rsidRDefault="00000000" w:rsidRPr="00000000" w14:paraId="0000002A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O atendimento segue a ordem: o orçamento aprovado gera uma ou mais </w:t>
      </w:r>
      <w:r>
        <w:rPr>
          <w:bCs w:val="1"/>
          <w:b w:val="1"/>
          <w:sz w:val="24"/>
          <w:szCs w:val="24"/>
          <w:rtl w:val="0"/>
        </w:rPr>
        <w:t xml:space="preserve">coletas</w:t>
      </w:r>
      <w:r>
        <w:rPr>
          <w:sz w:val="24"/>
          <w:szCs w:val="24"/>
          <w:rtl w:val="0"/>
        </w:rPr>
        <w:t xml:space="preserve">; em cada coleta, o coletor retira as </w:t>
      </w:r>
      <w:r>
        <w:rPr>
          <w:bCs w:val="1"/>
          <w:b w:val="1"/>
          <w:sz w:val="24"/>
          <w:szCs w:val="24"/>
          <w:rtl w:val="0"/>
        </w:rPr>
        <w:t xml:space="preserve">amostras</w:t>
      </w:r>
      <w:r>
        <w:rPr>
          <w:sz w:val="24"/>
          <w:szCs w:val="24"/>
          <w:rtl w:val="0"/>
        </w:rPr>
        <w:t xml:space="preserve"> nos pontos de coleta do cliente; as amostras são </w:t>
      </w:r>
      <w:r>
        <w:rPr>
          <w:bCs w:val="1"/>
          <w:b w:val="1"/>
          <w:sz w:val="24"/>
          <w:szCs w:val="24"/>
          <w:rtl w:val="0"/>
        </w:rPr>
        <w:t xml:space="preserve">recebidas</w:t>
      </w:r>
      <w:r>
        <w:rPr>
          <w:sz w:val="24"/>
          <w:szCs w:val="24"/>
          <w:rtl w:val="0"/>
        </w:rPr>
        <w:t xml:space="preserve"> no laboratório por um analista e, no Entregável 3, analisadas.</w:t>
      </w:r>
    </w:p>
    <w:p w:rsidR="00000000" w:rsidDel="00000000" w:rsidP="00000000" w:rsidRDefault="00000000" w:rsidRPr="00000000" w14:paraId="0000002A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O projeto foi dividido em três entregáveis, cada um resolvendo uma das dores apontadas pelo cliente:</w:t>
      </w:r>
    </w:p>
    <w:p w:rsidR="00000000" w:rsidDel="00000000" w:rsidP="00000000" w:rsidRDefault="00000000" w:rsidRPr="00000000" w14:paraId="0000002D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Entregável 1 – Cadastros e Orçamentos:</w:t>
      </w:r>
      <w:r>
        <w:rPr>
          <w:bCs w:val="0"/>
          <w:b w:val="0"/>
          <w:sz w:val="24"/>
          <w:szCs w:val="24"/>
          <w:rtl w:val="0"/>
        </w:rPr>
        <w:t xml:space="preserve"> cadastros digitais de clientes, contatos, pontos de coleta e do catálogo técnico, e elaboração, envio e aprovação de orçamentos (concluído).</w:t>
      </w:r>
    </w:p>
    <w:p w:rsidR="00000000" w:rsidDel="00000000" w:rsidP="00000000" w:rsidRDefault="00000000" w:rsidRPr="00000000" w14:paraId="0000002D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Entregável 2 – Coletas e perfis de usuário</w:t>
      </w:r>
      <w:r>
        <w:rPr>
          <w:bCs w:val="0"/>
          <w:b w:val="0"/>
          <w:sz w:val="24"/>
          <w:szCs w:val="24"/>
          <w:rtl w:val="0"/>
        </w:rPr>
        <w:t xml:space="preserve"> (este documento): agendamento de coletas a partir de orçamentos aprovados, registro da coleta e do recebimento da amostra, e perfis de usuário com controle de permissões.</w:t>
      </w:r>
    </w:p>
    <w:p w:rsidR="00000000" w:rsidDel="00000000" w:rsidP="00000000" w:rsidRDefault="00000000" w:rsidRPr="00000000" w14:paraId="0000002D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Entregável 3 – Conformidade com a legislação:</w:t>
      </w:r>
      <w:r>
        <w:rPr>
          <w:bCs w:val="0"/>
          <w:b w:val="0"/>
          <w:sz w:val="24"/>
          <w:szCs w:val="24"/>
          <w:rtl w:val="0"/>
        </w:rPr>
        <w:t xml:space="preserve"> lançamento de resultados, comparação automática com os limites legais e emissão do laudo.</w:t>
      </w:r>
    </w:p>
    <w:p w:rsidR="00000000" w:rsidDel="00000000" w:rsidP="00000000" w:rsidRDefault="00000000" w:rsidRPr="00000000" w14:paraId="0000002A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O Entregável 2 liga os dois outros: parte dos orçamentos aprovados e dos pontos de coleta do Entregável 1 e entrega ao Entregável 3 amostras identificadas por código, com a data e as condições da coleta e do recebimento.</w:t>
      </w:r>
    </w:p>
    <w:p w:rsidR="00000000" w:rsidDel="00000000" w:rsidP="00000000" w:rsidRDefault="00000000" w:rsidRPr="00000000" w14:paraId="00000031">
      <w:pPr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2A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Permitir que o laboratório agende e acompanhe no sistema as coletas dos orçamentos aprovados, registre a coleta e o recebimento de cada amostra com rastreabilidade, e restrinja o acesso de cada funcionário às funcionalidades da sua função.</w:t>
      </w:r>
    </w:p>
    <w:p w:rsidR="00000000" w:rsidDel="00000000" w:rsidP="00000000" w:rsidRDefault="00000000" w:rsidRPr="00000000" w14:paraId="00000031">
      <w:pPr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Escopo</w:t>
      </w:r>
    </w:p>
    <w:p w:rsidR="00000000" w:rsidDel="00000000" w:rsidP="00000000" w:rsidRDefault="00000000" w:rsidRPr="00000000" w14:paraId="0000002D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Cs w:val="0"/>
          <w:b w:val="0"/>
          <w:sz w:val="24"/>
          <w:szCs w:val="24"/>
          <w:rtl w:val="0"/>
        </w:rPr>
        <w:t xml:space="preserve">Perfis de usuário (Administrador, Recepção, Coletor e Analista) e controle de acesso por perfil.</w:t>
      </w:r>
    </w:p>
    <w:p w:rsidR="00000000" w:rsidDel="00000000" w:rsidP="00000000" w:rsidRDefault="00000000" w:rsidRPr="00000000" w14:paraId="0000002D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Cs w:val="0"/>
          <w:b w:val="0"/>
          <w:sz w:val="24"/>
          <w:szCs w:val="24"/>
          <w:rtl w:val="0"/>
        </w:rPr>
        <w:t xml:space="preserve">Agendamento de coletas a partir de orçamentos aprovados, com controle do saldo de amostras do orçamento.</w:t>
      </w:r>
    </w:p>
    <w:p w:rsidR="00000000" w:rsidDel="00000000" w:rsidP="00000000" w:rsidRDefault="00000000" w:rsidRPr="00000000" w14:paraId="0000002D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Cs w:val="0"/>
          <w:b w:val="0"/>
          <w:sz w:val="24"/>
          <w:szCs w:val="24"/>
          <w:rtl w:val="0"/>
        </w:rPr>
        <w:t xml:space="preserve">Reagendamento e cancelamento de coletas e aviso ao cliente por e-mail.</w:t>
      </w:r>
    </w:p>
    <w:p w:rsidR="00000000" w:rsidDel="00000000" w:rsidP="00000000" w:rsidRDefault="00000000" w:rsidRPr="00000000" w14:paraId="0000002D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Cs w:val="0"/>
          <w:b w:val="0"/>
          <w:sz w:val="24"/>
          <w:szCs w:val="24"/>
          <w:rtl w:val="0"/>
        </w:rPr>
        <w:t xml:space="preserve">Agenda de coletas e ficha de coleta em PDF para o coletor.</w:t>
      </w:r>
    </w:p>
    <w:p w:rsidR="00000000" w:rsidDel="00000000" w:rsidP="00000000" w:rsidRDefault="00000000" w:rsidRPr="00000000" w14:paraId="0000002D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Cs w:val="0"/>
          <w:b w:val="0"/>
          <w:sz w:val="24"/>
          <w:szCs w:val="24"/>
          <w:rtl w:val="0"/>
        </w:rPr>
        <w:t xml:space="preserve">Registro da coleta realizada ou não realizada e identificação de cada amostra por código.</w:t>
      </w:r>
    </w:p>
    <w:p w:rsidR="00000000" w:rsidDel="00000000" w:rsidP="00000000" w:rsidRDefault="00000000" w:rsidRPr="00000000" w14:paraId="0000002D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Cs w:val="0"/>
          <w:b w:val="0"/>
          <w:sz w:val="24"/>
          <w:szCs w:val="24"/>
          <w:rtl w:val="0"/>
        </w:rPr>
        <w:t xml:space="preserve">Registro do recebimento da amostra no laboratório, com aceite ou rejeição.</w:t>
      </w:r>
    </w:p>
    <w:p w:rsidR="00000000" w:rsidDel="00000000" w:rsidP="00000000" w:rsidRDefault="00000000" w:rsidRPr="00000000" w14:paraId="0000002D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Cs w:val="0"/>
          <w:b w:val="0"/>
          <w:sz w:val="24"/>
          <w:szCs w:val="24"/>
          <w:rtl w:val="0"/>
        </w:rPr>
        <w:t xml:space="preserve">Consulta das amostras e da sua linha do tempo.</w:t>
      </w:r>
    </w:p>
    <w:p w:rsidR="00000000" w:rsidDel="00000000" w:rsidP="00000000" w:rsidRDefault="00000000" w:rsidRPr="00000000" w14:paraId="00000031">
      <w:pPr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Fora do escopo deste entregável</w:t>
      </w:r>
    </w:p>
    <w:p w:rsidR="00000000" w:rsidDel="00000000" w:rsidP="00000000" w:rsidRDefault="00000000" w:rsidRPr="00000000" w14:paraId="0000002D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Cs w:val="0"/>
          <w:b w:val="0"/>
          <w:sz w:val="24"/>
          <w:szCs w:val="24"/>
          <w:rtl w:val="0"/>
        </w:rPr>
        <w:t xml:space="preserve">Lançamento de resultados, medições de campo (pH, cloro, temperatura da água), verificação de conformidade e laudos (Entregável 3).</w:t>
      </w:r>
    </w:p>
    <w:p w:rsidR="00000000" w:rsidDel="00000000" w:rsidP="00000000" w:rsidRDefault="00000000" w:rsidRPr="00000000" w14:paraId="0000002D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Cs w:val="0"/>
          <w:b w:val="0"/>
          <w:sz w:val="24"/>
          <w:szCs w:val="24"/>
          <w:rtl w:val="0"/>
        </w:rPr>
        <w:t xml:space="preserve">Registro da coleta em campo por tablet ou celular. Neste entregável, o coletor leva a ficha de coleta impressa e registra a coleta no sistema ao voltar ao laboratório.</w:t>
      </w:r>
    </w:p>
    <w:p w:rsidR="00000000" w:rsidDel="00000000" w:rsidP="00000000" w:rsidRDefault="00000000" w:rsidRPr="00000000" w14:paraId="0000002D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Cs w:val="0"/>
          <w:b w:val="0"/>
          <w:sz w:val="24"/>
          <w:szCs w:val="24"/>
          <w:rtl w:val="0"/>
        </w:rPr>
        <w:t xml:space="preserve">Criação de novos perfis ou alteração da matriz de permissões pelo usuário. Os quatro perfis e suas permissões são fixos.</w:t>
      </w:r>
    </w:p>
    <w:p w:rsidR="00000000" w:rsidDel="00000000" w:rsidP="00000000" w:rsidRDefault="00000000" w:rsidRPr="00000000" w14:paraId="0000002D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Cs w:val="0"/>
          <w:b w:val="0"/>
          <w:sz w:val="24"/>
          <w:szCs w:val="24"/>
          <w:rtl w:val="0"/>
        </w:rPr>
        <w:t xml:space="preserve">Roteirização das coletas em mapa, painéis de indicadores e portal de acesso para o cliente final (possíveis evoluções futuras).</w:t>
      </w:r>
    </w:p>
    <w:p w:rsidR="00000000" w:rsidDel="00000000" w:rsidP="00000000" w:rsidRDefault="00000000" w:rsidRPr="00000000" w14:paraId="0000002D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Cs w:val="0"/>
          <w:b w:val="0"/>
          <w:sz w:val="24"/>
          <w:szCs w:val="24"/>
          <w:rtl w:val="0"/>
        </w:rPr>
        <w:t xml:space="preserve">Faturamento, emissão de nota fiscal e controle financeiro.</w:t>
      </w:r>
    </w:p>
    <w:p w:rsidR="00000000" w:rsidDel="00000000" w:rsidP="00000000" w:rsidRDefault="00000000" w:rsidRPr="00000000" w14:paraId="00000031">
      <w:pPr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Validação</w:t>
      </w:r>
    </w:p>
    <w:p w:rsidR="00000000" w:rsidDel="00000000" w:rsidP="00000000" w:rsidRDefault="00000000" w:rsidRPr="00000000" w14:paraId="0000002A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O conteúdo deste documento, em especial a matriz de permissões, os critérios de recebimento das amostras e os protótipos de tela, será validado com a gerente de qualidade do laboratório (Gabriela da Silva Moog) antes do início do desenvolvimento. Ao final do entregável, o sistema será testado por ela novamente.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120" w:before="360" w:line="276" w:lineRule="auto"/>
        <w:ind w:left="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5f91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5f91"/>
          <w:sz w:val="40"/>
          <w:szCs w:val="40"/>
          <w:u w:val="none"/>
          <w:shd w:fill="auto" w:val="clear"/>
          <w:vertAlign w:val="baseline"/>
          <w:rtl w:val="0"/>
        </w:rPr>
        <w:t xml:space="preserve">Sumário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color w:val="2f5496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Diagrama de Contexto do Sistema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color w:val="2f5496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 dos Módulos do Contexto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color w:val="2f5496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 do Ambiente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Descrição Geral dos Requisitos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Requisitos Não Funcionais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Definição de Prioridades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Diagrama com os processos básicos.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Caso de Uso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Diagrama de Sequência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Protótipos das funcionalidades com seus requisitos 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Plano de Testes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Diagrama de Componentes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Diagrama de Classes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Diagrama Entidade-Relacionamento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Dicionário de Dados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diagrama de contexto</w:t>
      </w:r>
    </w:p>
    <w:p w:rsidR="00000000" w:rsidDel="00000000" w:rsidP="00000000" w:rsidRDefault="00000000" w:rsidRPr="00000000" w14:paraId="00000058">
      <w:pPr>
        <w:keepNext w:val="1"/>
        <w:jc w:val="center"/>
        <w:rPr/>
      </w:pPr>
      <w:r>
        <w:drawing>
          <wp:inline>
            <wp:extent cx="5760720" cy="393489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texto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489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9">
      <w:pPr>
        <w:spacing w:after="200" w:before="60" w:lineRule="auto"/>
        <w:jc w:val="center"/>
        <w:rPr/>
      </w:pPr>
      <w:r>
        <w:rPr>
          <w:i w:val="1"/>
          <w:iCs w:val="1"/>
          <w:color w:val="404040"/>
          <w:sz w:val="20"/>
          <w:szCs w:val="20"/>
          <w:rtl w:val="0"/>
        </w:rPr>
        <w:t xml:space="preserve">Figura 1 – Diagrama de contexto do Entregável 2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Entidades externas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Administrador (gerente):</w:t>
      </w:r>
      <w:r>
        <w:rPr>
          <w:sz w:val="24"/>
          <w:szCs w:val="24"/>
          <w:rtl w:val="0"/>
        </w:rPr>
        <w:t xml:space="preserve"> cadastra os usuários e seus perfis, define os critérios de recebimento e tem acesso a todas as funcionalidades.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Recepção:</w:t>
      </w:r>
      <w:r>
        <w:rPr>
          <w:sz w:val="24"/>
          <w:szCs w:val="24"/>
          <w:rtl w:val="0"/>
        </w:rPr>
        <w:t xml:space="preserve"> atende o cliente, agenda, reagenda e cancela as coletas e acompanha a agenda.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Coletor:</w:t>
      </w:r>
      <w:r>
        <w:rPr>
          <w:sz w:val="24"/>
          <w:szCs w:val="24"/>
          <w:rtl w:val="0"/>
        </w:rPr>
        <w:t xml:space="preserve"> consulta a própria agenda, imprime a ficha de coleta, faz a coleta nos pontos do cliente e registra a coleta no sistema.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Analista:</w:t>
      </w:r>
      <w:r>
        <w:rPr>
          <w:sz w:val="24"/>
          <w:szCs w:val="24"/>
          <w:rtl w:val="0"/>
        </w:rPr>
        <w:t xml:space="preserve"> recebe as amostras no laboratório e registra o aceite ou a rejeição. É uma pessoa diferente do coletor.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Cliente:</w:t>
      </w:r>
      <w:r>
        <w:rPr>
          <w:sz w:val="24"/>
          <w:szCs w:val="24"/>
          <w:rtl w:val="0"/>
        </w:rPr>
        <w:t xml:space="preserve"> aprova o orçamento, combina a data da coleta e recebe por e-mail a confirmação, o reagendamento ou o cancelamento; não acessa o sistema.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Serviço de e-mail:</w:t>
      </w:r>
      <w:r>
        <w:rPr>
          <w:sz w:val="24"/>
          <w:szCs w:val="24"/>
          <w:rtl w:val="0"/>
        </w:rPr>
        <w:t xml:space="preserve"> envia os avisos de coleta ao cliente, além das mensagens do Entregável 1 (orçamentos e senhas).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Fluxos de informação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sz w:val="24"/>
          <w:szCs w:val="24"/>
          <w:rtl w:val="0"/>
        </w:rPr>
        <w:t xml:space="preserve">Cliente → Recepção: aprovação do orçamento e disponibilidade para a coleta.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sz w:val="24"/>
          <w:szCs w:val="24"/>
          <w:rtl w:val="0"/>
        </w:rPr>
        <w:t xml:space="preserve">Administrador → Sistema: usuários, perfis e critérios de recebimento.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sz w:val="24"/>
          <w:szCs w:val="24"/>
          <w:rtl w:val="0"/>
        </w:rPr>
        <w:t xml:space="preserve">Recepção → Sistema: agendamentos, reagendamentos e cancelamentos; Sistema → Recepção: agenda e saldo de amostras do orçamento.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sz w:val="24"/>
          <w:szCs w:val="24"/>
          <w:rtl w:val="0"/>
        </w:rPr>
        <w:t xml:space="preserve">Sistema → Coletor: agenda própria e ficha de coleta em PDF; Coletor → Sistema: registro da coleta.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sz w:val="24"/>
          <w:szCs w:val="24"/>
          <w:rtl w:val="0"/>
        </w:rPr>
        <w:t xml:space="preserve">Sistema → Analista: amostras a receber, com alertas de prazo e temperatura; Analista → Sistema: aceite ou rejeição.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sz w:val="24"/>
          <w:szCs w:val="24"/>
          <w:rtl w:val="0"/>
        </w:rPr>
        <w:t xml:space="preserve">Sistema → Serviço de e-mail → Cliente: confirmação, reagendamento e cancelamento da coleta.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Descrição dos Módulos do Contexto</w:t>
      </w:r>
    </w:p>
    <w:p w:rsidR="00000000" w:rsidDel="00000000" w:rsidP="00000000" w:rsidRDefault="00000000" w:rsidRPr="00000000" w14:paraId="0000006A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O Entregável 2 acrescenta três módulos aos seis do Entregável 1 e amplia o módulo de consulta.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MOD07 – Perfis e Permissões</w:t>
      </w:r>
    </w:p>
    <w:p w:rsidR="00000000" w:rsidDel="00000000" w:rsidP="00000000" w:rsidRDefault="00000000" w:rsidRPr="00000000" w14:paraId="0000006A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Associa a cada usuário um ou mais perfis (Administrador, Recepção, Coletor e Analista) e controla, em cada tela e ação, o que o usuário pode ver e fazer. Amplia o cadastro de usuários do MOD01.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MOD08 – Agendamento de Coletas</w:t>
      </w:r>
    </w:p>
    <w:p w:rsidR="00000000" w:rsidDel="00000000" w:rsidP="00000000" w:rsidRDefault="00000000" w:rsidRPr="00000000" w14:paraId="0000006A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A partir de um orçamento aprovado, agenda as coletas nos pontos de coleta do cliente, define o coletor responsável, controla o saldo de amostras do orçamento, avisa o cliente por e-mail e oferece a agenda e a ficha de coleta. Substitui a agenda em papel.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MOD09 – Coleta e Recebimento de Amostras</w:t>
      </w:r>
    </w:p>
    <w:p w:rsidR="00000000" w:rsidDel="00000000" w:rsidP="00000000" w:rsidRDefault="00000000" w:rsidRPr="00000000" w14:paraId="0000006A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Registra a coleta feita em campo, com data, hora e condições de cada amostra, e o recebimento da amostra no laboratório, com aceite ou rejeição. Cada amostra recebe um código único, que acompanha a amostra até o laudo do Entregável 3.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MOD06 – Consulta e Rastreabilidade (ampliado)</w:t>
      </w:r>
    </w:p>
    <w:p w:rsidR="00000000" w:rsidDel="00000000" w:rsidP="00000000" w:rsidRDefault="00000000" w:rsidRPr="00000000" w14:paraId="0000006A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Passa a mostrar as coletas e amostras na ficha do cliente e no orçamento e a linha do tempo de cada amostra.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Requisitos de sistema e ambiente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Situação atual</w:t>
      </w:r>
    </w:p>
    <w:p w:rsidR="00000000" w:rsidDel="00000000" w:rsidP="00000000" w:rsidRDefault="00000000" w:rsidRPr="00000000" w14:paraId="0000006A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Os cadastros e os orçamentos já estão no sistema (Entregável 1). O agendamento das coletas, o registro da coleta e o recebimento das amostras são controlados em agenda e fichas em papel, e todos os usuários do sistema têm o mesmo acesso.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Tipo de aplicação</w:t>
      </w:r>
    </w:p>
    <w:p w:rsidR="00000000" w:rsidDel="00000000" w:rsidP="00000000" w:rsidRDefault="00000000" w:rsidRPr="00000000" w14:paraId="0000006A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Aplicação web, acessada pelo navegador dos computadores do laboratório, sem necessidade de instalação. É a mesma aplicação do Entregável 1, que recebe os novos módulos.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Ambiente do usuário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sz w:val="24"/>
          <w:szCs w:val="24"/>
          <w:rtl w:val="0"/>
        </w:rPr>
        <w:t xml:space="preserve">Computadores da recepção e do laboratório (o coletor usa o sistema antes e depois da saída a campo).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sz w:val="24"/>
          <w:szCs w:val="24"/>
          <w:rtl w:val="0"/>
        </w:rPr>
        <w:t xml:space="preserve">Impressora para a ficha de coleta.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sz w:val="24"/>
          <w:szCs w:val="24"/>
          <w:rtl w:val="0"/>
        </w:rPr>
        <w:t xml:space="preserve">Navegadores Google Chrome, Microsoft Edge ou Mozilla Firefox.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sz w:val="24"/>
          <w:szCs w:val="24"/>
          <w:rtl w:val="0"/>
        </w:rPr>
        <w:t xml:space="preserve">Conexão com a internet.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Ambiente de desenvolvimento e execução</w:t>
      </w:r>
    </w:p>
    <w:p w:rsidR="00000000" w:rsidDel="00000000" w:rsidP="00000000" w:rsidRDefault="00000000" w:rsidRPr="00000000" w14:paraId="0000006A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O ambiente é o mesmo do Entregável 1: aplicação web em Laravel (PHP), que roda em qualquer computador, com banco de dados SQLite no desenvolvimento.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Execução:</w:t>
      </w:r>
      <w:r>
        <w:rPr>
          <w:sz w:val="24"/>
          <w:szCs w:val="24"/>
          <w:rtl w:val="0"/>
        </w:rPr>
        <w:t xml:space="preserve"> as instruções de instalação do Entregável 1 continuam valendo; após atualizar o código, executar "php artisan migrate" para criar as tabelas novas.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Dados iniciais:</w:t>
      </w:r>
      <w:r>
        <w:rPr>
          <w:sz w:val="24"/>
          <w:szCs w:val="24"/>
          <w:rtl w:val="0"/>
        </w:rPr>
        <w:t xml:space="preserve"> os usuários de exemplo passam a ter perfis (um por perfil), para a demonstração de cada visão do sistema.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Transição:</w:t>
      </w:r>
      <w:r>
        <w:rPr>
          <w:sz w:val="24"/>
          <w:szCs w:val="24"/>
          <w:rtl w:val="0"/>
        </w:rPr>
        <w:t xml:space="preserve"> na implantação, os usuários já cadastrados recebem o perfil Administrador, e a gerente ajusta o perfil de cada um (RN25).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E-mail simulado:</w:t>
      </w:r>
      <w:r>
        <w:rPr>
          <w:sz w:val="24"/>
          <w:szCs w:val="24"/>
          <w:rtl w:val="0"/>
        </w:rPr>
        <w:t xml:space="preserve"> como no Entregável 1, os avisos de coleta são gravados no arquivo de log no ambiente local.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Demonstração:</w:t>
      </w:r>
      <w:r>
        <w:rPr>
          <w:sz w:val="24"/>
          <w:szCs w:val="24"/>
          <w:rtl w:val="0"/>
        </w:rPr>
        <w:t xml:space="preserve"> a versão publicada no Render recebe os novos módulos a cada atualização da branch principal.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Tecnologias</w:t>
      </w:r>
    </w:p>
    <w:tbl>
      <w:tblPr>
        <w:tblStyle w:val="Table2"/>
        <w:tblW w:w="96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2100"/>
        <w:gridCol w:w="4133"/>
        <w:gridCol w:w="1700"/>
        <w:tblGridChange w:id="0">
          <w:tblGrid>
            <w:gridCol w:w="1700"/>
            <w:gridCol w:w="2100"/>
            <w:gridCol w:w="4133"/>
            <w:gridCol w:w="17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Finalidade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Linguagem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PHP 8.4 e JavaScript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PHP no servidor; JavaScript nas interações das telas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Exige 8.3 ou superior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Front-end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Laravel Blade + Tailwind CSS (Vite)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Telas da aplicação web, formulários e tabelas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Telas no servidor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Back-end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Laravel 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Aplicação web (MVC) organizada nos módulos da seção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Padrão MVC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SQLite / MySQL ou PostgreSQL + Eloquent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Armazenamento relacional, migrações e dados iniciais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Troca pelo .env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Autenticação e autorização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Sessão do Laravel + bcrypt; Gates e Policies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Sessão de 30 minutos, senhas com hash e permissões por perfil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RNF03, RNF11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E-mail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Laravel Mail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Orçamentos, senhas e avisos de coleta; no ambiente local, gravado no log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SMTP real em produção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PDF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dompdf (laravel-dompdf)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PDF do orçamento e da ficha de coleta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RF18, RF32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Tarefas agendadas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Agendador do Laravel (cron)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Expiração diária de orçamentos e cópia do banco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RN17, RNF06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Documentação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README e comentários no código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Instalação, uso e referência aos RF e 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RNF10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Testes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PHPUnit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Testes unitários e funcionais das regras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Seção 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Consulta de CEP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ViaCEP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Preenchimento de endereço (opcional, pode ser desligado)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Serviço gratuito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Infraestrutura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PHP + Composer + Node.js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Execução local sem containers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Herd no Windows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Versionamento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Git (repositório único)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Código, telas e configuração no mesmo repositório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RNF10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120" w:before="0" w:lineRule="auto"/>
        <w:jc w:val="both"/>
        <w:rPr/>
      </w:pP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Usuários previstos</w:t>
      </w:r>
    </w:p>
    <w:p w:rsidR="00000000" w:rsidDel="00000000" w:rsidP="00000000" w:rsidRDefault="00000000" w:rsidRPr="00000000" w14:paraId="0000006A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Funcionários do laboratório, cada um com o perfil da sua função: gerente (Administrador), recepção (Recepção), coletores (Coletor) e analistas (Analista). Coletor e analista são pessoas diferentes. A quantidade de coletores e analistas será confirmada com a gerente na validação.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Descrição geral dos requisitos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Os requisitos funcionais abaixo continuam a numeração do Entregável 1 e estão agrupados por módulo. A prioridade de cada um está na seção 6 e as regras de negócio referenciadas (RN) estão na seção 7.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MOD07 – Perfis e Permissões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RF25</w:t>
      </w:r>
      <w:r>
        <w:rPr>
          <w:sz w:val="24"/>
          <w:szCs w:val="24"/>
          <w:rtl w:val="0"/>
        </w:rPr>
        <w:t xml:space="preserve"> – O sistema deve permitir atribuir a cada usuário um ou mais perfis: Administrador, Recepção, Coletor e Analista.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RF26</w:t>
      </w:r>
      <w:r>
        <w:rPr>
          <w:sz w:val="24"/>
          <w:szCs w:val="24"/>
          <w:rtl w:val="0"/>
        </w:rPr>
        <w:t xml:space="preserve"> – O sistema deve permitir a cada usuário acessar somente as telas e ações dos seus perfis, conforme a matriz de permissões (seção 7.4), exibindo no menu apenas o que ele pode usar.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MOD08 – Agendamento de Coletas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RF27</w:t>
      </w:r>
      <w:r>
        <w:rPr>
          <w:sz w:val="24"/>
          <w:szCs w:val="24"/>
          <w:rtl w:val="0"/>
        </w:rPr>
        <w:t xml:space="preserve"> – O sistema deve permitir agendar coleta a partir de um orçamento aprovado, informando as amostras (ponto de coleta e itens a analisar), a data, o período, o horário opcional, o coletor responsável e instruções.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RF28</w:t>
      </w:r>
      <w:r>
        <w:rPr>
          <w:sz w:val="24"/>
          <w:szCs w:val="24"/>
          <w:rtl w:val="0"/>
        </w:rPr>
        <w:t xml:space="preserve"> – O sistema deve controlar o saldo de amostras de cada item do orçamento (aprovadas, agendadas, coletadas e recebidas).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RF29</w:t>
      </w:r>
      <w:r>
        <w:rPr>
          <w:sz w:val="24"/>
          <w:szCs w:val="24"/>
          <w:rtl w:val="0"/>
        </w:rPr>
        <w:t xml:space="preserve"> – O sistema deve permitir reagendar ou cancelar uma coleta, registrando o motivo.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RF30</w:t>
      </w:r>
      <w:r>
        <w:rPr>
          <w:sz w:val="24"/>
          <w:szCs w:val="24"/>
          <w:rtl w:val="0"/>
        </w:rPr>
        <w:t xml:space="preserve"> – O sistema deve enviar e-mail ao contato principal do cliente com a confirmação, o reagendamento ou o cancelamento da coleta.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RF31</w:t>
      </w:r>
      <w:r>
        <w:rPr>
          <w:sz w:val="24"/>
          <w:szCs w:val="24"/>
          <w:rtl w:val="0"/>
        </w:rPr>
        <w:t xml:space="preserve"> – O sistema deve exibir a agenda de coletas por dia e por semana, com filtros por coletor, cliente e situação.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RF32</w:t>
      </w:r>
      <w:r>
        <w:rPr>
          <w:sz w:val="24"/>
          <w:szCs w:val="24"/>
          <w:rtl w:val="0"/>
        </w:rPr>
        <w:t xml:space="preserve"> – O sistema deve gerar a ficha de coleta em PDF, com cliente, contato, endereço e referência dos pontos, instruções e códigos das amostras.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MOD09 – Coleta e Recebimento de Amostras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RF33</w:t>
      </w:r>
      <w:r>
        <w:rPr>
          <w:sz w:val="24"/>
          <w:szCs w:val="24"/>
          <w:rtl w:val="0"/>
        </w:rPr>
        <w:t xml:space="preserve"> – O sistema deve permitir registrar a coleta realizada ou não realizada, com data e hora, condições do tempo e, para cada amostra, situação, temperatura, observações e motivo quando não coletada.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RF34</w:t>
      </w:r>
      <w:r>
        <w:rPr>
          <w:sz w:val="24"/>
          <w:szCs w:val="24"/>
          <w:rtl w:val="0"/>
        </w:rPr>
        <w:t xml:space="preserve"> – O sistema deve permitir registrar o recebimento da amostra no laboratório, com data e hora, temperatura, condições do frasco e aceite ou rejeição com motivo.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RF35</w:t>
      </w:r>
      <w:r>
        <w:rPr>
          <w:sz w:val="24"/>
          <w:szCs w:val="24"/>
          <w:rtl w:val="0"/>
        </w:rPr>
        <w:t xml:space="preserve"> – O sistema deve permitir configurar o prazo máximo entre a coleta e o recebimento e a temperatura máxima de recebimento.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RF36</w:t>
      </w:r>
      <w:r>
        <w:rPr>
          <w:sz w:val="24"/>
          <w:szCs w:val="24"/>
          <w:rtl w:val="0"/>
        </w:rPr>
        <w:t xml:space="preserve"> – O sistema deve permitir pesquisar amostras por código, cliente, ponto de coleta, período e situação, exibindo a linha do tempo de cada amostra.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MOD06 – Consulta e Rastreabilidade (ampliação)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RF37</w:t>
      </w:r>
      <w:r>
        <w:rPr>
          <w:sz w:val="24"/>
          <w:szCs w:val="24"/>
          <w:rtl w:val="0"/>
        </w:rPr>
        <w:t xml:space="preserve"> – O sistema deve exibir as coletas e amostras na ficha do cliente e no orçamento.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DESCRIÇÃO DOS REQUISITOS NÃO FUNCIONAIS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Os requisitos não funcionais do Entregável 1 (RNF01 a RNF10) continuam valendo. O Entregável 2 acrescenta:</w:t>
      </w:r>
    </w:p>
    <w:tbl>
      <w:tblPr>
        <w:tblStyle w:val="Table3"/>
        <w:tblW w:w="96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1559"/>
        <w:gridCol w:w="5244"/>
        <w:gridCol w:w="1417"/>
        <w:tblGridChange w:id="0">
          <w:tblGrid>
            <w:gridCol w:w="1413"/>
            <w:gridCol w:w="1559"/>
            <w:gridCol w:w="5244"/>
            <w:gridCol w:w="14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RNF11</w:t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Segurança (controle de acesso)</w:t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As permissões são verificadas no servidor em toda tela e ação, e não apenas escondidas no menu. Um usuário que digita o endereço de uma tela sem permissão recebe a mensagem de acesso negado.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RNF12</w:t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Rastreabilidade da amostra</w:t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Cada mudança de situação da coleta e da amostra registra o usuário, a data e a hora, formando a cadeia de custódia exigida pela ABNT NBR ISO/IEC 17025.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definição das prioridades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As prioridades foram definidas pelo impacto de cada requisito nas dores tratadas neste entregável (agenda e fichas de coleta em papel e acesso igual para todos os usuários):</w:t>
      </w:r>
    </w:p>
    <w:tbl>
      <w:tblPr>
        <w:tblStyle w:val="Table4"/>
        <w:tblW w:w="96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1559"/>
        <w:gridCol w:w="5244"/>
        <w:gridCol w:w="1417"/>
        <w:tblGridChange w:id="0">
          <w:tblGrid>
            <w:gridCol w:w="1413"/>
            <w:gridCol w:w="1559"/>
            <w:gridCol w:w="5244"/>
            <w:gridCol w:w="14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ID Requisito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RF25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MOD07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Atribuir perfis aos usuários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RF26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MOD07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Controlar o acesso por perfil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RF27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MOD08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Agendar coleta a partir de orçamento aprovado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RF28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MOD08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Controlar o saldo de amostras do orçamento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RF29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MOD08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Reagendar ou cancelar coleta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RF30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MOD08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Avisar o cliente por e-mail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RF31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MOD08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Exibir a agenda de coletas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RF32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MOD08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Gerar a ficha de coleta em PDF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RF33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MOD09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Registrar a coleta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RF34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MOD09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Registrar o recebimento da amostra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RF35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MOD09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Configurar critérios de recebimento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RF36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MOD09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Pesquisar amostras e linha do tempo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RF37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MOD06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Exibir coletas e amostras na ficha e no orçamento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5A">
      <w:pPr>
        <w:spacing w:after="120" w:before="0" w:lineRule="auto"/>
        <w:jc w:val="both"/>
        <w:rPr/>
        <w:sectPr>
          <w:headerReference r:id="rId8" w:type="default"/>
          <w:pgSz w:h="16838" w:w="11906" w:orient="portrait"/>
          <w:pgMar w:bottom="1418" w:top="1418" w:left="1134" w:right="1134" w:header="709" w:footer="0"/>
          <w:pgNumType w:start="1"/>
        </w:sectPr>
      </w:pP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Diagrama com os processos básicos.</w:t>
      </w:r>
    </w:p>
    <w:p w:rsidR="00000000" w:rsidDel="00000000" w:rsidP="00000000" w:rsidRDefault="00000000" w:rsidRPr="00000000" w14:paraId="00000058">
      <w:pPr>
        <w:keepNext w:val="1"/>
        <w:jc w:val="center"/>
        <w:rPr/>
      </w:pPr>
      <w:r>
        <w:drawing>
          <wp:inline>
            <wp:extent cx="8294311" cy="47548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rocesso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294311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9">
      <w:pPr>
        <w:spacing w:after="200" w:before="60" w:lineRule="auto"/>
        <w:jc w:val="center"/>
        <w:rPr/>
        <w:sectPr>
          <w:headerReference r:id="rId10" w:type="default"/>
          <w:type w:val="nextPage"/>
          <w:pgSz w:h="11906" w:w="16838" w:orient="landscape"/>
          <w:pgMar w:bottom="1134" w:top="1134" w:left="1418" w:right="1418" w:header="709" w:footer="0"/>
        </w:sectPr>
      </w:pPr>
      <w:r>
        <w:rPr>
          <w:i w:val="1"/>
          <w:iCs w:val="1"/>
          <w:color w:val="404040"/>
          <w:sz w:val="20"/>
          <w:szCs w:val="20"/>
          <w:rtl w:val="0"/>
        </w:rPr>
        <w:t xml:space="preserve">Figura 7 – Processo básico da coleta (do orçamento aprovado ao recebimento da amostra)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7.1 Fluxo geral</w:t>
      </w:r>
    </w:p>
    <w:p w:rsidR="00000000" w:rsidDel="00000000" w:rsidP="00000000" w:rsidRDefault="00000000" w:rsidRPr="00000000" w14:paraId="0000017D">
      <w:pPr>
        <w:spacing w:after="120" w:before="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1) O Administrador atribui os perfis aos usuários e define os critérios de recebimento (prazo e temperatura máximos).</w:t>
      </w:r>
    </w:p>
    <w:p w:rsidR="00000000" w:rsidDel="00000000" w:rsidP="00000000" w:rsidRDefault="00000000" w:rsidRPr="00000000" w14:paraId="0000017D">
      <w:pPr>
        <w:spacing w:after="120" w:before="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2) Com o orçamento aprovado (Entregável 1), a Recepção agenda a coleta: escolhe as amostras, os pontos de coleta, a data, o período e o coletor.</w:t>
      </w:r>
    </w:p>
    <w:p w:rsidR="00000000" w:rsidDel="00000000" w:rsidP="00000000" w:rsidRDefault="00000000" w:rsidRPr="00000000" w14:paraId="0000017D">
      <w:pPr>
        <w:spacing w:after="120" w:before="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3) O sistema confere o saldo de amostras do orçamento, gera o código de cada amostra e avisa o cliente por e-mail.</w:t>
      </w:r>
    </w:p>
    <w:p w:rsidR="00000000" w:rsidDel="00000000" w:rsidP="00000000" w:rsidRDefault="00000000" w:rsidRPr="00000000" w14:paraId="0000017D">
      <w:pPr>
        <w:spacing w:after="120" w:before="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4) O Coletor consulta a agenda, imprime a ficha de coleta, faz a coleta e registra no sistema as amostras coletadas e as não coletadas.</w:t>
      </w:r>
    </w:p>
    <w:p w:rsidR="00000000" w:rsidDel="00000000" w:rsidP="00000000" w:rsidRDefault="00000000" w:rsidRPr="00000000" w14:paraId="0000017D">
      <w:pPr>
        <w:spacing w:after="120" w:before="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5) O Analista recebe as amostras no laboratório e registra o aceite ou a rejeição.</w:t>
      </w:r>
    </w:p>
    <w:p w:rsidR="00000000" w:rsidDel="00000000" w:rsidP="00000000" w:rsidRDefault="00000000" w:rsidRPr="00000000" w14:paraId="0000017D">
      <w:pPr>
        <w:spacing w:after="120" w:before="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6) Amostras não coletadas ou rejeitadas voltam ao saldo do orçamento e são reagendadas pela Recepção.</w:t>
      </w:r>
    </w:p>
    <w:p w:rsidR="00000000" w:rsidDel="00000000" w:rsidP="00000000" w:rsidRDefault="00000000" w:rsidRPr="00000000" w14:paraId="0000017D">
      <w:pPr>
        <w:spacing w:after="120" w:before="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7) As amostras recebidas ficam prontas para a análise (Entregável 3). Coletas e amostras podem ser consultadas a qualquer momento.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7.2 Regras de negócio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As regras RN01 a RN22 do Entregável 1 continuam valendo. O Entregável 2 acrescenta: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RN23</w:t>
      </w:r>
      <w:r>
        <w:rPr>
          <w:sz w:val="24"/>
          <w:szCs w:val="24"/>
          <w:rtl w:val="0"/>
        </w:rPr>
        <w:t xml:space="preserve"> – Os perfis do sistema são Administrador, Recepção, Coletor e Analista. Todo usuário ativo tem ao menos um perfil e pode ter mais de um; suas permissões são a soma das permissões dos seus perfis (seção 7.4).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RN24</w:t>
      </w:r>
      <w:r>
        <w:rPr>
          <w:sz w:val="24"/>
          <w:szCs w:val="24"/>
          <w:rtl w:val="0"/>
        </w:rPr>
        <w:t xml:space="preserve"> – Deve existir sempre ao menos um usuário ativo com perfil Administrador: o sistema não permite retirar esse perfil nem inativar o último administrador. Nenhum usuário altera os próprios perfis.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RN25</w:t>
      </w:r>
      <w:r>
        <w:rPr>
          <w:sz w:val="24"/>
          <w:szCs w:val="24"/>
          <w:rtl w:val="0"/>
        </w:rPr>
        <w:t xml:space="preserve"> – Na implantação do Entregável 2, os usuários já cadastrados recebem o perfil Administrador, e o administrador ajusta o perfil de cada um.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RN26</w:t>
      </w:r>
      <w:r>
        <w:rPr>
          <w:sz w:val="24"/>
          <w:szCs w:val="24"/>
          <w:rtl w:val="0"/>
        </w:rPr>
        <w:t xml:space="preserve"> – A permissão é verificada a cada ação. Sem permissão, a ação não é executada e o sistema exibe a mensagem de acesso negado. O menu mostra somente as funcionalidades permitidas.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RN27</w:t>
      </w:r>
      <w:r>
        <w:rPr>
          <w:sz w:val="24"/>
          <w:szCs w:val="24"/>
          <w:rtl w:val="0"/>
        </w:rPr>
        <w:t xml:space="preserve"> – Somente orçamento Aprovado pode originar agendamento de coleta. Os pontos de coleta devem estar ativos, pertencer ao cliente do orçamento e ter tipo de amostra padrão igual ao do orçamento.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RN28</w:t>
      </w:r>
      <w:r>
        <w:rPr>
          <w:sz w:val="24"/>
          <w:szCs w:val="24"/>
          <w:rtl w:val="0"/>
        </w:rPr>
        <w:t xml:space="preserve"> – Para cada item do orçamento, a quantidade de amostras agendadas, coletadas e recebidas não pode ultrapassar a quantidade aprovada. Amostras canceladas, não coletadas ou rejeitadas devolvem o saldo.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RN29</w:t>
      </w:r>
      <w:r>
        <w:rPr>
          <w:sz w:val="24"/>
          <w:szCs w:val="24"/>
          <w:rtl w:val="0"/>
        </w:rPr>
        <w:t xml:space="preserve"> – A data da coleta não pode ser anterior à data atual, o período é Manhã ou Tarde e o horário é opcional. O coletor deve estar ativo e ter o perfil Coletor. Se o coletor já tiver coleta no mesmo dia e período, o sistema alerta, mas permite agendar.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RN30</w:t>
      </w:r>
      <w:r>
        <w:rPr>
          <w:sz w:val="24"/>
          <w:szCs w:val="24"/>
          <w:rtl w:val="0"/>
        </w:rPr>
        <w:t xml:space="preserve"> – Cada amostra recebe, no agendamento, um código único e sequencial por ano (ex.: AM-2026-00001), usado na ficha de coleta, no frasco e, no Entregável 3, no laudo.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RN31</w:t>
      </w:r>
      <w:r>
        <w:rPr>
          <w:sz w:val="24"/>
          <w:szCs w:val="24"/>
          <w:rtl w:val="0"/>
        </w:rPr>
        <w:t xml:space="preserve"> – A coleta pode estar Agendada, Realizada, Não realizada ou Cancelada. Só a coleta Agendada pode ser cancelada; a Agendada ou Não realizada pode ser reagendada e volta a Agendada com a nova data. Reagendar e cancelar exigem motivo, e a coleta Realizada não muda mais de situação.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RN32</w:t>
      </w:r>
      <w:r>
        <w:rPr>
          <w:sz w:val="24"/>
          <w:szCs w:val="24"/>
          <w:rtl w:val="0"/>
        </w:rPr>
        <w:t xml:space="preserve"> – A coleta é registrada pelo coletor responsável ou por um Administrador, com data e hora que não podem ser futuras. A coleta Realizada exige ao menos uma amostra coletada; a amostra não coletada e a coleta não realizada exigem motivo.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RN33</w:t>
      </w:r>
      <w:r>
        <w:rPr>
          <w:sz w:val="24"/>
          <w:szCs w:val="24"/>
          <w:rtl w:val="0"/>
        </w:rPr>
        <w:t xml:space="preserve"> – A amostra pode estar Prevista, Coletada, Não coletada, Cancelada, Recebida ou Rejeitada. Somente a amostra Coletada pode ser recebida.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RN34</w:t>
      </w:r>
      <w:r>
        <w:rPr>
          <w:sz w:val="24"/>
          <w:szCs w:val="24"/>
          <w:rtl w:val="0"/>
        </w:rPr>
        <w:t xml:space="preserve"> – Separação de funções: o usuário que registrou a coleta de uma amostra não pode registrar o recebimento dessa amostra.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RN35</w:t>
      </w:r>
      <w:r>
        <w:rPr>
          <w:sz w:val="24"/>
          <w:szCs w:val="24"/>
          <w:rtl w:val="0"/>
        </w:rPr>
        <w:t xml:space="preserve"> – No recebimento, o sistema calcula o tempo desde a coleta e compara esse tempo e a temperatura com os critérios configurados. Fora dos critérios, o sistema alerta e o aceite exige observação. A rejeição exige motivo (frasco danificado, volume insuficiente, temperatura, prazo excedido, identificação ilegível ou outro).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RN36</w:t>
      </w:r>
      <w:r>
        <w:rPr>
          <w:sz w:val="24"/>
          <w:szCs w:val="24"/>
          <w:rtl w:val="0"/>
        </w:rPr>
        <w:t xml:space="preserve"> – O Coletor vê na agenda e registra somente as coletas atribuídas a ele, e não vê os valores dos orçamentos.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RN37</w:t>
      </w:r>
      <w:r>
        <w:rPr>
          <w:sz w:val="24"/>
          <w:szCs w:val="24"/>
          <w:rtl w:val="0"/>
        </w:rPr>
        <w:t xml:space="preserve"> – Os avisos de confirmação, reagendamento e cancelamento vão para o e-mail do contato principal do cliente. Se o contato não tiver e-mail, o sistema avisa o usuário para comunicar o cliente por outro meio.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7.3 Processos básicos</w:t>
      </w:r>
    </w:p>
    <w:tbl>
      <w:tblPr>
        <w:tblStyle w:val="Table5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15"/>
        <w:gridCol w:w="2685"/>
        <w:gridCol w:w="4830"/>
        <w:tblGridChange w:id="0">
          <w:tblGrid>
            <w:gridCol w:w="2115"/>
            <w:gridCol w:w="2685"/>
            <w:gridCol w:w="48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Tarefa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Regras de negócios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Execução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Cadastrar perfis de usuário</w:t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RN08, RN23, RN24, RN25</w:t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O Administrador marca os perfis do usuário; o sistema valida e grava, e o menu do usuário passa a refletir os perfis.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Acessar funcionalidades</w:t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RN26, RN36</w:t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 cada tela e ação, o sistema confere os perfis do usuário e permite ou nega o acesso.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Agendar coleta</w:t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RN27, RN28, RN29, RN30, RN37</w:t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 Recepção escolhe amostras, pontos, data, período e coletor; o sistema valida o saldo, gera os códigos, grava a coleta como Agendada e avisa o cliente.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Reagendar ou cancelar coleta</w:t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RN28, RN31, RN37</w:t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 Recepção informa a nova data ou o cancelamento e o motivo; o sistema atualiza a coleta e as amostras e avisa o cliente.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Consultar agenda e imprimir ficha</w:t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RN36</w:t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O usuário consulta a agenda da semana e imprime a ficha de coleta em PDF.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Registrar coleta</w:t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RN28, RN31, RN32, RN33</w:t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O Coletor informa data, hora e a situação de cada amostra; o sistema grava a coleta como Realizada ou Não realizada.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Registrar recebimento</w:t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RN28, RN33, RN34, RN35</w:t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O Analista confere a amostra, informa temperatura e condições e aceita ou rejeita com motivo.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Configurar critérios de recebimento</w:t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RN08, RN35</w:t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O Administrador define o prazo máximo e a temperatura máxima de recebimento.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Consultar amostras</w:t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RN08, RN36</w:t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O usuário pesquisa as amostras e abre a linha do tempo de cada uma.</w:t>
            </w:r>
          </w:p>
        </w:tc>
      </w:tr>
    </w:tbl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7.4 Matriz de permissões por perfil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A matriz abaixo define o que cada perfil pode fazer. "Sim" indica acesso completo; "Consulta", apenas visualização; "Próprias", somente as coletas atribuídas ao próprio coletor; "–", sem acesso.</w:t>
      </w:r>
    </w:p>
    <w:tbl>
      <w:tblPr>
        <w:tblStyle w:val="Table4"/>
        <w:tblW w:w="96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78"/>
        <w:gridCol w:w="2099"/>
        <w:gridCol w:w="1657"/>
        <w:gridCol w:w="1657"/>
        <w:tblGridChange w:id="0">
          <w:tblGrid>
            <w:gridCol w:w="1413"/>
            <w:gridCol w:w="1559"/>
            <w:gridCol w:w="5244"/>
            <w:gridCol w:w="1417"/>
          </w:tblGrid>
        </w:tblGridChange>
        <w:gridCol w:w="1657"/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Funcionalidade</w:t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Recepção</w:t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Coletor</w:t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Analista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Usuários e perfis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Configurações (orçamento e recebimento)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Catálogo técnico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Consulta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Consulta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Consulta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Clientes e pontos de coleta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Consulta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Consulta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Orçamentos (elaborar, enviar e registrar resposta)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Agendar, reagendar e cancelar coletas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Agenda de coletas e ficha de coleta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Próprias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Consulta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Registrar coleta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Próprias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Registrar recebimento da amostra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Sim*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Sim*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Consultar amostras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Próprias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Histórico de alterações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–</w:t>
            </w:r>
          </w:p>
        </w:tc>
      </w:tr>
    </w:tbl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* Respeitada a separação de funções (RN34): quem registrou a coleta da amostra não registra o seu recebimento.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Caso de uso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Os casos de uso abaixo cobrem todos os requisitos funcionais do Entregável 2 (RF25 a RF37) e continuam a numeração do Entregável 1. A Figura 8 mostra os casos de uso e os perfis que os executam.</w:t>
      </w:r>
    </w:p>
    <w:p w:rsidR="00000000" w:rsidDel="00000000" w:rsidP="00000000" w:rsidRDefault="00000000" w:rsidRPr="00000000" w14:paraId="00000058">
      <w:pPr>
        <w:keepNext w:val="1"/>
        <w:jc w:val="center"/>
        <w:rPr/>
      </w:pPr>
      <w:r>
        <w:drawing>
          <wp:inline>
            <wp:extent cx="4754880" cy="619668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asos_uso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19668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9">
      <w:pPr>
        <w:spacing w:after="200" w:before="60" w:lineRule="auto"/>
        <w:jc w:val="center"/>
        <w:rPr/>
      </w:pPr>
      <w:r>
        <w:rPr>
          <w:i w:val="1"/>
          <w:iCs w:val="1"/>
          <w:color w:val="404040"/>
          <w:sz w:val="20"/>
          <w:szCs w:val="20"/>
          <w:rtl w:val="0"/>
        </w:rPr>
        <w:t xml:space="preserve">Figura 8 – Casos de uso do Entregável 2 por perfil</w:t>
      </w:r>
    </w:p>
    <w:p w:rsidR="00000000" w:rsidDel="00000000" w:rsidP="00000000" w:rsidRDefault="00000000" w:rsidRPr="00000000" w14:paraId="000001C6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UC13 – Cadastrar perfis de usuário</w:t>
      </w:r>
    </w:p>
    <w:tbl>
      <w:tblPr>
        <w:tblStyle w:val="Table6"/>
        <w:tblW w:w="10056.0" w:type="dxa"/>
        <w:jc w:val="left"/>
        <w:tblLayout w:type="fixed"/>
        <w:tblLook w:val="0400"/>
      </w:tblPr>
      <w:tblGrid>
        <w:gridCol w:w="1579"/>
        <w:gridCol w:w="8477"/>
        <w:tblGridChange w:id="0">
          <w:tblGrid>
            <w:gridCol w:w="1579"/>
            <w:gridCol w:w="84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Atribuir os perfis de cada usuário e, com eles, as funcionalidades que ele pode usar.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9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A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RF25, RF26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B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E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F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Usuário autenticado com perfil Administrador.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Frequência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Eventual.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Criticalidade: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4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5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Condição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6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O Administrador acessa o menu Usuários.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1. O sistema lista os usuários com seus perfis.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2. O Administrador seleciona Novo usuário ou um usuário existente.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3. Informa nome e e-mail e marca um ou mais perfis.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4. Seleciona Salvar.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5. O sistema valida, grava e, para um novo usuário, envia o e-mail de definição de senha.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6. No próximo acesso, o menu do usuário mostra apenas as funcionalidades dos seus perfis.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3a. Nenhum perfil marcado: o sistema exibe mensagem e não grava.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3b. Retirar o perfil Administrador ou inativar o último administrador ativo: o sistema impede e explica o motivo.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3c. O Administrador abre o próprio cadastro: os perfis aparecem bloqueados para edição.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6a. O usuário acessa o endereço de uma tela sem permissão: o sistema exibe acesso negado.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Perfis gravados e alteração registrada no histórico.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RN08, RN23, RN24, RN25, RN26</w:t>
            </w:r>
          </w:p>
        </w:tc>
      </w:tr>
    </w:tbl>
    <w:p w:rsidR="00000000" w:rsidDel="00000000" w:rsidP="00000000" w:rsidRDefault="00000000" w:rsidRPr="00000000" w14:paraId="0000005A">
      <w:pPr>
        <w:spacing w:after="120" w:before="0" w:lineRule="auto"/>
        <w:jc w:val="both"/>
        <w:rPr/>
      </w:pPr>
    </w:p>
    <w:p w:rsidR="00000000" w:rsidDel="00000000" w:rsidP="00000000" w:rsidRDefault="00000000" w:rsidRPr="00000000" w14:paraId="000001C6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UC14 – Registrar agendamento de coleta</w:t>
      </w:r>
    </w:p>
    <w:tbl>
      <w:tblPr>
        <w:tblStyle w:val="Table6"/>
        <w:tblW w:w="10056.0" w:type="dxa"/>
        <w:jc w:val="left"/>
        <w:tblLayout w:type="fixed"/>
        <w:tblLook w:val="0400"/>
      </w:tblPr>
      <w:tblGrid>
        <w:gridCol w:w="1579"/>
        <w:gridCol w:w="8477"/>
        <w:tblGridChange w:id="0">
          <w:tblGrid>
            <w:gridCol w:w="1579"/>
            <w:gridCol w:w="84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Agendar a coleta das amostras de um orçamento aprovado e avisar o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9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A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RF27, RF28, RF29, RF30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B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Recepção, Administrador, Cliente (destinatário do e-mail)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E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F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Orçamento Aprovado com saldo de amostras; cliente com pontos de coleta ativos.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Frequência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Diária.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Criticalidade: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4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5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Condição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6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No orçamento aprovado, o usuário seleciona Agendar coleta.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1. O sistema exibe os itens do orçamento com o saldo de amostras de cada um.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2. O usuário adiciona as amostras e escolhe, para cada uma, o ponto de coleta e os itens a analisar (o sistema sugere todos os itens com saldo).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3. Informa data, período, horário (opcional), coletor responsável e instruções.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4. Seleciona Agendar.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5. O sistema valida, gera o código de cada amostra, grava a coleta como Agendada e atualiza o saldo.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6. O sistema envia o e-mail de confirmação ao contato principal e exibe a coleta.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2a. Ponto de coleta não cadastrado: o usuário cadastra o ponto (UC04) e continua.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2b. Quantidade acima do saldo de um item: o sistema exibe mensagem e não grava.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3a. Coletor com outra coleta no mesmo dia e período: o sistema alerta e o usuário confirma ou altera.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6a. Contato sem e-mail: o sistema avisa para comunicar o cliente por outro meio.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1a. Reagendar: o usuário abre a coleta, informa nova data, período ou coletor e o motivo; o sistema mantém os códigos das amostras e avisa o cliente.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1b. Cancelar: o usuário informa o motivo; o sistema cancela a coleta e as amostras, devolve o saldo e avisa o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Coleta Agendada, amostras Previstas com código e saldo do orçamento atualizado.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RN27, RN28, RN29, RN30, RN31, RN37</w:t>
            </w:r>
          </w:p>
        </w:tc>
      </w:tr>
    </w:tbl>
    <w:p w:rsidR="00000000" w:rsidDel="00000000" w:rsidP="00000000" w:rsidRDefault="00000000" w:rsidRPr="00000000" w14:paraId="0000005A">
      <w:pPr>
        <w:spacing w:after="120" w:before="0" w:lineRule="auto"/>
        <w:jc w:val="both"/>
        <w:rPr/>
      </w:pPr>
    </w:p>
    <w:p w:rsidR="00000000" w:rsidDel="00000000" w:rsidP="00000000" w:rsidRDefault="00000000" w:rsidRPr="00000000" w14:paraId="000001C6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UC15 – Consultar agenda de coletas</w:t>
      </w:r>
    </w:p>
    <w:tbl>
      <w:tblPr>
        <w:tblStyle w:val="Table6"/>
        <w:tblW w:w="10056.0" w:type="dxa"/>
        <w:jc w:val="left"/>
        <w:tblLayout w:type="fixed"/>
        <w:tblLook w:val="0400"/>
      </w:tblPr>
      <w:tblGrid>
        <w:gridCol w:w="1579"/>
        <w:gridCol w:w="8477"/>
        <w:tblGridChange w:id="0">
          <w:tblGrid>
            <w:gridCol w:w="1579"/>
            <w:gridCol w:w="84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Visualizar as coletas do dia ou da semana e imprimir a ficha de coleta.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9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A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RF31, RF32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B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Recepção, Coletor, Analista,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E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F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Usuário autenticado com acesso à agenda.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Frequência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Diária, várias vezes ao dia.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Criticalidade: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4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5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Condição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6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O usuário acessa o menu Coletas.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1. O sistema exibe a semana atual, com as coletas por dia e período e a cor de cada situação.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2. O usuário filtra por coletor, cliente ou situação e alterna entre dia e semana.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3. Seleciona uma coleta.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4. O sistema exibe cliente, contato, endereço e referência dos pontos, instruções e amostras com seus códigos.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5. O usuário seleciona Imprimir ficha de coleta e o sistema gera o PDF.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1a. Usuário com perfil Coletor: o sistema mostra somente as coletas atribuídas a ele.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2a. Nenhuma coleta no período: o sistema informa.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Nenhuma alteração nos 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RN26, RN36</w:t>
            </w:r>
          </w:p>
        </w:tc>
      </w:tr>
    </w:tbl>
    <w:p w:rsidR="00000000" w:rsidDel="00000000" w:rsidP="00000000" w:rsidRDefault="00000000" w:rsidRPr="00000000" w14:paraId="0000005A">
      <w:pPr>
        <w:spacing w:after="120" w:before="0" w:lineRule="auto"/>
        <w:jc w:val="both"/>
        <w:rPr/>
      </w:pPr>
    </w:p>
    <w:p w:rsidR="00000000" w:rsidDel="00000000" w:rsidP="00000000" w:rsidRDefault="00000000" w:rsidRPr="00000000" w14:paraId="000001C6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UC16 – Registrar coleta</w:t>
      </w:r>
    </w:p>
    <w:tbl>
      <w:tblPr>
        <w:tblStyle w:val="Table6"/>
        <w:tblW w:w="10056.0" w:type="dxa"/>
        <w:jc w:val="left"/>
        <w:tblLayout w:type="fixed"/>
        <w:tblLook w:val="0400"/>
      </w:tblPr>
      <w:tblGrid>
        <w:gridCol w:w="1579"/>
        <w:gridCol w:w="8477"/>
        <w:tblGridChange w:id="0">
          <w:tblGrid>
            <w:gridCol w:w="1579"/>
            <w:gridCol w:w="84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Registrar o que foi coletado em campo, amostra por amostra.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9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A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RF33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B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Coletor,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E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F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Coleta Agendada atribuída ao coletor.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Frequência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Diária.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Criticalidade: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4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5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Condição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6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Na agenda, o coletor abre a coleta e seleciona Registrar coleta.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1. O sistema exibe as amostras previstas com seus códigos e pontos de coleta.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2. O coletor informa a data e a hora da coleta e as condições do tempo.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3. Para cada amostra, marca Coletada e informa a temperatura da amostra e observações.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4. Seleciona Registrar coleta.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5. O sistema valida e grava as amostras como Coletadas e a coleta como Realizada.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6. As amostras passam a aparecer para o Analista como amostras a receber.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3a. Amostra não coletada: o coletor informa o motivo (ponto inacessível, sem água, cliente ausente ou outro); a amostra volta ao saldo do orçamento.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3b. Nenhuma amostra coletada: o coletor seleciona Não realizada e informa o motivo; a Recepção reagenda (UC14).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2a. Data e hora futuras: o sistema destaca o campo e não grava.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1a. Coleta de outro coletor: o sistema exibe acesso negado.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Coleta Realizada ou Não realizada; amostras Coletadas aguardando recebimento.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RN28, RN31, RN32, RN33, RN36</w:t>
            </w:r>
          </w:p>
        </w:tc>
      </w:tr>
    </w:tbl>
    <w:p w:rsidR="00000000" w:rsidDel="00000000" w:rsidP="00000000" w:rsidRDefault="00000000" w:rsidRPr="00000000" w14:paraId="0000005A">
      <w:pPr>
        <w:spacing w:after="120" w:before="0" w:lineRule="auto"/>
        <w:jc w:val="both"/>
        <w:rPr/>
      </w:pPr>
    </w:p>
    <w:p w:rsidR="00000000" w:rsidDel="00000000" w:rsidP="00000000" w:rsidRDefault="00000000" w:rsidRPr="00000000" w14:paraId="000001C6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UC17 – Registrar recebimento da amostra</w:t>
      </w:r>
    </w:p>
    <w:tbl>
      <w:tblPr>
        <w:tblStyle w:val="Table6"/>
        <w:tblW w:w="10056.0" w:type="dxa"/>
        <w:jc w:val="left"/>
        <w:tblLayout w:type="fixed"/>
        <w:tblLook w:val="0400"/>
      </w:tblPr>
      <w:tblGrid>
        <w:gridCol w:w="1579"/>
        <w:gridCol w:w="8477"/>
        <w:tblGridChange w:id="0">
          <w:tblGrid>
            <w:gridCol w:w="1579"/>
            <w:gridCol w:w="84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Conferir a amostra que chega ao laboratório e aceitá-la para análise ou rejeitá-la.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9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A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RF34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B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Analista,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E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F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Amostra Coletada.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Frequência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Diária.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Criticalidade: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4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5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Condição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6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O Analista acessa Amostras &gt; Receber amostras.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1. O Analista informa o código da amostra ou a seleciona na lista de amostras a receber.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2. O sistema exibe a amostra, a coleta, os itens a analisar e o tempo decorrido desde a coleta.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3. O Analista informa data e hora do recebimento, temperatura e condições do frasco (íntegro, identificação legível, volume suficiente, preservação adequada).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4. Seleciona Aceitar.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5. O sistema valida e grava a amostra como Recebida.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2a. Código inexistente ou amostra que não está Coletada: o sistema exibe mensagem.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2b. O Analista registrou a coleta desta amostra: o sistema impede o recebimento por ele.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3a. Tempo ou temperatura fora dos critérios: o sistema alerta e o aceite exige observação.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4a. Rejeitar: o Analista informa o motivo; a amostra fica Rejeitada e volta ao saldo do orçamento para nova coleta.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1a. Várias amostras da mesma coleta: o Analista marca as amostras e confirma o recebimento em conjunto.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Amostra Recebida (pronta para análise no Entregável 3) ou Rejeitada com motivo.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RN28, RN33, RN34, RN35</w:t>
            </w:r>
          </w:p>
        </w:tc>
      </w:tr>
    </w:tbl>
    <w:p w:rsidR="00000000" w:rsidDel="00000000" w:rsidP="00000000" w:rsidRDefault="00000000" w:rsidRPr="00000000" w14:paraId="0000005A">
      <w:pPr>
        <w:spacing w:after="120" w:before="0" w:lineRule="auto"/>
        <w:jc w:val="both"/>
        <w:rPr/>
      </w:pPr>
    </w:p>
    <w:p w:rsidR="00000000" w:rsidDel="00000000" w:rsidP="00000000" w:rsidRDefault="00000000" w:rsidRPr="00000000" w14:paraId="000001C6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UC18 – Consultar amostras</w:t>
      </w:r>
    </w:p>
    <w:tbl>
      <w:tblPr>
        <w:tblStyle w:val="Table6"/>
        <w:tblW w:w="10056.0" w:type="dxa"/>
        <w:jc w:val="left"/>
        <w:tblLayout w:type="fixed"/>
        <w:tblLook w:val="0400"/>
      </w:tblPr>
      <w:tblGrid>
        <w:gridCol w:w="1579"/>
        <w:gridCol w:w="8477"/>
        <w:tblGridChange w:id="0">
          <w:tblGrid>
            <w:gridCol w:w="1579"/>
            <w:gridCol w:w="84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Localizar amostras e acompanhar a sua situação do agendamento ao recebimento.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9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A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RF36, RF37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B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Recepção, Analista, Coletor,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E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F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Usuário autenticado.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Frequência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Diária.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Criticalidade: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4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5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Condição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6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O usuário acessa o menu Amostras.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1. O sistema lista as amostras mais recentes.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2. O usuário filtra por código, cliente, ponto de coleta, período ou situação.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3. O sistema exibe código, ponto, orçamento, data da coleta e situação.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4. O usuário abre uma amostra e o sistema exibe a linha do tempo, com usuário, data, hora e condições de cada etapa.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3a. Nenhum resultado: o sistema informa.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1a. Pela ficha do cliente ou pelo orçamento: a aba Coletas lista as coletas e as amostras.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1b. Usuário com perfil Coletor: o sistema mostra somente as amostras das suas coletas.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Nenhuma alteração nos 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RN08, RN33, RN36</w:t>
            </w:r>
          </w:p>
        </w:tc>
      </w:tr>
    </w:tbl>
    <w:p w:rsidR="00000000" w:rsidDel="00000000" w:rsidP="00000000" w:rsidRDefault="00000000" w:rsidRPr="00000000" w14:paraId="0000005A">
      <w:pPr>
        <w:spacing w:after="120" w:before="0" w:lineRule="auto"/>
        <w:jc w:val="both"/>
        <w:rPr/>
      </w:pPr>
    </w:p>
    <w:p w:rsidR="00000000" w:rsidDel="00000000" w:rsidP="00000000" w:rsidRDefault="00000000" w:rsidRPr="00000000" w14:paraId="000001C6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UC19 – Configurar critérios de recebimento</w:t>
      </w:r>
    </w:p>
    <w:tbl>
      <w:tblPr>
        <w:tblStyle w:val="Table6"/>
        <w:tblW w:w="10056.0" w:type="dxa"/>
        <w:jc w:val="left"/>
        <w:tblLayout w:type="fixed"/>
        <w:tblLook w:val="0400"/>
      </w:tblPr>
      <w:tblGrid>
        <w:gridCol w:w="1579"/>
        <w:gridCol w:w="8477"/>
        <w:tblGridChange w:id="0">
          <w:tblGrid>
            <w:gridCol w:w="1579"/>
            <w:gridCol w:w="84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Definir os limites usados nos alertas do recebimento das amostras.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9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A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RF35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B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E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F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Usuário autenticado com perfil Administrador.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Frequência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Rara.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Criticalidade: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4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5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Condição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6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O Administrador acessa o menu Configurações.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1. O sistema exibe as configurações atuais.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2. O Administrador altera o prazo máximo entre a coleta e o recebimento (horas) e a temperatura máxima de recebimento (°C).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3. Seleciona Salvar.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4. O sistema valida e grava.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4a. Valor inválido (zero ou negativo): o sistema destaca o campo e não grava.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Novos critérios aplicados aos próximos recebimentos; recebimentos já registrados não mudam.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RN08, RN35</w:t>
            </w:r>
          </w:p>
        </w:tc>
      </w:tr>
    </w:tbl>
    <w:p w:rsidR="00000000" w:rsidDel="00000000" w:rsidP="00000000" w:rsidRDefault="00000000" w:rsidRPr="00000000" w14:paraId="0000005A">
      <w:pPr>
        <w:spacing w:after="120" w:before="0" w:lineRule="auto"/>
        <w:jc w:val="both"/>
        <w:rPr/>
      </w:pP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Diagrama de sequência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Foram elaborados diagramas de sequência para os três casos de uso principais do entregável: o agendamento, o registro da coleta e o recebimento da amostra.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Como no Entregável 1, a interface web envia formulários aos controladores da aplicação Laravel, que verificam a permissão do usuário e repassam o trabalho aos serviços de negócio.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9.1 UC14 – Registrar agendamento de coleta</w:t>
      </w:r>
    </w:p>
    <w:p w:rsidR="00000000" w:rsidDel="00000000" w:rsidP="00000000" w:rsidRDefault="00000000" w:rsidRPr="00000000" w14:paraId="00000058">
      <w:pPr>
        <w:keepNext w:val="1"/>
        <w:jc w:val="center"/>
        <w:rPr/>
      </w:pPr>
      <w:r>
        <w:drawing>
          <wp:inline>
            <wp:extent cx="6117336" cy="448559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1_seq_uc14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448559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9">
      <w:pPr>
        <w:spacing w:after="200" w:before="60" w:lineRule="auto"/>
        <w:jc w:val="center"/>
        <w:rPr/>
      </w:pPr>
      <w:r>
        <w:rPr>
          <w:i w:val="1"/>
          <w:iCs w:val="1"/>
          <w:color w:val="404040"/>
          <w:sz w:val="20"/>
          <w:szCs w:val="20"/>
          <w:rtl w:val="0"/>
        </w:rPr>
        <w:t xml:space="preserve">Figura 9.1 – Sequência do UC14 – Registrar agendamento de coleta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Participantes: Recepção, Interface Web, Controlador (Laravel), Serviço de Agendamentos, Serviço de e-mail, Banco de Dados.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1. Recepção → Interface Web: seleciona Agendar coleta no orçamento Aprovado.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2. Controlador → Controlador: verifica a permissão do usuário (RN26).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3. Controlador → Banco de Dados: consulta itens e saldo do orçamento, pontos do cliente e coletores ativos.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4. Recepção → Interface Web: escolhe pontos, itens por amostra, data, período e coletor e envia (POST /orcamentos/{id}/coletas).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5. Serviço de Agendamentos → Serviço de Agendamentos: valida orçamento Aprovado e pontos (RN27), saldo (RN28), data e coletor (RN29).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6. Serviço de Agendamentos → Banco de Dados: gera os códigos das amostras (RN30) e grava coleta, amostras e auditoria.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7. Serviço de Agendamentos → Serviço de e-mail: envia a confirmação ao contato principal (RN37).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8. Controlador → Interface Web: exibe a coleta Agendada com os códigos das amostras.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Alternativa: se o saldo for insuficiente ou algum dado for inválido, o Controlador volta ao formulário e a Interface destaca o campo.</w:t>
      </w:r>
    </w:p>
    <w:p w:rsidR="00000000" w:rsidDel="00000000" w:rsidP="00000000" w:rsidRDefault="00000000" w:rsidRPr="00000000" w14:paraId="0000005A">
      <w:pPr>
        <w:spacing w:after="120" w:before="0" w:lineRule="auto"/>
        <w:jc w:val="both"/>
        <w:rPr/>
      </w:pP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9.2 UC16 – Registrar coleta</w:t>
      </w:r>
    </w:p>
    <w:p w:rsidR="00000000" w:rsidDel="00000000" w:rsidP="00000000" w:rsidRDefault="00000000" w:rsidRPr="00000000" w14:paraId="00000058">
      <w:pPr>
        <w:keepNext w:val="1"/>
        <w:jc w:val="center"/>
        <w:rPr/>
      </w:pPr>
      <w:r>
        <w:drawing>
          <wp:inline>
            <wp:extent cx="6117336" cy="44795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2_seq_uc1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447953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9">
      <w:pPr>
        <w:spacing w:after="200" w:before="60" w:lineRule="auto"/>
        <w:jc w:val="center"/>
        <w:rPr/>
      </w:pPr>
      <w:r>
        <w:rPr>
          <w:i w:val="1"/>
          <w:iCs w:val="1"/>
          <w:color w:val="404040"/>
          <w:sz w:val="20"/>
          <w:szCs w:val="20"/>
          <w:rtl w:val="0"/>
        </w:rPr>
        <w:t xml:space="preserve">Figura 9.2 – Sequência do UC16 – Registrar coleta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Participantes: Coletor, Interface Web, Controlador (Laravel), Serviço de Coletas, Banco de Dados.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1. Coletor → Interface Web: abre a coleta na agenda e seleciona Registrar coleta.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2. Controlador → Controlador: verifica o perfil Coletor e se o usuário é o responsável (RN26, RN36).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3. Coletor → Interface Web: informa data e hora, temperatura, condições e a situação de cada amostra e envia (POST /coletas/{id}/registro).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4. Serviço de Coletas → Serviço de Coletas: valida data e hora, ao menos uma amostra coletada e o motivo das não coletadas (RN32).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5. Serviço de Coletas → Banco de Dados: grava as amostras, a coleta Realizada e a auditoria e devolve o saldo das não coletadas (RN28).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6. Controlador → Interface Web: volta à agenda com a coleta Realizada.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Alternativa: se nenhuma amostra foi coletada, o sistema pede o motivo e grava a coleta como Não realizada.</w:t>
      </w:r>
    </w:p>
    <w:p w:rsidR="00000000" w:rsidDel="00000000" w:rsidP="00000000" w:rsidRDefault="00000000" w:rsidRPr="00000000" w14:paraId="0000005A">
      <w:pPr>
        <w:spacing w:after="120" w:before="0" w:lineRule="auto"/>
        <w:jc w:val="both"/>
        <w:rPr/>
      </w:pP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9.3 UC17 – Registrar recebimento da amostra</w:t>
      </w:r>
    </w:p>
    <w:p w:rsidR="00000000" w:rsidDel="00000000" w:rsidP="00000000" w:rsidRDefault="00000000" w:rsidRPr="00000000" w14:paraId="00000058">
      <w:pPr>
        <w:keepNext w:val="1"/>
        <w:jc w:val="center"/>
        <w:rPr/>
      </w:pPr>
      <w:r>
        <w:drawing>
          <wp:inline>
            <wp:extent cx="6117336" cy="561507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3_seq_uc1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561507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9">
      <w:pPr>
        <w:spacing w:after="200" w:before="60" w:lineRule="auto"/>
        <w:jc w:val="center"/>
        <w:rPr/>
      </w:pPr>
      <w:r>
        <w:rPr>
          <w:i w:val="1"/>
          <w:iCs w:val="1"/>
          <w:color w:val="404040"/>
          <w:sz w:val="20"/>
          <w:szCs w:val="20"/>
          <w:rtl w:val="0"/>
        </w:rPr>
        <w:t xml:space="preserve">Figura 9.3 – Sequência do UC17 – Registrar recebimento da amostra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Participantes: Analista, Interface Web, Controlador (Laravel), Serviço de Recebimento, Banco de Dados.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1. Analista → Interface Web: informa ou lê o código da amostra.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2. Controlador → Controlador: verifica o perfil Analista (RN26).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3. Controlador → Banco de Dados: consulta amostra, coleta e critérios de recebimento.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4. Interface Web → Analista: exibe o tempo desde a coleta e alerta se o prazo ou a temperatura estiverem fora dos critérios (RN35).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5. Analista → Interface Web: seleciona Aceitar ou Rejeitar (POST /amostras/{codigo}/recebimento).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6. Serviço de Recebimento → Serviço de Recebimento: valida a situação Coletada (RN33) e a separação de funções (RN34).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7. Serviço de Recebimento → Banco de Dados: grava a amostra Recebida, ou Rejeitada com motivo e saldo devolvido (RN28), e a auditoria.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8. Controlador → Interface Web: confirma o recebimento ou a rejeição.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Alternativa: se o Analista tiver registrado a coleta da amostra, o Serviço de Recebimento recusa o registro e a Interface informa o motivo.</w:t>
      </w:r>
    </w:p>
    <w:p w:rsidR="00000000" w:rsidDel="00000000" w:rsidP="00000000" w:rsidRDefault="00000000" w:rsidRPr="00000000" w14:paraId="0000005A">
      <w:pPr>
        <w:spacing w:after="120" w:before="0" w:lineRule="auto"/>
        <w:jc w:val="both"/>
        <w:rPr/>
      </w:pP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Protótipos das funcionalidades com seus requisitos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Os protótipos servem apenas para validar os casos de uso com a gerente do laboratório antes da aprovação e não representam o layout final do sistema. Continuam a numeração dos protótipos do Entregável 1.</w:t>
      </w:r>
    </w:p>
    <w:tbl>
      <w:tblPr>
        <w:tblStyle w:val="Table18"/>
        <w:tblW w:w="102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41"/>
        <w:gridCol w:w="2462"/>
        <w:gridCol w:w="3796"/>
        <w:gridCol w:w="2359"/>
        <w:tblGridChange w:id="0">
          <w:tblGrid>
            <w:gridCol w:w="1605"/>
            <w:gridCol w:w="1635"/>
            <w:gridCol w:w="4980"/>
            <w:gridCol w:w="20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Protótipo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Telas reunidas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 que validar com a gerente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B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Requisitos / Regras /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C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P08 – Usuários e perfis</w:t>
            </w:r>
          </w:p>
        </w:tc>
        <w:tc>
          <w:tcPr/>
          <w:p w:rsidR="00000000" w:rsidDel="00000000" w:rsidP="00000000" w:rsidRDefault="00000000" w:rsidRPr="00000000" w14:paraId="0000037D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Lista e cadastro de usuários com perfis, menu do coletor, acesso negado</w:t>
            </w:r>
          </w:p>
        </w:tc>
        <w:tc>
          <w:tcPr/>
          <w:p w:rsidR="00000000" w:rsidDel="00000000" w:rsidP="00000000" w:rsidRDefault="00000000" w:rsidRPr="00000000" w14:paraId="0000037E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Um ou mais perfis por usuário; os quatro perfis atendem o laboratório; último administrador; menu e acesso negado por perfil.</w:t>
            </w:r>
          </w:p>
        </w:tc>
        <w:tc>
          <w:tcPr/>
          <w:p w:rsidR="00000000" w:rsidDel="00000000" w:rsidP="00000000" w:rsidRDefault="00000000" w:rsidRPr="00000000" w14:paraId="0000037F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RF25, RF26 / RN23, RN24, RN26 / UC13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C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P09 – Agendar coleta</w:t>
            </w:r>
          </w:p>
        </w:tc>
        <w:tc>
          <w:tcPr/>
          <w:p w:rsidR="00000000" w:rsidDel="00000000" w:rsidP="00000000" w:rsidRDefault="00000000" w:rsidRPr="00000000" w14:paraId="0000037D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Saldo de amostras do orçamento, amostras por ponto, data e coletor</w:t>
            </w:r>
          </w:p>
        </w:tc>
        <w:tc>
          <w:tcPr/>
          <w:p w:rsidR="00000000" w:rsidDel="00000000" w:rsidP="00000000" w:rsidRDefault="00000000" w:rsidRPr="00000000" w14:paraId="0000037E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Saldo por item; pontos do mesmo tipo de amostra; código gerado ao salvar; alerta de coletor ocupado; e-mail ao cliente.</w:t>
            </w:r>
          </w:p>
        </w:tc>
        <w:tc>
          <w:tcPr/>
          <w:p w:rsidR="00000000" w:rsidDel="00000000" w:rsidP="00000000" w:rsidRDefault="00000000" w:rsidRPr="00000000" w14:paraId="0000037F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RF27, RF28, RF30 / RN27, RN28, RN29, RN30, RN37 / UC14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C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P10 – Agenda de coletas</w:t>
            </w:r>
          </w:p>
        </w:tc>
        <w:tc>
          <w:tcPr/>
          <w:p w:rsidR="00000000" w:rsidDel="00000000" w:rsidP="00000000" w:rsidRDefault="00000000" w:rsidRPr="00000000" w14:paraId="0000037D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Agenda da semana, detalhes da coleta, reagendar e cancelar</w:t>
            </w:r>
          </w:p>
        </w:tc>
        <w:tc>
          <w:tcPr/>
          <w:p w:rsidR="00000000" w:rsidDel="00000000" w:rsidP="00000000" w:rsidRDefault="00000000" w:rsidRPr="00000000" w14:paraId="0000037E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Visão por dia e período; cores por situação; filtros; ficha de coleta; motivo para reagendar e cancelar.</w:t>
            </w:r>
          </w:p>
        </w:tc>
        <w:tc>
          <w:tcPr/>
          <w:p w:rsidR="00000000" w:rsidDel="00000000" w:rsidP="00000000" w:rsidRDefault="00000000" w:rsidRPr="00000000" w14:paraId="0000037F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RF29, RF31, RF32 / RN31, RN36 / UC14, UC15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C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P11 – Registrar coleta</w:t>
            </w:r>
          </w:p>
        </w:tc>
        <w:tc>
          <w:tcPr/>
          <w:p w:rsidR="00000000" w:rsidDel="00000000" w:rsidP="00000000" w:rsidRDefault="00000000" w:rsidRPr="00000000" w14:paraId="0000037D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Registro da coleta com as amostras previstas</w:t>
            </w:r>
          </w:p>
        </w:tc>
        <w:tc>
          <w:tcPr/>
          <w:p w:rsidR="00000000" w:rsidDel="00000000" w:rsidP="00000000" w:rsidRDefault="00000000" w:rsidRPr="00000000" w14:paraId="0000037E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Data e hora reais; dados de cada amostra; amostra não coletada com motivo; coleta não realizada.</w:t>
            </w:r>
          </w:p>
        </w:tc>
        <w:tc>
          <w:tcPr/>
          <w:p w:rsidR="00000000" w:rsidDel="00000000" w:rsidP="00000000" w:rsidRDefault="00000000" w:rsidRPr="00000000" w14:paraId="0000037F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RF33 / RN28, RN31, RN32 / UC16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C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P12 – Recebimento da amostra</w:t>
            </w:r>
          </w:p>
        </w:tc>
        <w:tc>
          <w:tcPr/>
          <w:p w:rsidR="00000000" w:rsidDel="00000000" w:rsidP="00000000" w:rsidRDefault="00000000" w:rsidRPr="00000000" w14:paraId="0000037D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Amostras a receber, conferência e critérios de recebimento</w:t>
            </w:r>
          </w:p>
        </w:tc>
        <w:tc>
          <w:tcPr/>
          <w:p w:rsidR="00000000" w:rsidDel="00000000" w:rsidP="00000000" w:rsidRDefault="00000000" w:rsidRPr="00000000" w14:paraId="0000037E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Separação de funções; alerta de prazo e temperatura; rejeição com motivo; critérios únicos ou por análise.</w:t>
            </w:r>
          </w:p>
        </w:tc>
        <w:tc>
          <w:tcPr/>
          <w:p w:rsidR="00000000" w:rsidDel="00000000" w:rsidP="00000000" w:rsidRDefault="00000000" w:rsidRPr="00000000" w14:paraId="0000037F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RF34, RF35 / RN28, RN34, RN35 / UC17, UC19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C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P13 – Amostras</w:t>
            </w:r>
          </w:p>
        </w:tc>
        <w:tc>
          <w:tcPr/>
          <w:p w:rsidR="00000000" w:rsidDel="00000000" w:rsidP="00000000" w:rsidRDefault="00000000" w:rsidRPr="00000000" w14:paraId="0000037D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Pesquisa de amostras e linha do tempo</w:t>
            </w:r>
          </w:p>
        </w:tc>
        <w:tc>
          <w:tcPr/>
          <w:p w:rsidR="00000000" w:rsidDel="00000000" w:rsidP="00000000" w:rsidRDefault="00000000" w:rsidRPr="00000000" w14:paraId="0000037E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Filtros de pesquisa; situações da amostra; quem fez cada etapa e quando.</w:t>
            </w:r>
          </w:p>
        </w:tc>
        <w:tc>
          <w:tcPr/>
          <w:p w:rsidR="00000000" w:rsidDel="00000000" w:rsidP="00000000" w:rsidRDefault="00000000" w:rsidRPr="00000000" w14:paraId="0000037F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RF36, RF37 / RN08, RN33 / UC18</w:t>
            </w:r>
          </w:p>
        </w:tc>
      </w:tr>
    </w:tbl>
    <w:p w:rsidR="00000000" w:rsidDel="00000000" w:rsidP="00000000" w:rsidRDefault="00000000" w:rsidRPr="00000000" w14:paraId="000000C8">
      <w:pPr>
        <w:spacing w:after="120" w:before="0" w:lineRule="auto"/>
        <w:jc w:val="both"/>
        <w:rPr/>
        <w:sectPr>
          <w:headerReference r:id="rId8" w:type="default"/>
          <w:pgSz w:h="16838" w:w="11906" w:orient="portrait"/>
          <w:pgMar w:bottom="1418" w:top="1418" w:left="1134" w:right="1134" w:header="709" w:footer="0"/>
          <w:pgNumType w:start="1"/>
        </w:sectPr>
      </w:pPr>
      <w:r>
        <w:rPr>
          <w:sz w:val="24"/>
          <w:szCs w:val="24"/>
          <w:rtl w:val="0"/>
        </w:rPr>
        <w:t xml:space="preserve">Com esse agrupamento, os 13 requisitos funcionais e os 7 casos de uso do Entregável 2 aparecem em pelo menos um protótipo. As figuras a seguir mostram cada protótipo.</w:t>
      </w:r>
    </w:p>
    <w:p w:rsidR="00000000" w:rsidDel="00000000" w:rsidP="00000000" w:rsidRDefault="00000000" w:rsidRPr="00000000" w14:paraId="00000058">
      <w:pPr>
        <w:keepNext w:val="1"/>
        <w:jc w:val="center"/>
        <w:rPr/>
      </w:pPr>
      <w:r>
        <w:drawing>
          <wp:inline>
            <wp:extent cx="8727203" cy="52120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_Usuarios_perfi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727203" cy="521208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9">
      <w:pPr>
        <w:spacing w:after="200" w:before="60" w:lineRule="auto"/>
        <w:jc w:val="center"/>
        <w:rPr/>
        <w:sectPr>
          <w:headerReference r:id="rId10" w:type="default"/>
          <w:type w:val="nextPage"/>
          <w:pgSz w:h="11906" w:w="16838" w:orient="landscape"/>
          <w:pgMar w:bottom="1134" w:top="1134" w:left="1418" w:right="1418" w:header="709" w:footer="0"/>
        </w:sectPr>
      </w:pPr>
      <w:r>
        <w:rPr>
          <w:i w:val="1"/>
          <w:iCs w:val="1"/>
          <w:color w:val="404040"/>
          <w:sz w:val="20"/>
          <w:szCs w:val="20"/>
          <w:rtl w:val="0"/>
        </w:rPr>
        <w:t xml:space="preserve">Figura 10.1 – P08 – Usuários e perfis</w:t>
      </w:r>
    </w:p>
    <w:p w:rsidR="00000000" w:rsidDel="00000000" w:rsidP="00000000" w:rsidRDefault="00000000" w:rsidRPr="00000000" w14:paraId="00000058">
      <w:pPr>
        <w:keepNext w:val="1"/>
        <w:jc w:val="center"/>
        <w:rPr/>
      </w:pPr>
      <w:r>
        <w:drawing>
          <wp:inline>
            <wp:extent cx="8339327" cy="521207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9_Agendar_coleta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339327" cy="521207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9">
      <w:pPr>
        <w:spacing w:after="200" w:before="60" w:lineRule="auto"/>
        <w:jc w:val="center"/>
        <w:rPr/>
        <w:sectPr>
          <w:headerReference r:id="rId10" w:type="default"/>
          <w:type w:val="nextPage"/>
          <w:pgSz w:h="11906" w:w="16838" w:orient="landscape"/>
          <w:pgMar w:bottom="1134" w:top="1134" w:left="1418" w:right="1418" w:header="709" w:footer="0"/>
        </w:sectPr>
      </w:pPr>
      <w:r>
        <w:rPr>
          <w:i w:val="1"/>
          <w:iCs w:val="1"/>
          <w:color w:val="404040"/>
          <w:sz w:val="20"/>
          <w:szCs w:val="20"/>
          <w:rtl w:val="0"/>
        </w:rPr>
        <w:t xml:space="preserve">Figura 10.2 – P09 – Agendar coleta a partir do orçamento aprovado</w:t>
      </w:r>
    </w:p>
    <w:p w:rsidR="00000000" w:rsidDel="00000000" w:rsidP="00000000" w:rsidRDefault="00000000" w:rsidRPr="00000000" w14:paraId="00000058">
      <w:pPr>
        <w:keepNext w:val="1"/>
        <w:jc w:val="center"/>
        <w:rPr/>
      </w:pPr>
      <w:r>
        <w:drawing>
          <wp:inline>
            <wp:extent cx="8339327" cy="521207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Agenda_coleta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339327" cy="521207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9">
      <w:pPr>
        <w:spacing w:after="200" w:before="60" w:lineRule="auto"/>
        <w:jc w:val="center"/>
        <w:rPr/>
        <w:sectPr>
          <w:headerReference r:id="rId10" w:type="default"/>
          <w:type w:val="nextPage"/>
          <w:pgSz w:h="11906" w:w="16838" w:orient="landscape"/>
          <w:pgMar w:bottom="1134" w:top="1134" w:left="1418" w:right="1418" w:header="709" w:footer="0"/>
        </w:sectPr>
      </w:pPr>
      <w:r>
        <w:rPr>
          <w:i w:val="1"/>
          <w:iCs w:val="1"/>
          <w:color w:val="404040"/>
          <w:sz w:val="20"/>
          <w:szCs w:val="20"/>
          <w:rtl w:val="0"/>
        </w:rPr>
        <w:t xml:space="preserve">Figura 10.3 – P10 – Agenda de coletas</w:t>
      </w:r>
    </w:p>
    <w:p w:rsidR="00000000" w:rsidDel="00000000" w:rsidP="00000000" w:rsidRDefault="00000000" w:rsidRPr="00000000" w14:paraId="00000058">
      <w:pPr>
        <w:keepNext w:val="1"/>
        <w:jc w:val="center"/>
        <w:rPr/>
      </w:pPr>
      <w:r>
        <w:drawing>
          <wp:inline>
            <wp:extent cx="8823960" cy="502475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Registrar_coleta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502475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9">
      <w:pPr>
        <w:spacing w:after="200" w:before="60" w:lineRule="auto"/>
        <w:jc w:val="center"/>
        <w:rPr/>
        <w:sectPr>
          <w:headerReference r:id="rId10" w:type="default"/>
          <w:type w:val="nextPage"/>
          <w:pgSz w:h="11906" w:w="16838" w:orient="landscape"/>
          <w:pgMar w:bottom="1134" w:top="1134" w:left="1418" w:right="1418" w:header="709" w:footer="0"/>
        </w:sectPr>
      </w:pPr>
      <w:r>
        <w:rPr>
          <w:i w:val="1"/>
          <w:iCs w:val="1"/>
          <w:color w:val="404040"/>
          <w:sz w:val="20"/>
          <w:szCs w:val="20"/>
          <w:rtl w:val="0"/>
        </w:rPr>
        <w:t xml:space="preserve">Figura 10.4 – P11 – Registrar coleta</w:t>
      </w:r>
    </w:p>
    <w:p w:rsidR="00000000" w:rsidDel="00000000" w:rsidP="00000000" w:rsidRDefault="00000000" w:rsidRPr="00000000" w14:paraId="00000058">
      <w:pPr>
        <w:keepNext w:val="1"/>
        <w:jc w:val="center"/>
        <w:rPr/>
      </w:pPr>
      <w:r>
        <w:drawing>
          <wp:inline>
            <wp:extent cx="8727203" cy="52120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Recebimento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727203" cy="521208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9">
      <w:pPr>
        <w:spacing w:after="200" w:before="60" w:lineRule="auto"/>
        <w:jc w:val="center"/>
        <w:rPr/>
        <w:sectPr>
          <w:headerReference r:id="rId10" w:type="default"/>
          <w:type w:val="nextPage"/>
          <w:pgSz w:h="11906" w:w="16838" w:orient="landscape"/>
          <w:pgMar w:bottom="1134" w:top="1134" w:left="1418" w:right="1418" w:header="709" w:footer="0"/>
        </w:sectPr>
      </w:pPr>
      <w:r>
        <w:rPr>
          <w:i w:val="1"/>
          <w:iCs w:val="1"/>
          <w:color w:val="404040"/>
          <w:sz w:val="20"/>
          <w:szCs w:val="20"/>
          <w:rtl w:val="0"/>
        </w:rPr>
        <w:t xml:space="preserve">Figura 10.5 – P12 – Recebimento da amostra</w:t>
      </w:r>
    </w:p>
    <w:p w:rsidR="00000000" w:rsidDel="00000000" w:rsidP="00000000" w:rsidRDefault="00000000" w:rsidRPr="00000000" w14:paraId="00000058">
      <w:pPr>
        <w:keepNext w:val="1"/>
        <w:jc w:val="center"/>
        <w:rPr/>
      </w:pPr>
      <w:r>
        <w:drawing>
          <wp:inline>
            <wp:extent cx="8823960" cy="465709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_Amostras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65709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9">
      <w:pPr>
        <w:spacing w:after="200" w:before="60" w:lineRule="auto"/>
        <w:jc w:val="center"/>
        <w:rPr/>
        <w:sectPr>
          <w:headerReference r:id="rId10" w:type="default"/>
          <w:type w:val="nextPage"/>
          <w:pgSz w:h="11906" w:w="16838" w:orient="landscape"/>
          <w:pgMar w:bottom="1134" w:top="1134" w:left="1418" w:right="1418" w:header="709" w:footer="0"/>
        </w:sectPr>
      </w:pPr>
      <w:r>
        <w:rPr>
          <w:i w:val="1"/>
          <w:iCs w:val="1"/>
          <w:color w:val="404040"/>
          <w:sz w:val="20"/>
          <w:szCs w:val="20"/>
          <w:rtl w:val="0"/>
        </w:rPr>
        <w:t xml:space="preserve">Figura 10.6 – P13 – Amostras: pesquisa e linha do tempo</w:t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Plano de testes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11.1 Estratégia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sz w:val="24"/>
          <w:szCs w:val="24"/>
          <w:rtl w:val="0"/>
        </w:rPr>
        <w:t xml:space="preserve">Testes unitários das regras de negócio (saldo de amostras, código das amostras, situações da coleta e da amostra, critérios de recebimento e matriz de permissões), executados durante o desenvolvimento.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sz w:val="24"/>
          <w:szCs w:val="24"/>
          <w:rtl w:val="0"/>
        </w:rPr>
        <w:t xml:space="preserve">Testes funcionais baseados nos casos de uso, automatizados com PHPUnit (comando "php artisan test") e executados antes de cada validação. Cada caso da seção 11.2 tem um teste automatizado com o mesmo identificador no nome (por exemplo, test_ct17_...). Os testes do Entregável 1 continuam sendo executados, agora com usuários de cada perfil.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sz w:val="24"/>
          <w:szCs w:val="24"/>
          <w:rtl w:val="0"/>
        </w:rPr>
        <w:t xml:space="preserve">Teste de aceitação executado pela gerente do laboratório com dados reais.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Critério de aceite do entregável: todos os casos de teste aprovados e aceite formal da gerente do laboratório.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11.2 Casos de teste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Os casos de teste abaixo cobrem os cenários principais do entregável. Os demais comportamentos são verificados pelos testes unitários e pelo teste de aceitação com a gerente.</w:t>
      </w:r>
    </w:p>
    <w:tbl>
      <w:tblPr>
        <w:tblStyle w:val="Table19"/>
        <w:tblW w:w="96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0"/>
        <w:gridCol w:w="1100"/>
        <w:gridCol w:w="6583"/>
        <w:gridCol w:w="1100"/>
        <w:tblGridChange w:id="0">
          <w:tblGrid>
            <w:gridCol w:w="850"/>
            <w:gridCol w:w="1100"/>
            <w:gridCol w:w="6583"/>
            <w:gridCol w:w="1100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3B0">
            <w:pPr>
              <w:widowControl w:val="1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1">
            <w:pPr>
              <w:widowControl w:val="1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widowControl w:val="1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Procedimento e 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widowControl w:val="1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B4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CT13</w:t>
            </w:r>
          </w:p>
        </w:tc>
        <w:tc>
          <w:tcPr/>
          <w:p w:rsidR="00000000" w:rsidDel="00000000" w:rsidP="00000000" w:rsidRDefault="00000000" w:rsidRPr="00000000" w14:paraId="000003B5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RF26</w:t>
            </w:r>
          </w:p>
        </w:tc>
        <w:tc>
          <w:tcPr/>
          <w:p w:rsidR="00000000" w:rsidDel="00000000" w:rsidP="00000000" w:rsidRDefault="00000000" w:rsidRPr="00000000" w14:paraId="000003B6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Usuário só com perfil Coletor abre o endereço de Orçamentos → acesso negado; o menu não mostra Orçamentos.</w:t>
            </w:r>
          </w:p>
        </w:tc>
        <w:tc>
          <w:tcPr/>
          <w:p w:rsidR="00000000" w:rsidDel="00000000" w:rsidP="00000000" w:rsidRDefault="00000000" w:rsidRPr="00000000" w14:paraId="000003B7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Negativo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B4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CT14</w:t>
            </w:r>
          </w:p>
        </w:tc>
        <w:tc>
          <w:tcPr/>
          <w:p w:rsidR="00000000" w:rsidDel="00000000" w:rsidP="00000000" w:rsidRDefault="00000000" w:rsidRPr="00000000" w14:paraId="000003B5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RF25</w:t>
            </w:r>
          </w:p>
        </w:tc>
        <w:tc>
          <w:tcPr/>
          <w:p w:rsidR="00000000" w:rsidDel="00000000" w:rsidP="00000000" w:rsidRDefault="00000000" w:rsidRPr="00000000" w14:paraId="000003B6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Retirar o perfil Administrador do único administrador ativo → sistema impede e mantém o perfil.</w:t>
            </w:r>
          </w:p>
        </w:tc>
        <w:tc>
          <w:tcPr/>
          <w:p w:rsidR="00000000" w:rsidDel="00000000" w:rsidP="00000000" w:rsidRDefault="00000000" w:rsidRPr="00000000" w14:paraId="000003B7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Negativo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B4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CT15</w:t>
            </w:r>
          </w:p>
        </w:tc>
        <w:tc>
          <w:tcPr/>
          <w:p w:rsidR="00000000" w:rsidDel="00000000" w:rsidP="00000000" w:rsidRDefault="00000000" w:rsidRPr="00000000" w14:paraId="000003B5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RF27</w:t>
            </w:r>
          </w:p>
        </w:tc>
        <w:tc>
          <w:tcPr/>
          <w:p w:rsidR="00000000" w:rsidDel="00000000" w:rsidP="00000000" w:rsidRDefault="00000000" w:rsidRPr="00000000" w14:paraId="000003B6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Agendar 2 amostras de orçamento Aprovado em pontos de água potável → coleta Agendada, códigos AM-2026-… gerados e e-mail gravado para o contato principal.</w:t>
            </w:r>
          </w:p>
        </w:tc>
        <w:tc>
          <w:tcPr/>
          <w:p w:rsidR="00000000" w:rsidDel="00000000" w:rsidP="00000000" w:rsidRDefault="00000000" w:rsidRPr="00000000" w14:paraId="000003B7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Funcional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B4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CT16</w:t>
            </w:r>
          </w:p>
        </w:tc>
        <w:tc>
          <w:tcPr/>
          <w:p w:rsidR="00000000" w:rsidDel="00000000" w:rsidP="00000000" w:rsidRDefault="00000000" w:rsidRPr="00000000" w14:paraId="000003B5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RF27</w:t>
            </w:r>
          </w:p>
        </w:tc>
        <w:tc>
          <w:tcPr/>
          <w:p w:rsidR="00000000" w:rsidDel="00000000" w:rsidP="00000000" w:rsidRDefault="00000000" w:rsidRPr="00000000" w14:paraId="000003B6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Tentar agendar coleta de orçamento Enviado (não aprovado) → sistema recusa.</w:t>
            </w:r>
          </w:p>
        </w:tc>
        <w:tc>
          <w:tcPr/>
          <w:p w:rsidR="00000000" w:rsidDel="00000000" w:rsidP="00000000" w:rsidRDefault="00000000" w:rsidRPr="00000000" w14:paraId="000003B7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Negativo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B4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CT17</w:t>
            </w:r>
          </w:p>
        </w:tc>
        <w:tc>
          <w:tcPr/>
          <w:p w:rsidR="00000000" w:rsidDel="00000000" w:rsidP="00000000" w:rsidRDefault="00000000" w:rsidRPr="00000000" w14:paraId="000003B5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RF28</w:t>
            </w:r>
          </w:p>
        </w:tc>
        <w:tc>
          <w:tcPr/>
          <w:p w:rsidR="00000000" w:rsidDel="00000000" w:rsidP="00000000" w:rsidRDefault="00000000" w:rsidRPr="00000000" w14:paraId="000003B6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Orçamento com pacote × 2: agendar 3 amostras do pacote → não grava; saldo continua 2.</w:t>
            </w:r>
          </w:p>
        </w:tc>
        <w:tc>
          <w:tcPr/>
          <w:p w:rsidR="00000000" w:rsidDel="00000000" w:rsidP="00000000" w:rsidRDefault="00000000" w:rsidRPr="00000000" w14:paraId="000003B7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Negativo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B4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CT18</w:t>
            </w:r>
          </w:p>
        </w:tc>
        <w:tc>
          <w:tcPr/>
          <w:p w:rsidR="00000000" w:rsidDel="00000000" w:rsidP="00000000" w:rsidRDefault="00000000" w:rsidRPr="00000000" w14:paraId="000003B5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RF29</w:t>
            </w:r>
          </w:p>
        </w:tc>
        <w:tc>
          <w:tcPr/>
          <w:p w:rsidR="00000000" w:rsidDel="00000000" w:rsidP="00000000" w:rsidRDefault="00000000" w:rsidRPr="00000000" w14:paraId="000003B6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Cancelar coleta Agendada com motivo → coleta e amostras Canceladas e saldo devolvido.</w:t>
            </w:r>
          </w:p>
        </w:tc>
        <w:tc>
          <w:tcPr/>
          <w:p w:rsidR="00000000" w:rsidDel="00000000" w:rsidP="00000000" w:rsidRDefault="00000000" w:rsidRPr="00000000" w14:paraId="000003B7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Funcional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B4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CT19</w:t>
            </w:r>
          </w:p>
        </w:tc>
        <w:tc>
          <w:tcPr/>
          <w:p w:rsidR="00000000" w:rsidDel="00000000" w:rsidP="00000000" w:rsidRDefault="00000000" w:rsidRPr="00000000" w14:paraId="000003B5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RF31</w:t>
            </w:r>
          </w:p>
        </w:tc>
        <w:tc>
          <w:tcPr/>
          <w:p w:rsidR="00000000" w:rsidDel="00000000" w:rsidP="00000000" w:rsidRDefault="00000000" w:rsidRPr="00000000" w14:paraId="000003B6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Coletor A abre a agenda da semana → vê somente as coletas atribuídas a ele.</w:t>
            </w:r>
          </w:p>
        </w:tc>
        <w:tc>
          <w:tcPr/>
          <w:p w:rsidR="00000000" w:rsidDel="00000000" w:rsidP="00000000" w:rsidRDefault="00000000" w:rsidRPr="00000000" w14:paraId="000003B7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Funcional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B4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CT20</w:t>
            </w:r>
          </w:p>
        </w:tc>
        <w:tc>
          <w:tcPr/>
          <w:p w:rsidR="00000000" w:rsidDel="00000000" w:rsidP="00000000" w:rsidRDefault="00000000" w:rsidRPr="00000000" w14:paraId="000003B5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RF33</w:t>
            </w:r>
          </w:p>
        </w:tc>
        <w:tc>
          <w:tcPr/>
          <w:p w:rsidR="00000000" w:rsidDel="00000000" w:rsidP="00000000" w:rsidRDefault="00000000" w:rsidRPr="00000000" w14:paraId="000003B6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Registrar coleta com 1 amostra coletada e 1 não coletada com motivo → coleta Realizada e saldo de 1 amostra devolvido.</w:t>
            </w:r>
          </w:p>
        </w:tc>
        <w:tc>
          <w:tcPr/>
          <w:p w:rsidR="00000000" w:rsidDel="00000000" w:rsidP="00000000" w:rsidRDefault="00000000" w:rsidRPr="00000000" w14:paraId="000003B7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Funcional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B4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CT21</w:t>
            </w:r>
          </w:p>
        </w:tc>
        <w:tc>
          <w:tcPr/>
          <w:p w:rsidR="00000000" w:rsidDel="00000000" w:rsidP="00000000" w:rsidRDefault="00000000" w:rsidRPr="00000000" w14:paraId="000003B5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RF33</w:t>
            </w:r>
          </w:p>
        </w:tc>
        <w:tc>
          <w:tcPr/>
          <w:p w:rsidR="00000000" w:rsidDel="00000000" w:rsidP="00000000" w:rsidRDefault="00000000" w:rsidRPr="00000000" w14:paraId="000003B6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Registrar coleta com data e hora futuras → sistema não grava.</w:t>
            </w:r>
          </w:p>
        </w:tc>
        <w:tc>
          <w:tcPr/>
          <w:p w:rsidR="00000000" w:rsidDel="00000000" w:rsidP="00000000" w:rsidRDefault="00000000" w:rsidRPr="00000000" w14:paraId="000003B7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Negativo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B4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CT22</w:t>
            </w:r>
          </w:p>
        </w:tc>
        <w:tc>
          <w:tcPr/>
          <w:p w:rsidR="00000000" w:rsidDel="00000000" w:rsidP="00000000" w:rsidRDefault="00000000" w:rsidRPr="00000000" w14:paraId="000003B5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RF34</w:t>
            </w:r>
          </w:p>
        </w:tc>
        <w:tc>
          <w:tcPr/>
          <w:p w:rsidR="00000000" w:rsidDel="00000000" w:rsidP="00000000" w:rsidRDefault="00000000" w:rsidRPr="00000000" w14:paraId="000003B6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Analista aceita amostra Coletada dentro do prazo e da temperatura → amostra Recebida.</w:t>
            </w:r>
          </w:p>
        </w:tc>
        <w:tc>
          <w:tcPr/>
          <w:p w:rsidR="00000000" w:rsidDel="00000000" w:rsidP="00000000" w:rsidRDefault="00000000" w:rsidRPr="00000000" w14:paraId="000003B7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Funcional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B4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CT23</w:t>
            </w:r>
          </w:p>
        </w:tc>
        <w:tc>
          <w:tcPr/>
          <w:p w:rsidR="00000000" w:rsidDel="00000000" w:rsidP="00000000" w:rsidRDefault="00000000" w:rsidRPr="00000000" w14:paraId="000003B5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RF34</w:t>
            </w:r>
          </w:p>
        </w:tc>
        <w:tc>
          <w:tcPr/>
          <w:p w:rsidR="00000000" w:rsidDel="00000000" w:rsidP="00000000" w:rsidRDefault="00000000" w:rsidRPr="00000000" w14:paraId="000003B6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Usuário com perfis Coletor e Analista tenta receber amostra que ele coletou → sistema impede (RN34).</w:t>
            </w:r>
          </w:p>
        </w:tc>
        <w:tc>
          <w:tcPr/>
          <w:p w:rsidR="00000000" w:rsidDel="00000000" w:rsidP="00000000" w:rsidRDefault="00000000" w:rsidRPr="00000000" w14:paraId="000003B7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Negativo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B4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CT24</w:t>
            </w:r>
          </w:p>
        </w:tc>
        <w:tc>
          <w:tcPr/>
          <w:p w:rsidR="00000000" w:rsidDel="00000000" w:rsidP="00000000" w:rsidRDefault="00000000" w:rsidRPr="00000000" w14:paraId="000003B5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RF34</w:t>
            </w:r>
          </w:p>
        </w:tc>
        <w:tc>
          <w:tcPr/>
          <w:p w:rsidR="00000000" w:rsidDel="00000000" w:rsidP="00000000" w:rsidRDefault="00000000" w:rsidRPr="00000000" w14:paraId="000003B6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Rejeitar amostra sem motivo → sistema não grava; com motivo → amostra Rejeitada e saldo devolvido.</w:t>
            </w:r>
          </w:p>
        </w:tc>
        <w:tc>
          <w:tcPr/>
          <w:p w:rsidR="00000000" w:rsidDel="00000000" w:rsidP="00000000" w:rsidRDefault="00000000" w:rsidRPr="00000000" w14:paraId="000003B7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Negativo</w:t>
            </w:r>
          </w:p>
        </w:tc>
      </w:tr>
    </w:tbl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11.3 Roteiro do teste de aceitação com o cliente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1. A gerente cadastra os usuários reais do laboratório com seus perfis e confere o menu de cada perfil.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2. A recepção agenda uma coleta real de um orçamento aprovado, confere o saldo de amostras e o e-mail recebido pelo cliente.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3. O coletor imprime a ficha de coleta, faz a coleta e registra no sistema as amostras coletadas e não coletadas.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4. O analista recebe as amostras no laboratório e simula a rejeição de uma delas.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5. A recepção reagenda a amostra rejeitada e consulta a linha do tempo das amostras.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6. A gerente confere o prazo e a temperatura máximos de recebimento com a prática do laboratório e registra as observações em formulário de aceite, que será anexado a este documento.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Diagrama de componentes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A arquitetura do Entregável 1 foi mantida: um sistema web monolítico em Laravel, em camadas, em que o navegador exibe as telas geradas no servidor e envia formulários. O Entregável 2 acrescenta a camada de autorização e novos serviços, sem novos sistemas externos.</w:t>
      </w:r>
    </w:p>
    <w:p w:rsidR="00000000" w:rsidDel="00000000" w:rsidP="00000000" w:rsidRDefault="00000000" w:rsidRPr="00000000" w14:paraId="00000058">
      <w:pPr>
        <w:keepNext w:val="1"/>
        <w:jc w:val="center"/>
        <w:rPr/>
      </w:pPr>
      <w:r>
        <w:drawing>
          <wp:inline>
            <wp:extent cx="6117336" cy="61903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omponente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619032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9">
      <w:pPr>
        <w:spacing w:after="200" w:before="60" w:lineRule="auto"/>
        <w:jc w:val="center"/>
        <w:rPr/>
      </w:pPr>
      <w:r>
        <w:rPr>
          <w:i w:val="1"/>
          <w:iCs w:val="1"/>
          <w:color w:val="404040"/>
          <w:sz w:val="20"/>
          <w:szCs w:val="20"/>
          <w:rtl w:val="0"/>
        </w:rPr>
        <w:t xml:space="preserve">Figura 12 – Diagrama de componentes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Telas e scripts:</w:t>
      </w:r>
      <w:r>
        <w:rPr>
          <w:sz w:val="24"/>
          <w:szCs w:val="24"/>
          <w:rtl w:val="0"/>
        </w:rPr>
        <w:t xml:space="preserve"> novas telas de agenda, agendamento, registro da coleta, recebimento e consulta de amostras. Os scripts dos formulários de coleta e de recebimento mostram o saldo do orçamento, adicionam amostras e exibem os alertas de prazo e temperatura enquanto o usuário preenche.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Rotas e middleware:</w:t>
      </w:r>
      <w:r>
        <w:rPr>
          <w:sz w:val="24"/>
          <w:szCs w:val="24"/>
          <w:rtl w:val="0"/>
        </w:rPr>
        <w:t xml:space="preserve"> além do login e do bloqueio de usuário inativo, cada grupo de rotas exige a permissão correspondente da matriz de perfis (RNF11); o acesso sem permissão leva à página de acesso negado.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Autorização:</w:t>
      </w:r>
      <w:r>
        <w:rPr>
          <w:sz w:val="24"/>
          <w:szCs w:val="24"/>
          <w:rtl w:val="0"/>
        </w:rPr>
        <w:t xml:space="preserve"> os Gates são gerados da matriz de permissões em Perfis (seção 7.4). ColetaPolicy e AmostraPolicy limitam o coletor às próprias coletas e amostras (RN36).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Controladores:</w:t>
      </w:r>
      <w:r>
        <w:rPr>
          <w:sz w:val="24"/>
          <w:szCs w:val="24"/>
          <w:rtl w:val="0"/>
        </w:rPr>
        <w:t xml:space="preserve"> AgendaController, ColetaController, RegistroColetaController, RecebimentoController e AmostraController, além dos controladores do Entregável 1 que passaram a respeitar os perfis.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Serviços de negócio:</w:t>
      </w:r>
      <w:r>
        <w:rPr>
          <w:sz w:val="24"/>
          <w:szCs w:val="24"/>
          <w:rtl w:val="0"/>
        </w:rPr>
        <w:t xml:space="preserve"> AgendamentoColetas (UC14 e UC15: saldo, conflito de agenda, reagendamento e cancelamento), AvisosColeta (e-mail ao cliente), RegistroColetas (UC16) e RecebimentoAmostras (UC17). Todos gravam dentro de transações.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Rastreabilidade:</w:t>
      </w:r>
      <w:r>
        <w:rPr>
          <w:sz w:val="24"/>
          <w:szCs w:val="24"/>
          <w:rtl w:val="0"/>
        </w:rPr>
        <w:t xml:space="preserve"> registra cada mudança de coleta e de amostra na auditoria do Entregável 1 e monta a linha do tempo da amostra a partir desses registros (RNF12).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Apoio:</w:t>
      </w:r>
      <w:r>
        <w:rPr>
          <w:sz w:val="24"/>
          <w:szCs w:val="24"/>
          <w:rtl w:val="0"/>
        </w:rPr>
        <w:t xml:space="preserve"> Perfis (perfis e matriz de permissões) e CriteriosRecebimento (tempo desde a coleta e comparação com o prazo e a temperatura configurados, RN35).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E-mails e PDF:</w:t>
      </w:r>
      <w:r>
        <w:rPr>
          <w:sz w:val="24"/>
          <w:szCs w:val="24"/>
          <w:rtl w:val="0"/>
        </w:rPr>
        <w:t xml:space="preserve"> o aviso de agendamento, reagendamento e cancelamento ao cliente usa o mesmo serviço de e-mail do orçamento; a ficha de coleta é gerada em PDF pelo dompdf, com uma página por ponto de coleta.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Diagrama de classes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O diagrama mostra as classes de domínio criadas no Entregável 2 e as classes do Entregável 1 com que se relacionam (marcadas com «E1», só com os atributos e métodos que interessam aqui). As datas de criação e de alteração foram omitidas.</w:t>
      </w:r>
    </w:p>
    <w:p w:rsidR="00000000" w:rsidDel="00000000" w:rsidP="00000000" w:rsidRDefault="00000000" w:rsidRPr="00000000" w14:paraId="00000058">
      <w:pPr>
        <w:keepNext w:val="1"/>
        <w:jc w:val="center"/>
        <w:rPr/>
      </w:pPr>
      <w:r>
        <w:drawing>
          <wp:inline>
            <wp:extent cx="4740821" cy="67665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classe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40821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9">
      <w:pPr>
        <w:spacing w:after="200" w:before="60" w:lineRule="auto"/>
        <w:jc w:val="center"/>
        <w:rPr/>
      </w:pPr>
      <w:r>
        <w:rPr>
          <w:i w:val="1"/>
          <w:iCs w:val="1"/>
          <w:color w:val="404040"/>
          <w:sz w:val="20"/>
          <w:szCs w:val="20"/>
          <w:rtl w:val="0"/>
        </w:rPr>
        <w:t xml:space="preserve">Figura 13 – Diagrama de classes do domínio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UsuarioPerfil</w:t>
      </w:r>
      <w:r>
        <w:rPr>
          <w:sz w:val="24"/>
          <w:szCs w:val="24"/>
          <w:rtl w:val="0"/>
        </w:rPr>
        <w:t xml:space="preserve"> guarda cada perfil do usuário; Usuario ganhou temPerfil(), definirPerfis() e veTodasAsColetas(), que é falso para quem só tem o perfil Coletor (RN36).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Coleta</w:t>
      </w:r>
      <w:r>
        <w:rPr>
          <w:sz w:val="24"/>
          <w:szCs w:val="24"/>
          <w:rtl w:val="0"/>
        </w:rPr>
        <w:t xml:space="preserve"> pertence a um orçamento aprovado e a um coletor; podeCancelar(), podeReagendar() e podeRegistrar() aplicam as transições da RN31.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Amostra</w:t>
      </w:r>
      <w:r>
        <w:rPr>
          <w:sz w:val="24"/>
          <w:szCs w:val="24"/>
          <w:rtl w:val="0"/>
        </w:rPr>
        <w:t xml:space="preserve"> pertence a uma coleta e a um ponto de coleta do cliente e tem um código único AM-ano-sequência (RN30). A associação com OrcamentoItem indica as análises da amostra; cada amostra Prevista, Coletada ou Recebida consome uma unidade de cada item no saldo do orçamento (RN28).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Configuracao</w:t>
      </w:r>
      <w:r>
        <w:rPr>
          <w:sz w:val="24"/>
          <w:szCs w:val="24"/>
          <w:rtl w:val="0"/>
        </w:rPr>
        <w:t xml:space="preserve"> ganhou o prazo máximo entre a coleta e o recebimento e a temperatura máxima de recebimento (UC19).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RegistroAuditoria</w:t>
      </w:r>
      <w:r>
        <w:rPr>
          <w:sz w:val="24"/>
          <w:szCs w:val="24"/>
          <w:rtl w:val="0"/>
        </w:rPr>
        <w:t xml:space="preserve"> guarda, com as entidades COLETA e AMOSTRA, as mudanças que formam a linha do tempo.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Diagrama entidade-relacionamento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O Entregável 2 cria quatro tabelas (usuario_perfis, coletas, amostras e amostra_itens) e acrescenta dois campos à tabela configuracoes. O diagrama mostra essas tabelas e as do Entregável 1 com que se relacionam. A tabela amostra_itens resolve o relacionamento muitos-para-muitos entre amostra e item do orçamento. Coletas e amostras não são excluídas: o cancelamento muda a situação e devolve as amostras ao saldo. A migração de perfis atribui o perfil Administrador aos usuários que já existiam (RN25).</w:t>
      </w:r>
    </w:p>
    <w:p w:rsidR="00000000" w:rsidDel="00000000" w:rsidP="00000000" w:rsidRDefault="00000000" w:rsidRPr="00000000" w14:paraId="00000058">
      <w:pPr>
        <w:keepNext w:val="1"/>
        <w:jc w:val="center"/>
        <w:rPr/>
      </w:pPr>
      <w:r>
        <w:drawing>
          <wp:inline>
            <wp:extent cx="6117336" cy="47198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der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471987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9">
      <w:pPr>
        <w:spacing w:after="200" w:before="60" w:lineRule="auto"/>
        <w:jc w:val="center"/>
        <w:rPr/>
      </w:pPr>
      <w:r>
        <w:rPr>
          <w:i w:val="1"/>
          <w:iCs w:val="1"/>
          <w:color w:val="404040"/>
          <w:sz w:val="20"/>
          <w:szCs w:val="20"/>
          <w:rtl w:val="0"/>
        </w:rPr>
        <w:t xml:space="preserve">Figura 14 – Diagrama entidade-relacionamento do Entregável 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Dicionário de dados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Tipos conforme as migrações do sistema; "texto (n)" indica o tamanho máximo. As tabelas do Entregável 1 continuam como descritas na documentação daquele entregável; abaixo estão as tabelas novas e os campos acrescentados.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usuario_perfis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Perfis de cada usuário (RF25).</w:t>
      </w:r>
    </w:p>
    <w:tbl>
      <w:tblPr>
        <w:tblStyle w:val="Table4"/>
        <w:tblW w:w="96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4"/>
        <w:gridCol w:w="1444"/>
        <w:gridCol w:w="1348"/>
        <w:gridCol w:w="4334"/>
        <w:tblGridChange w:id="0">
          <w:tblGrid>
            <w:gridCol w:w="1413"/>
            <w:gridCol w:w="1559"/>
            <w:gridCol w:w="5244"/>
            <w:gridCol w:w="14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inteiro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Identificador (chave primária)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usuario_id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inteiro (FK)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Usuário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perfil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texto (15)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ADMINISTRADOR, RECEPCAO, COLETOR ou ANALISTA; a combinação usuário e perfil é única (RN23)</w:t>
            </w:r>
          </w:p>
        </w:tc>
      </w:tr>
    </w:tbl>
    <w:p w:rsidR="00000000" w:rsidDel="00000000" w:rsidP="00000000" w:rsidRDefault="00000000" w:rsidRPr="00000000" w14:paraId="0000005A">
      <w:pPr>
        <w:spacing w:after="120" w:before="0" w:lineRule="auto"/>
        <w:jc w:val="both"/>
        <w:rPr/>
      </w:pP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coletas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Coletas agendadas a partir dos orçamentos aprovados (MOD08).</w:t>
      </w:r>
    </w:p>
    <w:tbl>
      <w:tblPr>
        <w:tblStyle w:val="Table4"/>
        <w:tblW w:w="96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4"/>
        <w:gridCol w:w="1444"/>
        <w:gridCol w:w="1348"/>
        <w:gridCol w:w="4334"/>
        <w:tblGridChange w:id="0">
          <w:tblGrid>
            <w:gridCol w:w="1413"/>
            <w:gridCol w:w="1559"/>
            <w:gridCol w:w="5244"/>
            <w:gridCol w:w="14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inteiro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Identificador (chave primária)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orcamento_id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inteiro (FK)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Orçamento aprovado de origem (RN27)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coletor_id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inteiro (FK)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Usuário ativo com o perfil Coletor (RN29)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Data da coleta, não anterior à data atual (RN29)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periodo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texto (5)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MANHA ou TARDE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hora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Horário combinado com o 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instrucoes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texto longo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Instruções para o coletor, impressas na ficha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situacao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texto (13)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AGENDADA, REALIZADA, NAO_REALIZADA ou CANCELADA (RN31)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motivo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texto (255)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Motivo do último reagendamento ou do cancelamento (RN31)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data_hora_coleta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data e hora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Quando a coleta foi feita; não pode ser futura (RN32)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condicoes_tempo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texto (150)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Condições do tempo no momento da coleta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motivo_nao_realizada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texto (20)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PONTO_INACESSIVEL, SEM_AGUA, CLIENTE_AUSENTE ou OUTRO (RN32)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motivo_nao_realizada_detalhe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texto (255)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Descrição do motivo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registrada_por_id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inteiro (FK)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Usuário que registrou a coleta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criado_por_id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inteiro (FK)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Usuário que agendou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criado_em / atualizado_em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data e hora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Data de inclusão e da última alteração</w:t>
            </w:r>
          </w:p>
        </w:tc>
      </w:tr>
    </w:tbl>
    <w:p w:rsidR="00000000" w:rsidDel="00000000" w:rsidP="00000000" w:rsidRDefault="00000000" w:rsidRPr="00000000" w14:paraId="0000005A">
      <w:pPr>
        <w:spacing w:after="120" w:before="0" w:lineRule="auto"/>
        <w:jc w:val="both"/>
        <w:rPr/>
      </w:pP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amostras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Amostras de cada coleta, uma por ponto de coleta e conjunto de análises (MOD08 e MOD09).</w:t>
      </w:r>
    </w:p>
    <w:tbl>
      <w:tblPr>
        <w:tblStyle w:val="Table4"/>
        <w:tblW w:w="96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4"/>
        <w:gridCol w:w="1444"/>
        <w:gridCol w:w="1348"/>
        <w:gridCol w:w="4334"/>
        <w:tblGridChange w:id="0">
          <w:tblGrid>
            <w:gridCol w:w="1413"/>
            <w:gridCol w:w="1559"/>
            <w:gridCol w:w="5244"/>
            <w:gridCol w:w="14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inteiro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Identificador (chave primária)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coleta_id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inteiro (FK)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Coleta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ponto_coleta_id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inteiro (FK)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Ponto de coleta ativo do cliente do orçamento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ano / sequencia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inteiro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Numeração anual da amostra; combinação única (RN30)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codigo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texto (15)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Código AM-ano-sequência, único, impresso na ficha (RN30)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situacao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texto (12)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PREVISTA, COLETADA, NAO_COLETADA, CANCELADA, RECEBIDA ou REJEITADA (RN33)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temperatura_coleta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decimal (4,1)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Temperatura da amostra na coleta, em °C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observacoes_coleta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texto (255)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Observações do coletor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motivo_nao_coleta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texto (20)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Motivo quando não coletada; mesmos valores do motivo da coleta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coletada_por_id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inteiro (FK)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Usuário que registrou a coleta; não pode receber a amostra (RN34)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recebida_em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data e hora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Recebimento no laboratório; não pode ser anterior à coleta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recebida_por_id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inteiro (FK)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Analista que registrou o recebimento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temperatura_recebimento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decimal (4,1)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Temperatura no recebimento, em °C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frasco_integro, identificacao_legivel, volume_suficiente, preservacao_adequada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booleano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Condições do frasco conferidas no recebimento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fora_criterios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booleano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Recebida fora do prazo ou acima da temperatura configurados (RN35)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observacoes_recebimento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texto (255)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Observação; obrigatória no aceite fora dos critérios (RN35)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motivo_rejeicao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texto (25)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FRASCO_DANIFICADO, VOLUME_INSUFICIENTE, TEMPERATURA, PRAZO_EXCEDIDO, IDENTIFICACAO_ILEGIVEL ou OUTRO (RN35)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criado_em / atualizado_em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data e hora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Data de inclusão e da última alteração</w:t>
            </w:r>
          </w:p>
        </w:tc>
      </w:tr>
    </w:tbl>
    <w:p w:rsidR="00000000" w:rsidDel="00000000" w:rsidP="00000000" w:rsidRDefault="00000000" w:rsidRPr="00000000" w14:paraId="0000005A">
      <w:pPr>
        <w:spacing w:after="120" w:before="0" w:lineRule="auto"/>
        <w:jc w:val="both"/>
        <w:rPr/>
      </w:pP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amostra_itens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Análises de cada amostra: itens do orçamento que a amostra consome no saldo (RN28).</w:t>
      </w:r>
    </w:p>
    <w:tbl>
      <w:tblPr>
        <w:tblStyle w:val="Table4"/>
        <w:tblW w:w="96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4"/>
        <w:gridCol w:w="1444"/>
        <w:gridCol w:w="1348"/>
        <w:gridCol w:w="4334"/>
        <w:tblGridChange w:id="0">
          <w:tblGrid>
            <w:gridCol w:w="1413"/>
            <w:gridCol w:w="1559"/>
            <w:gridCol w:w="5244"/>
            <w:gridCol w:w="14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amostra_id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inteiro (PK, FK)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Amostra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orcamento_item_id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inteiro (PK, FK)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Item (pacote ou parâmetro) do orçamento de origem</w:t>
            </w:r>
          </w:p>
        </w:tc>
      </w:tr>
    </w:tbl>
    <w:p w:rsidR="00000000" w:rsidDel="00000000" w:rsidP="00000000" w:rsidRDefault="00000000" w:rsidRPr="00000000" w14:paraId="0000005A">
      <w:pPr>
        <w:spacing w:after="120" w:before="0" w:lineRule="auto"/>
        <w:jc w:val="both"/>
        <w:rPr/>
      </w:pP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configuracoes (campos novos)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Critérios de recebimento das amostras (RF35, UC19).</w:t>
      </w:r>
    </w:p>
    <w:tbl>
      <w:tblPr>
        <w:tblStyle w:val="Table4"/>
        <w:tblW w:w="96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4"/>
        <w:gridCol w:w="1444"/>
        <w:gridCol w:w="1348"/>
        <w:gridCol w:w="4334"/>
        <w:tblGridChange w:id="0">
          <w:tblGrid>
            <w:gridCol w:w="1413"/>
            <w:gridCol w:w="1559"/>
            <w:gridCol w:w="5244"/>
            <w:gridCol w:w="14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prazo_recebimento_horas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inteiro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Prazo máximo entre a coleta e o recebimento, em horas; padrão 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temperatura_maxima_recebimento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decimal (4,1)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Temperatura máxima no recebimento, em °C; padrão 10</w:t>
            </w:r>
          </w:p>
        </w:tc>
      </w:tr>
    </w:tbl>
    <w:p w:rsidR="00000000" w:rsidDel="00000000" w:rsidP="00000000" w:rsidRDefault="00000000" w:rsidRPr="00000000" w14:paraId="0000005A">
      <w:pPr>
        <w:spacing w:after="120" w:before="0" w:lineRule="auto"/>
        <w:jc w:val="both"/>
        <w:rPr/>
      </w:pPr>
    </w:p>
    <w:sectPr>
      <w:headerReference r:id="rId36" w:type="default"/>
      <w:type w:val="nextPage"/>
      <w:pgSz w:h="16838" w:w="11906" w:orient="portrait"/>
      <w:pgMar w:bottom="1418" w:top="1418" w:left="1134" w:right="1134" w:header="709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Bookman Old Style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6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5130" cy="402590"/>
          <wp:effectExtent b="0" l="0" r="0" t="0"/>
          <wp:docPr descr="cab_faculdade" id="28" name="image1.jpg"/>
          <a:graphic>
            <a:graphicData uri="http://schemas.openxmlformats.org/drawingml/2006/picture">
              <pic:pic>
                <pic:nvPicPr>
                  <pic:cNvPr descr="cab_faculdade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5130" cy="4025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6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6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6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5130" cy="402590"/>
          <wp:effectExtent b="0" l="0" r="0" t="0"/>
          <wp:docPr descr="cab_faculdade" id="29" name="image1.jpg"/>
          <a:graphic>
            <a:graphicData uri="http://schemas.openxmlformats.org/drawingml/2006/picture">
              <pic:pic>
                <pic:nvPicPr>
                  <pic:cNvPr descr="cab_faculdade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5130" cy="4025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6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6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6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5130" cy="402590"/>
          <wp:effectExtent b="0" l="0" r="0" t="0"/>
          <wp:docPr descr="cab_faculdade" id="30" name="image1.jpg"/>
          <a:graphic>
            <a:graphicData uri="http://schemas.openxmlformats.org/drawingml/2006/picture">
              <pic:pic>
                <pic:nvPicPr>
                  <pic:cNvPr descr="cab_faculdade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5130" cy="4025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6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6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6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5130" cy="402590"/>
          <wp:effectExtent b="0" l="0" r="0" t="0"/>
          <wp:docPr descr="cab_faculdade" id="31" name="image1.jpg"/>
          <a:graphic>
            <a:graphicData uri="http://schemas.openxmlformats.org/drawingml/2006/picture">
              <pic:pic>
                <pic:nvPicPr>
                  <pic:cNvPr descr="cab_faculdade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5130" cy="4025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6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6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6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5130" cy="402590"/>
          <wp:effectExtent b="0" l="0" r="0" t="0"/>
          <wp:docPr descr="cab_faculdade" id="1" name="image1.jpg"/>
          <a:graphic>
            <a:graphicData uri="http://schemas.openxmlformats.org/drawingml/2006/picture">
              <pic:pic>
                <pic:nvPicPr>
                  <pic:cNvPr descr="cab_faculdade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5130" cy="4025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7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7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5130" cy="402590"/>
          <wp:effectExtent b="0" l="0" r="0" t="0"/>
          <wp:docPr descr="cab_faculdade" id="2" name="image1.jpg"/>
          <a:graphic>
            <a:graphicData uri="http://schemas.openxmlformats.org/drawingml/2006/picture">
              <pic:pic>
                <pic:nvPicPr>
                  <pic:cNvPr descr="cab_faculdade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5130" cy="4025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7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7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7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5130" cy="402590"/>
          <wp:effectExtent b="0" l="0" r="0" t="0"/>
          <wp:docPr descr="cab_faculdade" id="3" name="image1.jpg"/>
          <a:graphic>
            <a:graphicData uri="http://schemas.openxmlformats.org/drawingml/2006/picture">
              <pic:pic>
                <pic:nvPicPr>
                  <pic:cNvPr descr="cab_faculdade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5130" cy="4025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7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7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5130" cy="402590"/>
          <wp:effectExtent b="0" l="0" r="0" t="0"/>
          <wp:docPr descr="cab_faculdade" id="4" name="image1.jpg"/>
          <a:graphic>
            <a:graphicData uri="http://schemas.openxmlformats.org/drawingml/2006/picture">
              <pic:pic>
                <pic:nvPicPr>
                  <pic:cNvPr descr="cab_faculdade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5130" cy="4025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7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7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7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5130" cy="402590"/>
          <wp:effectExtent b="0" l="0" r="0" t="0"/>
          <wp:docPr descr="cab_faculdade" id="5" name="image1.jpg"/>
          <a:graphic>
            <a:graphicData uri="http://schemas.openxmlformats.org/drawingml/2006/picture">
              <pic:pic>
                <pic:nvPicPr>
                  <pic:cNvPr descr="cab_faculdade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5130" cy="4025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7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7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5130" cy="402590"/>
          <wp:effectExtent b="0" l="0" r="0" t="0"/>
          <wp:docPr descr="cab_faculdade" id="6" name="image1.jpg"/>
          <a:graphic>
            <a:graphicData uri="http://schemas.openxmlformats.org/drawingml/2006/picture">
              <pic:pic>
                <pic:nvPicPr>
                  <pic:cNvPr descr="cab_faculdade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5130" cy="4025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5130" cy="402590"/>
          <wp:effectExtent b="0" l="0" r="0" t="0"/>
          <wp:docPr descr="cab_faculdade" id="7" name="image1.jpg"/>
          <a:graphic>
            <a:graphicData uri="http://schemas.openxmlformats.org/drawingml/2006/picture">
              <pic:pic>
                <pic:nvPicPr>
                  <pic:cNvPr descr="cab_faculdade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5130" cy="4025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5130" cy="402590"/>
          <wp:effectExtent b="0" l="0" r="0" t="0"/>
          <wp:docPr descr="cab_faculdade" id="8" name="image1.jpg"/>
          <a:graphic>
            <a:graphicData uri="http://schemas.openxmlformats.org/drawingml/2006/picture">
              <pic:pic>
                <pic:nvPicPr>
                  <pic:cNvPr descr="cab_faculdade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5130" cy="4025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5130" cy="402590"/>
          <wp:effectExtent b="0" l="0" r="0" t="0"/>
          <wp:docPr descr="cab_faculdade" id="9" name="image1.jpg"/>
          <a:graphic>
            <a:graphicData uri="http://schemas.openxmlformats.org/drawingml/2006/picture">
              <pic:pic>
                <pic:nvPicPr>
                  <pic:cNvPr descr="cab_faculdade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5130" cy="4025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8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8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5130" cy="402590"/>
          <wp:effectExtent b="0" l="0" r="0" t="0"/>
          <wp:docPr descr="cab_faculdade" id="10" name="image1.jpg"/>
          <a:graphic>
            <a:graphicData uri="http://schemas.openxmlformats.org/drawingml/2006/picture">
              <pic:pic>
                <pic:nvPicPr>
                  <pic:cNvPr descr="cab_faculdade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5130" cy="4025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8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8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8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5130" cy="402590"/>
          <wp:effectExtent b="0" l="0" r="0" t="0"/>
          <wp:docPr descr="cab_faculdade" id="18" name="image1.jpg"/>
          <a:graphic>
            <a:graphicData uri="http://schemas.openxmlformats.org/drawingml/2006/picture">
              <pic:pic>
                <pic:nvPicPr>
                  <pic:cNvPr descr="cab_faculdade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5130" cy="4025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8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hd w:fill="f2f2f2" w:val="clear"/>
      <w:spacing w:after="120" w:before="360" w:line="240" w:lineRule="auto"/>
      <w:ind w:left="432" w:hanging="432"/>
      <w:jc w:val="both"/>
    </w:pPr>
    <w:rPr>
      <w:rFonts w:ascii="Calibri" w:cs="Calibri" w:eastAsia="Calibri" w:hAnsi="Calibri"/>
      <w:b w:val="1"/>
      <w:bCs w:val="1"/>
      <w:color w:val="17365d"/>
      <w:sz w:val="40"/>
      <w:szCs w:val="40"/>
    </w:rPr>
  </w:style>
  <w:style w:type="paragraph" w:styleId="Heading2">
    <w:name w:val="heading 2"/>
    <w:basedOn w:val="Normal"/>
    <w:next w:val="Normal"/>
    <w:pPr>
      <w:keepNext w:val="1"/>
      <w:shd w:fill="e6e6e6" w:val="clear"/>
      <w:spacing w:after="120" w:before="240" w:line="240" w:lineRule="auto"/>
      <w:ind w:left="360" w:hanging="360"/>
      <w:jc w:val="both"/>
    </w:pPr>
    <w:rPr>
      <w:rFonts w:ascii="Calibri" w:cs="Calibri" w:eastAsia="Calibri" w:hAnsi="Calibri"/>
      <w:b w:val="1"/>
      <w:bCs w:val="1"/>
      <w:color w:val="17365d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hd w:fill="f2f2f2" w:val="clear"/>
      <w:tabs>
        <w:tab w:val="left" w:leader="none" w:pos="864"/>
      </w:tabs>
      <w:spacing w:after="120" w:before="120" w:line="240" w:lineRule="auto"/>
      <w:ind w:left="864" w:hanging="864"/>
    </w:pPr>
    <w:rPr>
      <w:rFonts w:ascii="Calibri" w:cs="Calibri" w:eastAsia="Calibri" w:hAnsi="Calibri"/>
      <w:b w:val="1"/>
      <w:bCs w:val="1"/>
      <w:color w:val="17365d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spacing w:after="120" w:before="120" w:line="240" w:lineRule="auto"/>
      <w:ind w:left="1152" w:hanging="1152"/>
      <w:jc w:val="both"/>
    </w:pPr>
    <w:rPr>
      <w:rFonts w:ascii="Calibri" w:cs="Calibri" w:eastAsia="Calibri" w:hAnsi="Calibri"/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tabs>
        <w:tab w:val="left" w:leader="none" w:pos="720"/>
      </w:tabs>
      <w:spacing w:after="60" w:before="120" w:line="240" w:lineRule="auto"/>
      <w:ind w:left="720" w:hanging="360"/>
      <w:jc w:val="both"/>
    </w:pPr>
    <w:rPr>
      <w:rFonts w:ascii="Calibri" w:cs="Calibri" w:eastAsia="Calibri" w:hAnsi="Calibri"/>
      <w:b w:val="1"/>
      <w:bCs w:val="1"/>
      <w:i w:val="1"/>
      <w:iCs w:val="1"/>
      <w:color w:val="244061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50.0" w:type="dxa"/>
        <w:bottom w:w="0.0" w:type="dxa"/>
        <w:right w:w="15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50.0" w:type="dxa"/>
        <w:bottom w:w="0.0" w:type="dxa"/>
        <w:right w:w="15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50.0" w:type="dxa"/>
        <w:bottom w:w="0.0" w:type="dxa"/>
        <w:right w:w="15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50.0" w:type="dxa"/>
        <w:bottom w:w="0.0" w:type="dxa"/>
        <w:right w:w="15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50.0" w:type="dxa"/>
        <w:bottom w:w="0.0" w:type="dxa"/>
        <w:right w:w="15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50.0" w:type="dxa"/>
        <w:bottom w:w="0.0" w:type="dxa"/>
        <w:right w:w="15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50.0" w:type="dxa"/>
        <w:bottom w:w="0.0" w:type="dxa"/>
        <w:right w:w="15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50.0" w:type="dxa"/>
        <w:bottom w:w="0.0" w:type="dxa"/>
        <w:right w:w="15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50.0" w:type="dxa"/>
        <w:bottom w:w="0.0" w:type="dxa"/>
        <w:right w:w="15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50.0" w:type="dxa"/>
        <w:bottom w:w="0.0" w:type="dxa"/>
        <w:right w:w="15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50.0" w:type="dxa"/>
        <w:bottom w:w="0.0" w:type="dxa"/>
        <w:right w:w="15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50.0" w:type="dxa"/>
        <w:bottom w:w="0.0" w:type="dxa"/>
        <w:right w:w="150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header" Target="header6.xml"/><Relationship Id="rId22" Type="http://schemas.openxmlformats.org/officeDocument/2006/relationships/header" Target="header7.xml"/><Relationship Id="rId24" Type="http://schemas.openxmlformats.org/officeDocument/2006/relationships/header" Target="header8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26" Type="http://schemas.openxmlformats.org/officeDocument/2006/relationships/header" Target="header9.xml"/><Relationship Id="rId28" Type="http://schemas.openxmlformats.org/officeDocument/2006/relationships/header" Target="header10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header" Target="header11.xml"/><Relationship Id="rId8" Type="http://schemas.openxmlformats.org/officeDocument/2006/relationships/header" Target="header1.xml"/><Relationship Id="rId31" Type="http://schemas.openxmlformats.org/officeDocument/2006/relationships/header" Target="header12.xml"/><Relationship Id="rId33" Type="http://schemas.openxmlformats.org/officeDocument/2006/relationships/header" Target="header13.xml"/><Relationship Id="rId10" Type="http://schemas.openxmlformats.org/officeDocument/2006/relationships/header" Target="header2.xml"/><Relationship Id="rId35" Type="http://schemas.openxmlformats.org/officeDocument/2006/relationships/header" Target="header14.xml"/><Relationship Id="rId14" Type="http://schemas.openxmlformats.org/officeDocument/2006/relationships/header" Target="header3.xml"/><Relationship Id="rId36" Type="http://schemas.openxmlformats.org/officeDocument/2006/relationships/header" Target="header15.xml"/><Relationship Id="rId16" Type="http://schemas.openxmlformats.org/officeDocument/2006/relationships/header" Target="header4.xml"/><Relationship Id="rId18" Type="http://schemas.openxmlformats.org/officeDocument/2006/relationships/header" Target="header5.xml"/><Relationship Id="rId37" Type="http://schemas.openxmlformats.org/officeDocument/2006/relationships/image" Target="media/image18.png"/><Relationship Id="rId38" Type="http://schemas.openxmlformats.org/officeDocument/2006/relationships/image" Target="media/image19.png"/><Relationship Id="rId39" Type="http://schemas.openxmlformats.org/officeDocument/2006/relationships/image" Target="media/image20.png"/><Relationship Id="rId40" Type="http://schemas.openxmlformats.org/officeDocument/2006/relationships/image" Target="media/image21.png"/><Relationship Id="rId41" Type="http://schemas.openxmlformats.org/officeDocument/2006/relationships/image" Target="media/image22.png"/><Relationship Id="rId42" Type="http://schemas.openxmlformats.org/officeDocument/2006/relationships/image" Target="media/image23.png"/><Relationship Id="rId43" Type="http://schemas.openxmlformats.org/officeDocument/2006/relationships/image" Target="media/image24.png"/><Relationship Id="rId44" Type="http://schemas.openxmlformats.org/officeDocument/2006/relationships/image" Target="media/image25.png"/><Relationship Id="rId45" Type="http://schemas.openxmlformats.org/officeDocument/2006/relationships/image" Target="media/image26.png"/><Relationship Id="rId46" Type="http://schemas.openxmlformats.org/officeDocument/2006/relationships/image" Target="media/image27.png"/><Relationship Id="rId47" Type="http://schemas.openxmlformats.org/officeDocument/2006/relationships/image" Target="media/image28.png"/><Relationship Id="rId48" Type="http://schemas.openxmlformats.org/officeDocument/2006/relationships/image" Target="media/image29.png"/><Relationship Id="rId49" Type="http://schemas.openxmlformats.org/officeDocument/2006/relationships/image" Target="media/image30.png"/><Relationship Id="rId50" Type="http://schemas.openxmlformats.org/officeDocument/2006/relationships/image" Target="media/image31.png"/><Relationship Id="rId51" Type="http://schemas.openxmlformats.org/officeDocument/2006/relationships/image" Target="media/image3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14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15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0x0101001FEB76A653E444439F68138D64886C2F</vt:lpwstr>
  </property>
</Properties>
</file>