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79" w:rsidRDefault="006120AC" w:rsidP="001F6DF7">
      <w:pPr>
        <w:jc w:val="right"/>
        <w:rPr>
          <w:rFonts w:cs="Arial"/>
          <w:b/>
          <w:sz w:val="36"/>
        </w:rPr>
      </w:pPr>
      <w:r>
        <w:rPr>
          <w:rFonts w:cs="Arial"/>
          <w:b/>
          <w:noProof/>
          <w:sz w:val="36"/>
          <w:lang w:eastAsia="pt-BR"/>
        </w:rPr>
        <w:pict>
          <v:line id="Conector reto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-6.9pt" to="453.35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" strokecolor="#00b0f0" strokeweight="6pt"/>
        </w:pict>
      </w:r>
      <w:r>
        <w:rPr>
          <w:rFonts w:cs="Arial"/>
          <w:b/>
          <w:noProof/>
          <w:sz w:val="36"/>
          <w:lang w:eastAsia="pt-BR"/>
        </w:rPr>
        <w:pict>
          <v:line id="Conector reto 3" o:spid="_x0000_s1027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5.55pt" to="452.8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" strokecolor="#00b0f0" strokeweight="6pt"/>
        </w:pict>
      </w:r>
      <w:proofErr w:type="spellStart"/>
      <w:proofErr w:type="gramStart"/>
      <w:r w:rsidR="00311CD3" w:rsidRPr="00311CD3">
        <w:rPr>
          <w:rFonts w:cs="Arial"/>
          <w:b/>
          <w:sz w:val="36"/>
        </w:rPr>
        <w:t>ComuniCAJ</w:t>
      </w:r>
      <w:proofErr w:type="spellEnd"/>
      <w:proofErr w:type="gramEnd"/>
    </w:p>
    <w:tbl>
      <w:tblPr>
        <w:tblStyle w:val="Tabelacomgrade"/>
        <w:tblW w:w="0" w:type="auto"/>
        <w:tblLook w:val="04A0"/>
      </w:tblPr>
      <w:tblGrid>
        <w:gridCol w:w="3085"/>
        <w:gridCol w:w="6126"/>
      </w:tblGrid>
      <w:tr w:rsidR="00133978" w:rsidTr="00B8201D">
        <w:tc>
          <w:tcPr>
            <w:tcW w:w="3085" w:type="dxa"/>
          </w:tcPr>
          <w:p w:rsidR="00133978" w:rsidRPr="00B8201D" w:rsidRDefault="00133978" w:rsidP="00953506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B8201D">
              <w:rPr>
                <w:rFonts w:cs="Arial"/>
                <w:b/>
                <w:szCs w:val="24"/>
              </w:rPr>
              <w:t>Projeto</w:t>
            </w:r>
          </w:p>
        </w:tc>
        <w:tc>
          <w:tcPr>
            <w:tcW w:w="6126" w:type="dxa"/>
          </w:tcPr>
          <w:p w:rsidR="00133978" w:rsidRPr="00B8201D" w:rsidRDefault="00133978" w:rsidP="00953506">
            <w:pPr>
              <w:ind w:firstLine="34"/>
              <w:jc w:val="both"/>
              <w:rPr>
                <w:rFonts w:cs="Arial"/>
                <w:szCs w:val="24"/>
              </w:rPr>
            </w:pPr>
            <w:r w:rsidRPr="00B8201D">
              <w:rPr>
                <w:rFonts w:cs="Arial"/>
                <w:szCs w:val="24"/>
              </w:rPr>
              <w:t xml:space="preserve">__/2016 - </w:t>
            </w:r>
            <w:proofErr w:type="spellStart"/>
            <w:proofErr w:type="gramStart"/>
            <w:r w:rsidRPr="00B8201D">
              <w:rPr>
                <w:rFonts w:cs="Arial"/>
                <w:szCs w:val="24"/>
              </w:rPr>
              <w:t>ComuniCAJ</w:t>
            </w:r>
            <w:proofErr w:type="spellEnd"/>
            <w:proofErr w:type="gramEnd"/>
          </w:p>
        </w:tc>
      </w:tr>
      <w:tr w:rsidR="00133978" w:rsidTr="00B8201D">
        <w:tc>
          <w:tcPr>
            <w:tcW w:w="3085" w:type="dxa"/>
          </w:tcPr>
          <w:p w:rsidR="00133978" w:rsidRPr="00B8201D" w:rsidRDefault="00133978" w:rsidP="00953506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B8201D">
              <w:rPr>
                <w:rFonts w:cs="Arial"/>
                <w:b/>
                <w:szCs w:val="24"/>
              </w:rPr>
              <w:t>Área Solicitante</w:t>
            </w:r>
          </w:p>
        </w:tc>
        <w:tc>
          <w:tcPr>
            <w:tcW w:w="6126" w:type="dxa"/>
          </w:tcPr>
          <w:p w:rsidR="00133978" w:rsidRPr="00B8201D" w:rsidRDefault="00133978" w:rsidP="00953506">
            <w:pPr>
              <w:ind w:firstLine="34"/>
              <w:jc w:val="both"/>
              <w:rPr>
                <w:rFonts w:cs="Arial"/>
                <w:szCs w:val="24"/>
              </w:rPr>
            </w:pPr>
            <w:r w:rsidRPr="00B8201D">
              <w:rPr>
                <w:rFonts w:cs="Arial"/>
                <w:szCs w:val="24"/>
              </w:rPr>
              <w:t>Coordenação Adução e Distribuição - CAD</w:t>
            </w:r>
          </w:p>
        </w:tc>
      </w:tr>
      <w:tr w:rsidR="00133978" w:rsidTr="00B8201D">
        <w:tc>
          <w:tcPr>
            <w:tcW w:w="3085" w:type="dxa"/>
          </w:tcPr>
          <w:p w:rsidR="00133978" w:rsidRPr="00B8201D" w:rsidRDefault="00B8201D" w:rsidP="00953506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B8201D">
              <w:rPr>
                <w:rFonts w:cs="Arial"/>
                <w:b/>
                <w:szCs w:val="24"/>
              </w:rPr>
              <w:t>Solicitante Responsável</w:t>
            </w:r>
          </w:p>
        </w:tc>
        <w:tc>
          <w:tcPr>
            <w:tcW w:w="6126" w:type="dxa"/>
          </w:tcPr>
          <w:p w:rsidR="00133978" w:rsidRPr="00B8201D" w:rsidRDefault="00B8201D" w:rsidP="00953506">
            <w:pPr>
              <w:ind w:firstLine="34"/>
              <w:jc w:val="both"/>
              <w:rPr>
                <w:rFonts w:cs="Arial"/>
                <w:szCs w:val="24"/>
              </w:rPr>
            </w:pPr>
            <w:r w:rsidRPr="00B8201D">
              <w:rPr>
                <w:rFonts w:cs="Arial"/>
                <w:szCs w:val="24"/>
              </w:rPr>
              <w:t>Bruno B. Gentil</w:t>
            </w:r>
          </w:p>
        </w:tc>
      </w:tr>
      <w:tr w:rsidR="00B8201D" w:rsidTr="00B8201D">
        <w:tc>
          <w:tcPr>
            <w:tcW w:w="3085" w:type="dxa"/>
            <w:vMerge w:val="restart"/>
          </w:tcPr>
          <w:p w:rsidR="00B8201D" w:rsidRPr="00B8201D" w:rsidRDefault="00B8201D" w:rsidP="00953506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B8201D">
              <w:rPr>
                <w:rFonts w:cs="Arial"/>
                <w:b/>
                <w:szCs w:val="24"/>
              </w:rPr>
              <w:t>Produto</w:t>
            </w:r>
          </w:p>
        </w:tc>
        <w:tc>
          <w:tcPr>
            <w:tcW w:w="6126" w:type="dxa"/>
          </w:tcPr>
          <w:p w:rsidR="00B8201D" w:rsidRPr="00B8201D" w:rsidRDefault="00B8201D" w:rsidP="00953506">
            <w:pPr>
              <w:ind w:firstLine="34"/>
              <w:jc w:val="both"/>
              <w:rPr>
                <w:rFonts w:cs="Arial"/>
                <w:szCs w:val="24"/>
              </w:rPr>
            </w:pPr>
            <w:proofErr w:type="gramStart"/>
            <w:r w:rsidRPr="00B8201D">
              <w:rPr>
                <w:rFonts w:cs="Arial"/>
                <w:szCs w:val="24"/>
              </w:rPr>
              <w:t xml:space="preserve">( </w:t>
            </w:r>
            <w:proofErr w:type="gramEnd"/>
            <w:r w:rsidRPr="00B8201D">
              <w:rPr>
                <w:rFonts w:cs="Arial"/>
                <w:szCs w:val="24"/>
              </w:rPr>
              <w:t>) Sansys ( ) Sanesystem ( ) Portal ( ) Outro:</w:t>
            </w:r>
          </w:p>
        </w:tc>
      </w:tr>
      <w:tr w:rsidR="00B8201D" w:rsidTr="00B8201D">
        <w:tc>
          <w:tcPr>
            <w:tcW w:w="3085" w:type="dxa"/>
            <w:vMerge/>
          </w:tcPr>
          <w:p w:rsidR="00B8201D" w:rsidRPr="00B8201D" w:rsidRDefault="00B8201D" w:rsidP="00953506">
            <w:pPr>
              <w:ind w:firstLine="0"/>
              <w:jc w:val="both"/>
              <w:rPr>
                <w:rFonts w:cs="Arial"/>
                <w:b/>
                <w:szCs w:val="24"/>
              </w:rPr>
            </w:pPr>
          </w:p>
        </w:tc>
        <w:tc>
          <w:tcPr>
            <w:tcW w:w="6126" w:type="dxa"/>
          </w:tcPr>
          <w:p w:rsidR="00B8201D" w:rsidRPr="00B8201D" w:rsidRDefault="00B8201D" w:rsidP="00953506">
            <w:pPr>
              <w:ind w:firstLine="34"/>
              <w:jc w:val="both"/>
              <w:rPr>
                <w:rFonts w:cs="Arial"/>
                <w:szCs w:val="24"/>
              </w:rPr>
            </w:pPr>
            <w:proofErr w:type="gramStart"/>
            <w:r w:rsidRPr="00B8201D">
              <w:rPr>
                <w:rFonts w:cs="Arial"/>
                <w:szCs w:val="24"/>
              </w:rPr>
              <w:t xml:space="preserve">( </w:t>
            </w:r>
            <w:proofErr w:type="gramEnd"/>
            <w:r w:rsidRPr="00B8201D">
              <w:rPr>
                <w:rFonts w:cs="Arial"/>
                <w:szCs w:val="24"/>
              </w:rPr>
              <w:t>) Próprio ( ) Customização sobre softwares de terceiros</w:t>
            </w:r>
          </w:p>
        </w:tc>
      </w:tr>
      <w:tr w:rsidR="00133978" w:rsidTr="00B8201D">
        <w:tc>
          <w:tcPr>
            <w:tcW w:w="3085" w:type="dxa"/>
          </w:tcPr>
          <w:p w:rsidR="00133978" w:rsidRPr="00B8201D" w:rsidRDefault="00B8201D" w:rsidP="00953506">
            <w:pPr>
              <w:ind w:firstLine="0"/>
              <w:jc w:val="both"/>
              <w:rPr>
                <w:rFonts w:cs="Arial"/>
                <w:b/>
                <w:szCs w:val="24"/>
              </w:rPr>
            </w:pPr>
            <w:proofErr w:type="spellStart"/>
            <w:r w:rsidRPr="00B8201D">
              <w:rPr>
                <w:rFonts w:cs="Arial"/>
                <w:b/>
                <w:szCs w:val="24"/>
              </w:rPr>
              <w:t>Helpdesk’s</w:t>
            </w:r>
            <w:proofErr w:type="spellEnd"/>
            <w:r w:rsidRPr="00B8201D">
              <w:rPr>
                <w:rFonts w:cs="Arial"/>
                <w:b/>
                <w:szCs w:val="24"/>
              </w:rPr>
              <w:t xml:space="preserve"> Envolvidos</w:t>
            </w:r>
          </w:p>
        </w:tc>
        <w:tc>
          <w:tcPr>
            <w:tcW w:w="6126" w:type="dxa"/>
          </w:tcPr>
          <w:p w:rsidR="00133978" w:rsidRPr="00B8201D" w:rsidRDefault="00133978" w:rsidP="001F6DF7">
            <w:pPr>
              <w:jc w:val="both"/>
              <w:rPr>
                <w:rFonts w:cs="Arial"/>
                <w:b/>
                <w:szCs w:val="24"/>
              </w:rPr>
            </w:pPr>
          </w:p>
        </w:tc>
      </w:tr>
      <w:tr w:rsidR="00133978" w:rsidTr="00B8201D">
        <w:tc>
          <w:tcPr>
            <w:tcW w:w="3085" w:type="dxa"/>
          </w:tcPr>
          <w:p w:rsidR="00133978" w:rsidRPr="00B8201D" w:rsidRDefault="00B8201D" w:rsidP="00953506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B8201D">
              <w:rPr>
                <w:rFonts w:cs="Arial"/>
                <w:b/>
                <w:szCs w:val="24"/>
              </w:rPr>
              <w:t>Versão Desenvolvimento</w:t>
            </w:r>
          </w:p>
        </w:tc>
        <w:tc>
          <w:tcPr>
            <w:tcW w:w="6126" w:type="dxa"/>
          </w:tcPr>
          <w:p w:rsidR="00133978" w:rsidRPr="00B8201D" w:rsidRDefault="00133978" w:rsidP="001F6DF7">
            <w:pPr>
              <w:jc w:val="both"/>
              <w:rPr>
                <w:rFonts w:cs="Arial"/>
                <w:b/>
                <w:szCs w:val="24"/>
              </w:rPr>
            </w:pPr>
          </w:p>
        </w:tc>
      </w:tr>
      <w:tr w:rsidR="00133978" w:rsidTr="00B8201D">
        <w:tc>
          <w:tcPr>
            <w:tcW w:w="3085" w:type="dxa"/>
          </w:tcPr>
          <w:p w:rsidR="00133978" w:rsidRPr="00B8201D" w:rsidRDefault="00B8201D" w:rsidP="00953506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B8201D">
              <w:rPr>
                <w:rFonts w:cs="Arial"/>
                <w:b/>
                <w:szCs w:val="24"/>
              </w:rPr>
              <w:t>Cronograma</w:t>
            </w:r>
          </w:p>
        </w:tc>
        <w:tc>
          <w:tcPr>
            <w:tcW w:w="6126" w:type="dxa"/>
          </w:tcPr>
          <w:p w:rsidR="00133978" w:rsidRPr="00B8201D" w:rsidRDefault="00133978" w:rsidP="001F6DF7">
            <w:pPr>
              <w:jc w:val="both"/>
              <w:rPr>
                <w:rFonts w:cs="Arial"/>
                <w:b/>
                <w:szCs w:val="24"/>
              </w:rPr>
            </w:pPr>
          </w:p>
        </w:tc>
      </w:tr>
      <w:tr w:rsidR="00133978" w:rsidTr="00B8201D">
        <w:tc>
          <w:tcPr>
            <w:tcW w:w="3085" w:type="dxa"/>
          </w:tcPr>
          <w:p w:rsidR="00133978" w:rsidRPr="00B8201D" w:rsidRDefault="00B8201D" w:rsidP="00953506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B8201D">
              <w:rPr>
                <w:rFonts w:cs="Arial"/>
                <w:b/>
                <w:szCs w:val="24"/>
              </w:rPr>
              <w:t>Projetista</w:t>
            </w:r>
          </w:p>
        </w:tc>
        <w:tc>
          <w:tcPr>
            <w:tcW w:w="6126" w:type="dxa"/>
          </w:tcPr>
          <w:p w:rsidR="00133978" w:rsidRPr="00B8201D" w:rsidRDefault="00133978" w:rsidP="001F6DF7">
            <w:pPr>
              <w:jc w:val="both"/>
              <w:rPr>
                <w:rFonts w:cs="Arial"/>
                <w:b/>
                <w:szCs w:val="24"/>
              </w:rPr>
            </w:pPr>
          </w:p>
        </w:tc>
      </w:tr>
    </w:tbl>
    <w:p w:rsidR="00133978" w:rsidRDefault="00133978" w:rsidP="001F6DF7">
      <w:pPr>
        <w:jc w:val="both"/>
        <w:rPr>
          <w:rFonts w:cs="Arial"/>
          <w:b/>
          <w:sz w:val="36"/>
        </w:rPr>
      </w:pPr>
    </w:p>
    <w:p w:rsidR="00E6518F" w:rsidRPr="00E6518F" w:rsidRDefault="00E6518F" w:rsidP="001F6DF7">
      <w:pPr>
        <w:jc w:val="both"/>
        <w:rPr>
          <w:rFonts w:cs="Arial"/>
          <w:b/>
          <w:szCs w:val="24"/>
        </w:rPr>
      </w:pPr>
      <w:r w:rsidRPr="00E6518F">
        <w:rPr>
          <w:rFonts w:cs="Arial"/>
          <w:b/>
          <w:szCs w:val="24"/>
        </w:rPr>
        <w:t>HISTÓRICO DE REVISÕES</w:t>
      </w: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E6518F" w:rsidTr="00E6518F">
        <w:tc>
          <w:tcPr>
            <w:tcW w:w="2302" w:type="dxa"/>
          </w:tcPr>
          <w:p w:rsidR="00E6518F" w:rsidRPr="00E6518F" w:rsidRDefault="00E6518F" w:rsidP="001F6DF7">
            <w:pPr>
              <w:jc w:val="center"/>
              <w:rPr>
                <w:rFonts w:cs="Arial"/>
                <w:b/>
                <w:szCs w:val="24"/>
              </w:rPr>
            </w:pPr>
            <w:r w:rsidRPr="00E6518F">
              <w:rPr>
                <w:rFonts w:cs="Arial"/>
                <w:b/>
                <w:szCs w:val="24"/>
              </w:rPr>
              <w:t>Data</w:t>
            </w:r>
          </w:p>
        </w:tc>
        <w:tc>
          <w:tcPr>
            <w:tcW w:w="2303" w:type="dxa"/>
          </w:tcPr>
          <w:p w:rsidR="00E6518F" w:rsidRPr="00E6518F" w:rsidRDefault="00E6518F" w:rsidP="001F6DF7">
            <w:pPr>
              <w:jc w:val="center"/>
              <w:rPr>
                <w:rFonts w:cs="Arial"/>
                <w:b/>
                <w:szCs w:val="24"/>
              </w:rPr>
            </w:pPr>
            <w:r w:rsidRPr="00E6518F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2303" w:type="dxa"/>
          </w:tcPr>
          <w:p w:rsidR="00E6518F" w:rsidRPr="00E6518F" w:rsidRDefault="00E6518F" w:rsidP="001F6DF7">
            <w:pPr>
              <w:jc w:val="center"/>
              <w:rPr>
                <w:rFonts w:cs="Arial"/>
                <w:b/>
                <w:szCs w:val="24"/>
              </w:rPr>
            </w:pPr>
            <w:r w:rsidRPr="00E6518F">
              <w:rPr>
                <w:rFonts w:cs="Arial"/>
                <w:b/>
                <w:szCs w:val="24"/>
              </w:rPr>
              <w:t>Autor</w:t>
            </w:r>
          </w:p>
        </w:tc>
        <w:tc>
          <w:tcPr>
            <w:tcW w:w="2303" w:type="dxa"/>
          </w:tcPr>
          <w:p w:rsidR="00E6518F" w:rsidRPr="00E6518F" w:rsidRDefault="00E6518F" w:rsidP="001F6DF7">
            <w:pPr>
              <w:jc w:val="center"/>
              <w:rPr>
                <w:rFonts w:cs="Arial"/>
                <w:b/>
                <w:szCs w:val="24"/>
              </w:rPr>
            </w:pPr>
            <w:r w:rsidRPr="00E6518F">
              <w:rPr>
                <w:rFonts w:cs="Arial"/>
                <w:b/>
                <w:szCs w:val="24"/>
              </w:rPr>
              <w:t>Versão</w:t>
            </w:r>
          </w:p>
        </w:tc>
      </w:tr>
      <w:tr w:rsidR="00E6518F" w:rsidTr="00E6518F">
        <w:tc>
          <w:tcPr>
            <w:tcW w:w="2302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</w:tr>
      <w:tr w:rsidR="00E6518F" w:rsidTr="00E6518F">
        <w:tc>
          <w:tcPr>
            <w:tcW w:w="2302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</w:tr>
      <w:tr w:rsidR="00E6518F" w:rsidTr="00E6518F">
        <w:tc>
          <w:tcPr>
            <w:tcW w:w="2302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</w:tr>
      <w:tr w:rsidR="00E6518F" w:rsidTr="00E6518F">
        <w:tc>
          <w:tcPr>
            <w:tcW w:w="2302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</w:tr>
      <w:tr w:rsidR="00E6518F" w:rsidTr="00E6518F">
        <w:tc>
          <w:tcPr>
            <w:tcW w:w="2302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303" w:type="dxa"/>
          </w:tcPr>
          <w:p w:rsidR="00E6518F" w:rsidRDefault="00E6518F" w:rsidP="001F6DF7">
            <w:pPr>
              <w:jc w:val="both"/>
              <w:rPr>
                <w:rFonts w:cs="Arial"/>
                <w:szCs w:val="24"/>
              </w:rPr>
            </w:pPr>
          </w:p>
        </w:tc>
      </w:tr>
    </w:tbl>
    <w:p w:rsidR="00E6518F" w:rsidRDefault="00E6518F" w:rsidP="001F6DF7">
      <w:pPr>
        <w:jc w:val="both"/>
        <w:rPr>
          <w:rFonts w:cs="Arial"/>
          <w:szCs w:val="24"/>
        </w:rPr>
      </w:pPr>
    </w:p>
    <w:p w:rsidR="00E6518F" w:rsidRDefault="00E6518F" w:rsidP="001F6DF7">
      <w:pPr>
        <w:jc w:val="both"/>
        <w:rPr>
          <w:rFonts w:cs="Arial"/>
          <w:szCs w:val="24"/>
        </w:rPr>
      </w:pPr>
    </w:p>
    <w:p w:rsidR="00E6518F" w:rsidRDefault="00E6518F" w:rsidP="001F6DF7">
      <w:pPr>
        <w:jc w:val="both"/>
        <w:rPr>
          <w:rFonts w:cs="Arial"/>
          <w:szCs w:val="24"/>
        </w:rPr>
      </w:pPr>
    </w:p>
    <w:p w:rsidR="00E6518F" w:rsidRDefault="00E6518F" w:rsidP="001F6DF7">
      <w:pPr>
        <w:jc w:val="both"/>
        <w:rPr>
          <w:rFonts w:cs="Arial"/>
          <w:szCs w:val="24"/>
        </w:rPr>
      </w:pPr>
    </w:p>
    <w:p w:rsidR="00E6518F" w:rsidRDefault="00E6518F" w:rsidP="001F6DF7">
      <w:pPr>
        <w:jc w:val="both"/>
        <w:rPr>
          <w:rFonts w:cs="Arial"/>
          <w:szCs w:val="24"/>
        </w:rPr>
      </w:pPr>
    </w:p>
    <w:p w:rsidR="00FB0223" w:rsidRDefault="00FB0223" w:rsidP="001F6DF7">
      <w:pPr>
        <w:jc w:val="both"/>
        <w:rPr>
          <w:rFonts w:cs="Arial"/>
          <w:szCs w:val="24"/>
        </w:rPr>
      </w:pPr>
    </w:p>
    <w:p w:rsidR="00E6518F" w:rsidRDefault="00E6518F" w:rsidP="001F6DF7">
      <w:pPr>
        <w:jc w:val="both"/>
        <w:rPr>
          <w:rFonts w:cs="Arial"/>
          <w:szCs w:val="24"/>
        </w:rPr>
      </w:pPr>
    </w:p>
    <w:p w:rsidR="00E6518F" w:rsidRDefault="00E6518F" w:rsidP="001F6DF7">
      <w:pPr>
        <w:jc w:val="both"/>
        <w:rPr>
          <w:rFonts w:cs="Arial"/>
          <w:szCs w:val="24"/>
        </w:rPr>
      </w:pPr>
    </w:p>
    <w:p w:rsidR="00E6518F" w:rsidRDefault="00E6518F" w:rsidP="001F6DF7">
      <w:pPr>
        <w:pStyle w:val="Ttulo1"/>
        <w:ind w:left="284" w:hanging="284"/>
      </w:pPr>
      <w:r>
        <w:lastRenderedPageBreak/>
        <w:t>Objetivo</w:t>
      </w:r>
    </w:p>
    <w:p w:rsidR="001F6DF7" w:rsidRPr="001F6DF7" w:rsidRDefault="001F6DF7" w:rsidP="001F6DF7"/>
    <w:p w:rsidR="000F3837" w:rsidRDefault="000F3837" w:rsidP="00236F52">
      <w:pPr>
        <w:jc w:val="both"/>
      </w:pPr>
      <w:r>
        <w:t>Disponibilizar um site para auxiliar a comunicação entre a equipe técnica</w:t>
      </w:r>
      <w:r w:rsidR="00236F52">
        <w:t xml:space="preserve"> e Centro de Controle Operacional (CCO) </w:t>
      </w:r>
      <w:r>
        <w:t>e o</w:t>
      </w:r>
      <w:r w:rsidR="00236F52">
        <w:t xml:space="preserve">s meio de comunicação da Companhia Águas de Joinville, </w:t>
      </w:r>
      <w:r>
        <w:t xml:space="preserve">sobre problemas no abastecimento </w:t>
      </w:r>
      <w:r w:rsidR="00236F52">
        <w:t xml:space="preserve">em </w:t>
      </w:r>
      <w:r>
        <w:t>regiões na cidade.</w:t>
      </w:r>
    </w:p>
    <w:p w:rsidR="00236F52" w:rsidRPr="000F3837" w:rsidRDefault="00236F52" w:rsidP="00236F52">
      <w:pPr>
        <w:jc w:val="both"/>
      </w:pPr>
      <w:r>
        <w:t>Ilustrando em Mapas as regiões afetadas, descrição dos problemas e previsão de retorno.</w:t>
      </w:r>
    </w:p>
    <w:p w:rsidR="00E6518F" w:rsidRDefault="00E6518F" w:rsidP="001F6DF7">
      <w:pPr>
        <w:pStyle w:val="Ttulo1"/>
        <w:ind w:left="284" w:hanging="284"/>
      </w:pPr>
      <w:r>
        <w:t>Justificativa e/ou Motivação</w:t>
      </w:r>
    </w:p>
    <w:p w:rsidR="001F6DF7" w:rsidRPr="001F6DF7" w:rsidRDefault="001F6DF7" w:rsidP="001F6DF7"/>
    <w:p w:rsidR="00236F52" w:rsidRDefault="000E36CB" w:rsidP="00236F52">
      <w:pPr>
        <w:jc w:val="both"/>
      </w:pPr>
      <w:r>
        <w:t>Atualmente quando</w:t>
      </w:r>
      <w:r w:rsidR="00236F52">
        <w:t xml:space="preserve"> a área técnica (CCO) sabe o motivo do desabastecimento e/ou reconhece uma anormalidade no sistema</w:t>
      </w:r>
      <w:r w:rsidR="00740126">
        <w:t>,</w:t>
      </w:r>
      <w:r w:rsidR="00236F52">
        <w:t xml:space="preserve"> informa através de lista de emails os bairros afetados. </w:t>
      </w:r>
    </w:p>
    <w:p w:rsidR="000C7D05" w:rsidRDefault="000C7D05" w:rsidP="00236F52">
      <w:pPr>
        <w:jc w:val="both"/>
      </w:pPr>
      <w:r>
        <w:t xml:space="preserve">A lista </w:t>
      </w:r>
      <w:r w:rsidR="00740126">
        <w:t xml:space="preserve">de emails </w:t>
      </w:r>
      <w:r>
        <w:t>disponibilizada não engloba todos os possíveis envolvidos e afetados, pri</w:t>
      </w:r>
      <w:r w:rsidR="00740126">
        <w:t>ncipalmente</w:t>
      </w:r>
      <w:r>
        <w:t xml:space="preserve"> os clientes.</w:t>
      </w:r>
    </w:p>
    <w:p w:rsidR="006B3A9B" w:rsidRDefault="00740126" w:rsidP="00236F52">
      <w:pPr>
        <w:jc w:val="both"/>
      </w:pPr>
      <w:r>
        <w:t>O i</w:t>
      </w:r>
      <w:r w:rsidR="000C7D05">
        <w:t>ntuito do site é ser uma ferramenta de consulta</w:t>
      </w:r>
      <w:r w:rsidR="006B3A9B">
        <w:t xml:space="preserve"> visual</w:t>
      </w:r>
      <w:r w:rsidR="000C7D05">
        <w:t>, primeiramente do atendimento, que receberá a informação em tempo real (quando a equipe técnica detectar o problema) e</w:t>
      </w:r>
      <w:r w:rsidR="006B3A9B">
        <w:t xml:space="preserve"> </w:t>
      </w:r>
      <w:r>
        <w:t>repassara para</w:t>
      </w:r>
      <w:r w:rsidR="006B3A9B">
        <w:t xml:space="preserve"> o cliente, de maneira simples e prática.</w:t>
      </w:r>
    </w:p>
    <w:p w:rsidR="006B3A9B" w:rsidRDefault="006B3A9B" w:rsidP="00236F52">
      <w:pPr>
        <w:jc w:val="both"/>
      </w:pPr>
      <w:r>
        <w:t xml:space="preserve">Num segundo momento, </w:t>
      </w:r>
      <w:r w:rsidR="00740126">
        <w:t>depois de</w:t>
      </w:r>
      <w:r>
        <w:t xml:space="preserve"> validado o site, o mesmo poderá ser disponibilizado para consulta por todos os clientes de Joinville, melhorando a comunicação entre CAJ e Cliente.</w:t>
      </w:r>
    </w:p>
    <w:p w:rsidR="00740126" w:rsidRDefault="000E36CB" w:rsidP="00236F52">
      <w:pPr>
        <w:jc w:val="both"/>
      </w:pPr>
      <w:r>
        <w:t xml:space="preserve"> </w:t>
      </w:r>
    </w:p>
    <w:p w:rsidR="00740126" w:rsidRDefault="00740126">
      <w:pPr>
        <w:spacing w:line="276" w:lineRule="auto"/>
        <w:ind w:firstLine="0"/>
      </w:pPr>
      <w:r>
        <w:br w:type="page"/>
      </w:r>
    </w:p>
    <w:p w:rsidR="000E36CB" w:rsidRPr="000E36CB" w:rsidRDefault="000E36CB" w:rsidP="00236F52">
      <w:pPr>
        <w:jc w:val="both"/>
      </w:pPr>
    </w:p>
    <w:p w:rsidR="00E6518F" w:rsidRDefault="000B48F1" w:rsidP="001F6DF7">
      <w:pPr>
        <w:pStyle w:val="Ttulo1"/>
        <w:ind w:left="426"/>
      </w:pPr>
      <w:r>
        <w:t xml:space="preserve">Requisitos de </w:t>
      </w:r>
      <w:proofErr w:type="spellStart"/>
      <w:proofErr w:type="gramStart"/>
      <w:r w:rsidR="00307D4A">
        <w:t>ComuniCAJ</w:t>
      </w:r>
      <w:proofErr w:type="spellEnd"/>
      <w:proofErr w:type="gramEnd"/>
    </w:p>
    <w:p w:rsidR="000B48F1" w:rsidRDefault="000B48F1" w:rsidP="000B48F1"/>
    <w:p w:rsidR="000B48F1" w:rsidRDefault="000B48F1" w:rsidP="00740126">
      <w:pPr>
        <w:jc w:val="both"/>
      </w:pPr>
      <w:r>
        <w:t>Requisitos funcionais:</w:t>
      </w:r>
    </w:p>
    <w:p w:rsidR="008E34BB" w:rsidRDefault="00886A85" w:rsidP="00740126">
      <w:pPr>
        <w:jc w:val="both"/>
      </w:pPr>
      <w:r>
        <w:t xml:space="preserve">Exibir </w:t>
      </w:r>
      <w:r w:rsidR="00740126">
        <w:t xml:space="preserve">duas </w:t>
      </w:r>
      <w:proofErr w:type="gramStart"/>
      <w:r w:rsidR="00740126">
        <w:t>paginas</w:t>
      </w:r>
      <w:proofErr w:type="gramEnd"/>
      <w:r w:rsidR="008E34BB">
        <w:t>:</w:t>
      </w:r>
    </w:p>
    <w:p w:rsidR="006718F8" w:rsidRDefault="006718F8" w:rsidP="006718F8">
      <w:pPr>
        <w:jc w:val="both"/>
      </w:pPr>
      <w:r w:rsidRPr="006718F8">
        <w:rPr>
          <w:b/>
        </w:rPr>
        <w:t xml:space="preserve">Pagina </w:t>
      </w:r>
      <w:proofErr w:type="gramStart"/>
      <w:r w:rsidRPr="006718F8">
        <w:rPr>
          <w:b/>
        </w:rPr>
        <w:t>1</w:t>
      </w:r>
      <w:proofErr w:type="gramEnd"/>
      <w:r>
        <w:t>.</w:t>
      </w:r>
      <w:r w:rsidR="006C6E84">
        <w:t xml:space="preserve"> ATUAL -</w:t>
      </w:r>
      <w:proofErr w:type="gramStart"/>
      <w:r w:rsidR="006C6E84">
        <w:t xml:space="preserve"> </w:t>
      </w:r>
      <w:r>
        <w:t xml:space="preserve"> </w:t>
      </w:r>
      <w:proofErr w:type="gramEnd"/>
      <w:r>
        <w:t>M</w:t>
      </w:r>
      <w:r w:rsidR="008E34BB">
        <w:t xml:space="preserve">apa da Cidade de </w:t>
      </w:r>
      <w:r w:rsidR="00740126">
        <w:t>Joinville apresen</w:t>
      </w:r>
      <w:r>
        <w:t>tando a atual situação do abastec</w:t>
      </w:r>
      <w:r w:rsidR="00740126">
        <w:t>i</w:t>
      </w:r>
      <w:r>
        <w:t>m</w:t>
      </w:r>
      <w:r w:rsidR="00740126">
        <w:t>ento de água.</w:t>
      </w:r>
      <w:r w:rsidR="008E34BB">
        <w:t xml:space="preserve"> </w:t>
      </w:r>
    </w:p>
    <w:p w:rsidR="006718F8" w:rsidRDefault="008E34BB" w:rsidP="006718F8">
      <w:pPr>
        <w:ind w:left="1416" w:firstLine="1"/>
        <w:jc w:val="both"/>
      </w:pPr>
      <w:r>
        <w:t xml:space="preserve">Diferenciando através de cores os bairros com problema de </w:t>
      </w:r>
      <w:r w:rsidR="006718F8">
        <w:t>abastecimento. Onde os mesmos terão a descrição do problema e previsão (data e hora) da normalização do sistema.</w:t>
      </w:r>
    </w:p>
    <w:p w:rsidR="00740126" w:rsidRDefault="006718F8" w:rsidP="006718F8">
      <w:pPr>
        <w:jc w:val="both"/>
      </w:pPr>
      <w:r w:rsidRPr="006718F8">
        <w:rPr>
          <w:b/>
        </w:rPr>
        <w:t xml:space="preserve">Pagina </w:t>
      </w:r>
      <w:proofErr w:type="gramStart"/>
      <w:r w:rsidRPr="006718F8">
        <w:rPr>
          <w:b/>
        </w:rPr>
        <w:t>2</w:t>
      </w:r>
      <w:proofErr w:type="gramEnd"/>
      <w:r>
        <w:t xml:space="preserve">. </w:t>
      </w:r>
      <w:r w:rsidR="006C6E84">
        <w:t xml:space="preserve">PROGRAMADO - </w:t>
      </w:r>
      <w:r>
        <w:t xml:space="preserve">Mapa da Cidade de Joinville apresentando possíveis regiões que ficarão sem abastecimento devido a uma melhoria ou obra programada. </w:t>
      </w:r>
    </w:p>
    <w:p w:rsidR="006718F8" w:rsidRDefault="006718F8" w:rsidP="006718F8">
      <w:pPr>
        <w:ind w:left="1416" w:firstLine="1"/>
        <w:jc w:val="both"/>
      </w:pPr>
      <w:r>
        <w:t>Diferenciando através de cores os bairros que possivelmente terão seu abastecimento compromet</w:t>
      </w:r>
      <w:r w:rsidR="006C6E84">
        <w:t>ido devido a uma melhoria/</w:t>
      </w:r>
      <w:r>
        <w:t>obra planejada.</w:t>
      </w:r>
      <w:r w:rsidR="006C6E84">
        <w:t xml:space="preserve"> Onde será descrita a melhoria/obra, previsão de inicio </w:t>
      </w:r>
      <w:r>
        <w:t>(data e hora)</w:t>
      </w:r>
      <w:r w:rsidR="006C6E84">
        <w:t xml:space="preserve"> da melhoria/obra e</w:t>
      </w:r>
      <w:r>
        <w:t xml:space="preserve"> da normalização do sistema.</w:t>
      </w:r>
    </w:p>
    <w:p w:rsidR="006718F8" w:rsidRDefault="006718F8" w:rsidP="006718F8">
      <w:pPr>
        <w:jc w:val="both"/>
      </w:pPr>
    </w:p>
    <w:p w:rsidR="00740126" w:rsidRDefault="00740126" w:rsidP="00740126">
      <w:pPr>
        <w:jc w:val="both"/>
      </w:pPr>
    </w:p>
    <w:p w:rsidR="00886A85" w:rsidRDefault="00740126" w:rsidP="00740126">
      <w:pPr>
        <w:jc w:val="both"/>
      </w:pPr>
      <w:r>
        <w:t xml:space="preserve"> </w:t>
      </w:r>
      <w:proofErr w:type="gramStart"/>
      <w:r w:rsidR="00886A85">
        <w:t>distintos</w:t>
      </w:r>
      <w:proofErr w:type="gramEnd"/>
      <w:r w:rsidR="00886A85">
        <w:t xml:space="preserve"> onde o primeiro apresente os bairros afetados ou não - definidos em alerta (na cor vermelha) e Normal (cor cinza)  - no dia em questão; O segundo deverá mostrar os bairros afetados por alguma intervenção(Parada de ETA, melhorias, conserto de vazamento programado).</w:t>
      </w:r>
    </w:p>
    <w:p w:rsidR="000B48F1" w:rsidRDefault="000B48F1" w:rsidP="000B48F1">
      <w:r>
        <w:t>Exibir informações de cada bairro afetado (</w:t>
      </w:r>
      <w:r w:rsidR="001932D1">
        <w:t>Nome, d</w:t>
      </w:r>
      <w:r>
        <w:t>ia/hora de inicio e previsão de retor</w:t>
      </w:r>
      <w:r w:rsidR="001932D1">
        <w:t>no no abastecimento, descrição).</w:t>
      </w:r>
    </w:p>
    <w:p w:rsidR="006E4372" w:rsidRDefault="006E4372" w:rsidP="00740126">
      <w:pPr>
        <w:jc w:val="both"/>
      </w:pPr>
      <w:r>
        <w:t>Área administrativa</w:t>
      </w:r>
    </w:p>
    <w:p w:rsidR="006E4372" w:rsidRDefault="006E4372" w:rsidP="00740126">
      <w:pPr>
        <w:jc w:val="both"/>
      </w:pPr>
      <w:r>
        <w:lastRenderedPageBreak/>
        <w:t xml:space="preserve"> Mudar </w:t>
      </w:r>
      <w:r w:rsidRPr="006E4372">
        <w:rPr>
          <w:i/>
        </w:rPr>
        <w:t>status</w:t>
      </w:r>
      <w:r>
        <w:rPr>
          <w:i/>
        </w:rPr>
        <w:t xml:space="preserve"> </w:t>
      </w:r>
      <w:r>
        <w:t>de cada bairro</w:t>
      </w:r>
      <w:r w:rsidR="001932D1">
        <w:t xml:space="preserve"> nos dois modos </w:t>
      </w:r>
      <w:proofErr w:type="spellStart"/>
      <w:r w:rsidR="001932D1">
        <w:t>disponivels</w:t>
      </w:r>
      <w:proofErr w:type="spellEnd"/>
      <w:r w:rsidR="001932D1">
        <w:t xml:space="preserve"> (Atual e programado)</w:t>
      </w:r>
      <w:r>
        <w:t xml:space="preserve"> além de</w:t>
      </w:r>
      <w:r w:rsidR="001932D1">
        <w:t xml:space="preserve"> editar</w:t>
      </w:r>
      <w:r>
        <w:t xml:space="preserve"> (</w:t>
      </w:r>
      <w:r w:rsidR="001932D1">
        <w:t>d</w:t>
      </w:r>
      <w:r>
        <w:t>ia/hora de inicio e previsão de retor</w:t>
      </w:r>
      <w:r w:rsidR="001932D1">
        <w:t>no no abastecimento, descrição</w:t>
      </w:r>
      <w:r>
        <w:t>)</w:t>
      </w:r>
      <w:r w:rsidR="001932D1">
        <w:t xml:space="preserve">. </w:t>
      </w:r>
    </w:p>
    <w:p w:rsidR="006E4372" w:rsidRDefault="001932D1" w:rsidP="00740126">
      <w:pPr>
        <w:jc w:val="both"/>
      </w:pPr>
      <w:r>
        <w:t>Manter</w:t>
      </w:r>
      <w:r w:rsidR="006E4372">
        <w:t xml:space="preserve"> novos administradores</w:t>
      </w:r>
    </w:p>
    <w:p w:rsidR="00DA6F86" w:rsidRDefault="001932D1" w:rsidP="00740126">
      <w:pPr>
        <w:jc w:val="both"/>
      </w:pPr>
      <w:r>
        <w:t xml:space="preserve">Gerar relatório das áreas afetadas em um determinado </w:t>
      </w:r>
      <w:r w:rsidR="00DA6F86">
        <w:t>período.</w:t>
      </w:r>
    </w:p>
    <w:p w:rsidR="00DA6F86" w:rsidRDefault="00DA6F86" w:rsidP="00740126">
      <w:pPr>
        <w:jc w:val="both"/>
      </w:pPr>
    </w:p>
    <w:p w:rsidR="00DA6F86" w:rsidRDefault="00DA6F86" w:rsidP="00740126">
      <w:pPr>
        <w:jc w:val="both"/>
      </w:pPr>
      <w:r>
        <w:t xml:space="preserve">É possível identificar que o processo para a utilização da ferramenta </w:t>
      </w:r>
      <w:proofErr w:type="spellStart"/>
      <w:proofErr w:type="gramStart"/>
      <w:r>
        <w:t>ComuniCAJ</w:t>
      </w:r>
      <w:proofErr w:type="spellEnd"/>
      <w:proofErr w:type="gramEnd"/>
      <w:r>
        <w:t xml:space="preserve"> pode ser descrito resumidamente da seguinte forma:</w:t>
      </w:r>
    </w:p>
    <w:p w:rsidR="00DA6F86" w:rsidRDefault="00DA6F86" w:rsidP="00740126">
      <w:pPr>
        <w:pStyle w:val="PargrafodaLista"/>
        <w:numPr>
          <w:ilvl w:val="0"/>
          <w:numId w:val="12"/>
        </w:numPr>
        <w:jc w:val="both"/>
      </w:pPr>
      <w:r>
        <w:t>O responsável pelo sistema</w:t>
      </w:r>
      <w:r w:rsidR="00A94DDF">
        <w:t xml:space="preserve"> deverá diariamente alterar o status de cada bairro</w:t>
      </w:r>
      <w:r w:rsidR="00DF604B">
        <w:t xml:space="preserve"> (clicando sobre o mapa)</w:t>
      </w:r>
      <w:r w:rsidR="00A94DDF">
        <w:t xml:space="preserve"> de acordo com o dia. Neste momento, são estabelecidos: (a) uma descrição para o bairro que sofrera com intermitência no abastecimento, (b) a data/hora de inicio e previsão de finalização para o conserto/melhoria.</w:t>
      </w:r>
    </w:p>
    <w:p w:rsidR="00F66F92" w:rsidRDefault="00F66F92" w:rsidP="00740126">
      <w:pPr>
        <w:pStyle w:val="PargrafodaLista"/>
        <w:numPr>
          <w:ilvl w:val="0"/>
          <w:numId w:val="12"/>
        </w:numPr>
        <w:jc w:val="both"/>
      </w:pPr>
      <w:r>
        <w:t>O atendimento ao cliente deverá acessar a tela de visualização (que é atualizada a cada XXXX segundos) verificando os bairros com abastecimento comprometido e informar aos clientes que estiverem reclamando falta d’ água se o conserto/melhoria está influenciando a residência do mesmo e assim informar uma data/horário de possível retorno no abastecimento.</w:t>
      </w:r>
      <w:bookmarkStart w:id="0" w:name="_GoBack"/>
      <w:bookmarkEnd w:id="0"/>
    </w:p>
    <w:p w:rsidR="006E4372" w:rsidRPr="006E4372" w:rsidRDefault="006E4372" w:rsidP="000B48F1"/>
    <w:p w:rsidR="001F6DF7" w:rsidRPr="001F6DF7" w:rsidRDefault="001F6DF7" w:rsidP="001F6DF7"/>
    <w:p w:rsidR="00E6518F" w:rsidRDefault="00E6518F" w:rsidP="001F6DF7">
      <w:pPr>
        <w:pStyle w:val="Ttulo1"/>
        <w:ind w:left="426"/>
      </w:pPr>
      <w:r>
        <w:t xml:space="preserve">Estratégia de </w:t>
      </w:r>
      <w:proofErr w:type="gramStart"/>
      <w:r>
        <w:t>Implementação</w:t>
      </w:r>
      <w:proofErr w:type="gramEnd"/>
      <w:r>
        <w:t>:</w:t>
      </w:r>
    </w:p>
    <w:p w:rsidR="007F3790" w:rsidRDefault="007F3790" w:rsidP="007F3790">
      <w:proofErr w:type="spellStart"/>
      <w:proofErr w:type="gramStart"/>
      <w:r>
        <w:t>ComuniCAJ</w:t>
      </w:r>
      <w:proofErr w:type="spellEnd"/>
      <w:proofErr w:type="gramEnd"/>
      <w:r>
        <w:t>: Desenvolvimento do produto de software WEB, utilizan</w:t>
      </w:r>
      <w:r w:rsidR="001932D1">
        <w:t xml:space="preserve">do-se das tecnologias </w:t>
      </w:r>
      <w:proofErr w:type="spellStart"/>
      <w:r w:rsidR="001932D1">
        <w:t>Php</w:t>
      </w:r>
      <w:proofErr w:type="spellEnd"/>
      <w:r w:rsidR="001932D1">
        <w:t xml:space="preserve">, </w:t>
      </w:r>
      <w:proofErr w:type="spellStart"/>
      <w:r w:rsidR="001932D1">
        <w:t>JavaS</w:t>
      </w:r>
      <w:r>
        <w:t>cript</w:t>
      </w:r>
      <w:proofErr w:type="spellEnd"/>
      <w:r>
        <w:t>, Banco de dados MySQL</w:t>
      </w:r>
      <w:r w:rsidR="00715155">
        <w:t>.</w:t>
      </w:r>
    </w:p>
    <w:p w:rsidR="00955895" w:rsidRPr="007F3790" w:rsidRDefault="00955895" w:rsidP="007F3790"/>
    <w:p w:rsidR="00E6518F" w:rsidRDefault="00955895" w:rsidP="001F6DF7">
      <w:pPr>
        <w:pStyle w:val="Ttulo1"/>
        <w:ind w:left="426"/>
      </w:pPr>
      <w:r>
        <w:t>Banco de dados</w:t>
      </w:r>
    </w:p>
    <w:p w:rsidR="00955895" w:rsidRPr="00972BF4" w:rsidRDefault="00955895" w:rsidP="00955895">
      <w:pPr>
        <w:rPr>
          <w:b/>
        </w:rPr>
      </w:pPr>
      <w:r w:rsidRPr="00972BF4">
        <w:rPr>
          <w:b/>
        </w:rPr>
        <w:t>Esquema lógico</w:t>
      </w:r>
    </w:p>
    <w:p w:rsidR="00955895" w:rsidRDefault="00972BF4" w:rsidP="00955895">
      <w:r>
        <w:lastRenderedPageBreak/>
        <w:t>b</w:t>
      </w:r>
      <w:r w:rsidR="00955895">
        <w:t>airro</w:t>
      </w:r>
      <w:r>
        <w:t xml:space="preserve"> </w:t>
      </w:r>
      <w:r w:rsidR="00955895">
        <w:t>(</w:t>
      </w:r>
      <w:proofErr w:type="spellStart"/>
      <w:r w:rsidR="00955895" w:rsidRPr="00972BF4">
        <w:rPr>
          <w:u w:val="single"/>
        </w:rPr>
        <w:t>idBairro</w:t>
      </w:r>
      <w:proofErr w:type="spellEnd"/>
      <w:r w:rsidR="00955895">
        <w:t xml:space="preserve">, nome, </w:t>
      </w:r>
      <w:proofErr w:type="spellStart"/>
      <w:r w:rsidR="00955895">
        <w:t>aid</w:t>
      </w:r>
      <w:proofErr w:type="spellEnd"/>
      <w:r w:rsidR="00955895">
        <w:t>)</w:t>
      </w:r>
    </w:p>
    <w:p w:rsidR="00955895" w:rsidRDefault="00972BF4" w:rsidP="00955895">
      <w:r>
        <w:t>c</w:t>
      </w:r>
      <w:r w:rsidR="00955895">
        <w:t>lasse</w:t>
      </w:r>
      <w:r>
        <w:t xml:space="preserve"> </w:t>
      </w:r>
      <w:r w:rsidR="00955895">
        <w:t>(</w:t>
      </w:r>
      <w:r w:rsidR="00955895" w:rsidRPr="00972BF4">
        <w:rPr>
          <w:u w:val="single"/>
        </w:rPr>
        <w:t>idClasse</w:t>
      </w:r>
      <w:r w:rsidR="00955895">
        <w:t>, classe)</w:t>
      </w:r>
    </w:p>
    <w:p w:rsidR="00955895" w:rsidRDefault="00955895" w:rsidP="00955895">
      <w:r>
        <w:t>historicoCidade</w:t>
      </w:r>
      <w:r w:rsidR="00972BF4">
        <w:t xml:space="preserve"> </w:t>
      </w:r>
      <w:r>
        <w:t>(</w:t>
      </w:r>
      <w:r w:rsidRPr="00972BF4">
        <w:rPr>
          <w:u w:val="single"/>
        </w:rPr>
        <w:t>idHistoricoCidade</w:t>
      </w:r>
      <w:r>
        <w:t xml:space="preserve">, descrição, dataIni, dataFim, </w:t>
      </w:r>
      <w:r w:rsidRPr="00972BF4">
        <w:rPr>
          <w:u w:val="single"/>
        </w:rPr>
        <w:t>idBairro</w:t>
      </w:r>
      <w:r>
        <w:t xml:space="preserve">, </w:t>
      </w:r>
      <w:r w:rsidRPr="00972BF4">
        <w:rPr>
          <w:u w:val="single"/>
        </w:rPr>
        <w:t>idClasse</w:t>
      </w:r>
      <w:r>
        <w:t>)</w:t>
      </w:r>
    </w:p>
    <w:p w:rsidR="00955895" w:rsidRDefault="00955895" w:rsidP="00955895">
      <w:r>
        <w:t>statusCidade</w:t>
      </w:r>
      <w:r w:rsidR="00972BF4">
        <w:t xml:space="preserve"> </w:t>
      </w:r>
      <w:r>
        <w:t>(</w:t>
      </w:r>
      <w:r w:rsidRPr="00972BF4">
        <w:rPr>
          <w:u w:val="single"/>
        </w:rPr>
        <w:t>idStatusCidade</w:t>
      </w:r>
      <w:r>
        <w:t xml:space="preserve">, </w:t>
      </w:r>
      <w:r w:rsidRPr="00972BF4">
        <w:rPr>
          <w:u w:val="single"/>
        </w:rPr>
        <w:t>idBairro</w:t>
      </w:r>
      <w:r>
        <w:t xml:space="preserve">, </w:t>
      </w:r>
      <w:r w:rsidRPr="00972BF4">
        <w:rPr>
          <w:u w:val="single"/>
        </w:rPr>
        <w:t>idClasse</w:t>
      </w:r>
      <w:r>
        <w:t>, des</w:t>
      </w:r>
      <w:r w:rsidR="00972BF4">
        <w:t>c</w:t>
      </w:r>
      <w:r>
        <w:t>ricao, dataIni, dataFim)</w:t>
      </w:r>
    </w:p>
    <w:p w:rsidR="00955895" w:rsidRDefault="00955895" w:rsidP="00955895">
      <w:r>
        <w:t>statusCidadeProgramado</w:t>
      </w:r>
      <w:r w:rsidR="00972BF4">
        <w:t xml:space="preserve"> </w:t>
      </w:r>
      <w:r>
        <w:t>(</w:t>
      </w:r>
      <w:r w:rsidRPr="00972BF4">
        <w:rPr>
          <w:u w:val="single"/>
        </w:rPr>
        <w:t>idStatusCidadeProgramado</w:t>
      </w:r>
      <w:r>
        <w:t xml:space="preserve">, </w:t>
      </w:r>
      <w:r w:rsidRPr="00972BF4">
        <w:rPr>
          <w:u w:val="single"/>
        </w:rPr>
        <w:t>idBairro</w:t>
      </w:r>
      <w:r>
        <w:t xml:space="preserve">, </w:t>
      </w:r>
      <w:r w:rsidRPr="00972BF4">
        <w:rPr>
          <w:u w:val="single"/>
        </w:rPr>
        <w:t>idClasse</w:t>
      </w:r>
      <w:r>
        <w:t>, descrição, dataIni)</w:t>
      </w:r>
    </w:p>
    <w:p w:rsidR="00955895" w:rsidRDefault="00972BF4" w:rsidP="00955895">
      <w:proofErr w:type="gramStart"/>
      <w:r>
        <w:t>usua</w:t>
      </w:r>
      <w:r w:rsidR="00955895">
        <w:t>rio</w:t>
      </w:r>
      <w:proofErr w:type="gramEnd"/>
      <w:r>
        <w:t xml:space="preserve"> </w:t>
      </w:r>
      <w:r w:rsidR="00955895">
        <w:t>(</w:t>
      </w:r>
      <w:r w:rsidR="00955895" w:rsidRPr="00972BF4">
        <w:rPr>
          <w:u w:val="single"/>
        </w:rPr>
        <w:t>idUsuario</w:t>
      </w:r>
      <w:r w:rsidR="00955895">
        <w:t>, userName, passWord, nome, email)</w:t>
      </w:r>
    </w:p>
    <w:p w:rsidR="00DA6F86" w:rsidRDefault="00DA6F86" w:rsidP="00955895"/>
    <w:p w:rsidR="00DA6F86" w:rsidRDefault="00DA6F86" w:rsidP="00955895"/>
    <w:p w:rsidR="00DA6F86" w:rsidRDefault="00DA6F86" w:rsidP="00955895"/>
    <w:p w:rsidR="00DA6F86" w:rsidRDefault="00DA6F86" w:rsidP="00955895"/>
    <w:p w:rsidR="00955895" w:rsidRPr="00955895" w:rsidRDefault="00955895" w:rsidP="00955895"/>
    <w:p w:rsidR="00E6518F" w:rsidRDefault="00E6518F" w:rsidP="001F6DF7">
      <w:pPr>
        <w:pStyle w:val="Ttulo1"/>
        <w:ind w:left="426"/>
      </w:pPr>
      <w:r>
        <w:t>Modelo Físico de Dados</w:t>
      </w:r>
    </w:p>
    <w:p w:rsidR="00E6518F" w:rsidRPr="00E6518F" w:rsidRDefault="00E6518F" w:rsidP="001F6DF7">
      <w:pPr>
        <w:pStyle w:val="Ttulo1"/>
        <w:ind w:left="426"/>
        <w:rPr>
          <w:rFonts w:cs="Arial"/>
          <w:sz w:val="24"/>
          <w:szCs w:val="24"/>
        </w:rPr>
      </w:pPr>
      <w:r>
        <w:t>Regras por serviço:</w:t>
      </w:r>
    </w:p>
    <w:sectPr w:rsidR="00E6518F" w:rsidRPr="00E6518F" w:rsidSect="00311CD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8F8" w:rsidRDefault="006718F8" w:rsidP="00311CD3">
      <w:pPr>
        <w:spacing w:after="0" w:line="240" w:lineRule="auto"/>
      </w:pPr>
      <w:r>
        <w:separator/>
      </w:r>
    </w:p>
  </w:endnote>
  <w:endnote w:type="continuationSeparator" w:id="0">
    <w:p w:rsidR="006718F8" w:rsidRDefault="006718F8" w:rsidP="0031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8F8" w:rsidRDefault="006718F8" w:rsidP="00311CD3">
      <w:pPr>
        <w:spacing w:after="0" w:line="240" w:lineRule="auto"/>
      </w:pPr>
      <w:r>
        <w:separator/>
      </w:r>
    </w:p>
  </w:footnote>
  <w:footnote w:type="continuationSeparator" w:id="0">
    <w:p w:rsidR="006718F8" w:rsidRDefault="006718F8" w:rsidP="0031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7201"/>
    <w:multiLevelType w:val="hybridMultilevel"/>
    <w:tmpl w:val="BB4AA082"/>
    <w:lvl w:ilvl="0" w:tplc="FDA0866A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5A71D9"/>
    <w:multiLevelType w:val="hybridMultilevel"/>
    <w:tmpl w:val="8390A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171DDF"/>
    <w:multiLevelType w:val="hybridMultilevel"/>
    <w:tmpl w:val="358496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4B47F6"/>
    <w:multiLevelType w:val="hybridMultilevel"/>
    <w:tmpl w:val="76948FCE"/>
    <w:lvl w:ilvl="0" w:tplc="748E01A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>
    <w:nsid w:val="1F193F68"/>
    <w:multiLevelType w:val="hybridMultilevel"/>
    <w:tmpl w:val="66AE7FC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AA00606"/>
    <w:multiLevelType w:val="hybridMultilevel"/>
    <w:tmpl w:val="708C2B4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2F594B"/>
    <w:multiLevelType w:val="hybridMultilevel"/>
    <w:tmpl w:val="CDFE1BA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38073FB"/>
    <w:multiLevelType w:val="hybridMultilevel"/>
    <w:tmpl w:val="CE4CC250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D4C5952"/>
    <w:multiLevelType w:val="hybridMultilevel"/>
    <w:tmpl w:val="E75C318A"/>
    <w:lvl w:ilvl="0" w:tplc="6E761AEA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2D062FA"/>
    <w:multiLevelType w:val="hybridMultilevel"/>
    <w:tmpl w:val="DB003E4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F4E74D9"/>
    <w:multiLevelType w:val="hybridMultilevel"/>
    <w:tmpl w:val="0D3C369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1">
    <w:nsid w:val="6B125166"/>
    <w:multiLevelType w:val="hybridMultilevel"/>
    <w:tmpl w:val="09D6BB1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E600835"/>
    <w:multiLevelType w:val="hybridMultilevel"/>
    <w:tmpl w:val="2164510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5"/>
  </w:num>
  <w:num w:numId="5">
    <w:abstractNumId w:val="12"/>
  </w:num>
  <w:num w:numId="6">
    <w:abstractNumId w:val="6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9C2"/>
    <w:rsid w:val="000B48F1"/>
    <w:rsid w:val="000C7D05"/>
    <w:rsid w:val="000E36CB"/>
    <w:rsid w:val="000F3837"/>
    <w:rsid w:val="00133978"/>
    <w:rsid w:val="001932D1"/>
    <w:rsid w:val="001F6DF7"/>
    <w:rsid w:val="00236F52"/>
    <w:rsid w:val="002E7D29"/>
    <w:rsid w:val="002F316F"/>
    <w:rsid w:val="00307D4A"/>
    <w:rsid w:val="00311CD3"/>
    <w:rsid w:val="003334ED"/>
    <w:rsid w:val="00384F4B"/>
    <w:rsid w:val="004039C2"/>
    <w:rsid w:val="006120AC"/>
    <w:rsid w:val="006718F8"/>
    <w:rsid w:val="006B3A9B"/>
    <w:rsid w:val="006C6E84"/>
    <w:rsid w:val="006E4372"/>
    <w:rsid w:val="006E6D15"/>
    <w:rsid w:val="00715155"/>
    <w:rsid w:val="00740126"/>
    <w:rsid w:val="007C47A6"/>
    <w:rsid w:val="007F3790"/>
    <w:rsid w:val="007F7C0A"/>
    <w:rsid w:val="00886A85"/>
    <w:rsid w:val="008B19AC"/>
    <w:rsid w:val="008E34BB"/>
    <w:rsid w:val="00953506"/>
    <w:rsid w:val="00955895"/>
    <w:rsid w:val="00972BF4"/>
    <w:rsid w:val="009B0452"/>
    <w:rsid w:val="009D525C"/>
    <w:rsid w:val="00A94DDF"/>
    <w:rsid w:val="00B8201D"/>
    <w:rsid w:val="00B9369D"/>
    <w:rsid w:val="00DA6F86"/>
    <w:rsid w:val="00DF604B"/>
    <w:rsid w:val="00E6518F"/>
    <w:rsid w:val="00EA55ED"/>
    <w:rsid w:val="00EC5379"/>
    <w:rsid w:val="00EF6B0E"/>
    <w:rsid w:val="00F66F92"/>
    <w:rsid w:val="00FB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DF7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F6DF7"/>
    <w:pPr>
      <w:keepNext/>
      <w:keepLines/>
      <w:numPr>
        <w:numId w:val="2"/>
      </w:numPr>
      <w:spacing w:before="480" w:after="0"/>
      <w:ind w:hanging="357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1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CD3"/>
  </w:style>
  <w:style w:type="paragraph" w:styleId="Rodap">
    <w:name w:val="footer"/>
    <w:basedOn w:val="Normal"/>
    <w:link w:val="RodapChar"/>
    <w:uiPriority w:val="99"/>
    <w:unhideWhenUsed/>
    <w:rsid w:val="00311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CD3"/>
  </w:style>
  <w:style w:type="table" w:styleId="Tabelacomgrade">
    <w:name w:val="Table Grid"/>
    <w:basedOn w:val="Tabelanormal"/>
    <w:uiPriority w:val="59"/>
    <w:rsid w:val="00133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6518F"/>
    <w:pP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6518F"/>
    <w:rPr>
      <w:rFonts w:ascii="Arial" w:eastAsiaTheme="majorEastAsia" w:hAnsi="Arial" w:cstheme="majorBidi"/>
      <w:color w:val="000000" w:themeColor="text1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F6DF7"/>
    <w:rPr>
      <w:rFonts w:ascii="Arial" w:eastAsiaTheme="majorEastAsia" w:hAnsi="Arial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15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DF7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F6DF7"/>
    <w:pPr>
      <w:keepNext/>
      <w:keepLines/>
      <w:numPr>
        <w:numId w:val="2"/>
      </w:numPr>
      <w:spacing w:before="480" w:after="0"/>
      <w:ind w:hanging="357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1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CD3"/>
  </w:style>
  <w:style w:type="paragraph" w:styleId="Rodap">
    <w:name w:val="footer"/>
    <w:basedOn w:val="Normal"/>
    <w:link w:val="RodapChar"/>
    <w:uiPriority w:val="99"/>
    <w:unhideWhenUsed/>
    <w:rsid w:val="00311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CD3"/>
  </w:style>
  <w:style w:type="table" w:styleId="Tabelacomgrade">
    <w:name w:val="Table Grid"/>
    <w:basedOn w:val="Tabelanormal"/>
    <w:uiPriority w:val="59"/>
    <w:rsid w:val="0013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E6518F"/>
    <w:pP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6518F"/>
    <w:rPr>
      <w:rFonts w:ascii="Arial" w:eastAsiaTheme="majorEastAsia" w:hAnsi="Arial" w:cstheme="majorBidi"/>
      <w:color w:val="000000" w:themeColor="text1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F6DF7"/>
    <w:rPr>
      <w:rFonts w:ascii="Arial" w:eastAsiaTheme="majorEastAsia" w:hAnsi="Arial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15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672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ComuniCAJ</vt:lpstr>
    </vt:vector>
  </TitlesOfParts>
  <Manager>Bruno Gentil</Manager>
  <Company>Águas de Joinville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ComuniCAJ</dc:title>
  <dc:creator>Jeferson Machado</dc:creator>
  <cp:keywords>Companhia Águas de Joinville</cp:keywords>
  <cp:lastModifiedBy>bruno.gentil</cp:lastModifiedBy>
  <cp:revision>30</cp:revision>
  <dcterms:created xsi:type="dcterms:W3CDTF">2016-05-30T17:04:00Z</dcterms:created>
  <dcterms:modified xsi:type="dcterms:W3CDTF">2016-06-23T13:59:00Z</dcterms:modified>
  <cp:category>Documentação; Software</cp:category>
  <cp:contentStatus>Desenvolvimento</cp:contentStatus>
  <cp:version>0.2</cp:version>
</cp:coreProperties>
</file>