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7F473" w14:textId="77777777" w:rsidR="00651257" w:rsidRDefault="00651257" w:rsidP="00651257">
      <w:pPr>
        <w:pStyle w:val="Ttulo1"/>
        <w:jc w:val="both"/>
      </w:pPr>
      <w:r>
        <w:t>Metodologia de Deflação dos Gastos Militares Brasileiros</w:t>
      </w:r>
    </w:p>
    <w:p w14:paraId="2E8EE2B8" w14:textId="77777777" w:rsidR="00651257" w:rsidRPr="00651257" w:rsidRDefault="00651257" w:rsidP="00651257"/>
    <w:p w14:paraId="79F9A5D5" w14:textId="77777777" w:rsidR="00651257" w:rsidRDefault="00651257" w:rsidP="00651257">
      <w:r w:rsidRPr="00651257">
        <w:rPr>
          <w:rFonts w:eastAsiaTheme="minorEastAsia"/>
        </w:rPr>
        <w:t xml:space="preserve">Os dados de despesas militares foram coletados a partir do banco de dados do Stockholm </w:t>
      </w:r>
      <w:proofErr w:type="spellStart"/>
      <w:r w:rsidRPr="00651257">
        <w:rPr>
          <w:rFonts w:eastAsiaTheme="minorEastAsia"/>
        </w:rPr>
        <w:t>International</w:t>
      </w:r>
      <w:proofErr w:type="spellEnd"/>
      <w:r w:rsidRPr="00651257">
        <w:rPr>
          <w:rFonts w:eastAsiaTheme="minorEastAsia"/>
        </w:rPr>
        <w:t xml:space="preserve"> Peace </w:t>
      </w:r>
      <w:proofErr w:type="spellStart"/>
      <w:r w:rsidRPr="00651257">
        <w:rPr>
          <w:rFonts w:eastAsiaTheme="minorEastAsia"/>
        </w:rPr>
        <w:t>Research</w:t>
      </w:r>
      <w:proofErr w:type="spellEnd"/>
      <w:r w:rsidRPr="00651257">
        <w:rPr>
          <w:rFonts w:eastAsiaTheme="minorEastAsia"/>
        </w:rPr>
        <w:t xml:space="preserve"> </w:t>
      </w:r>
      <w:proofErr w:type="spellStart"/>
      <w:r w:rsidRPr="00651257">
        <w:rPr>
          <w:rFonts w:eastAsiaTheme="minorEastAsia"/>
        </w:rPr>
        <w:t>Institute</w:t>
      </w:r>
      <w:proofErr w:type="spellEnd"/>
      <w:r w:rsidRPr="00651257">
        <w:rPr>
          <w:rFonts w:eastAsiaTheme="minorEastAsia"/>
        </w:rPr>
        <w:t xml:space="preserve"> (SIPRI), disponível em:</w:t>
      </w:r>
      <w:r>
        <w:t xml:space="preserve"> </w:t>
      </w:r>
      <w:r>
        <w:br/>
      </w:r>
      <w:hyperlink r:id="rId4" w:history="1">
        <w:r w:rsidRPr="00E522DB">
          <w:rPr>
            <w:rStyle w:val="Hyperlink"/>
          </w:rPr>
          <w:t>https://www.sipri.org/databases</w:t>
        </w:r>
      </w:hyperlink>
      <w:r>
        <w:br/>
      </w:r>
      <w:r>
        <w:br/>
      </w:r>
      <w:r w:rsidRPr="00651257">
        <w:rPr>
          <w:rFonts w:eastAsiaTheme="minorEastAsia"/>
        </w:rPr>
        <w:t>A tabela utilizada foi a SIPRI Military Expenditure Database, que disponibiliza os gastos militares anuais dos países desde 1949. A base permite comparações internacionais, apresentando os dados em:</w:t>
      </w:r>
      <w:r w:rsidRPr="00651257">
        <w:rPr>
          <w:rFonts w:eastAsiaTheme="minorEastAsia"/>
        </w:rPr>
        <w:br/>
        <w:t>- Moeda local a preços correntes,</w:t>
      </w:r>
      <w:r w:rsidRPr="00651257">
        <w:rPr>
          <w:rFonts w:eastAsiaTheme="minorEastAsia"/>
        </w:rPr>
        <w:br/>
        <w:t>- Dólares americanos a preços e taxas de câmbio constantes, e</w:t>
      </w:r>
      <w:r w:rsidRPr="00651257">
        <w:rPr>
          <w:rFonts w:eastAsiaTheme="minorEastAsia"/>
        </w:rPr>
        <w:br/>
        <w:t>- Percentual do PIB.</w:t>
      </w:r>
      <w:r w:rsidRPr="00651257">
        <w:rPr>
          <w:rFonts w:eastAsiaTheme="minorEastAsia"/>
        </w:rPr>
        <w:br/>
      </w:r>
      <w:r w:rsidRPr="00651257">
        <w:rPr>
          <w:rFonts w:eastAsiaTheme="minorEastAsia"/>
        </w:rPr>
        <w:br/>
        <w:t>Para fins de análise em valores constantes (reais), os valores nominais dos gastos militares brasileiros foram deflacionados utilizando o Índice Nacional de Preços ao Consumidor Amplo (IPCA), disponibilizado pelo Instituto Brasileiro de Geografia e Estatística (IBGE):</w:t>
      </w:r>
      <w:r>
        <w:t xml:space="preserve"> </w:t>
      </w:r>
      <w:r>
        <w:br/>
        <w:t xml:space="preserve">link </w:t>
      </w:r>
      <w:hyperlink r:id="rId5" w:history="1">
        <w:r w:rsidRPr="00E611AF">
          <w:rPr>
            <w:rStyle w:val="Hyperlink"/>
          </w:rPr>
          <w:t>https://www.ibge.gov.br/estatisticas/economicas/precos-e-custos/9256-indice-nacional-de-precos-ao-consumidor-amplo.html?=&amp;t=series-historicas</w:t>
        </w:r>
      </w:hyperlink>
    </w:p>
    <w:p w14:paraId="0EA57582" w14:textId="77777777" w:rsidR="00651257" w:rsidRDefault="00651257" w:rsidP="00651257"/>
    <w:p w14:paraId="085504EE" w14:textId="77777777" w:rsidR="00651257" w:rsidRDefault="00651257" w:rsidP="00651257">
      <w:pPr>
        <w:pStyle w:val="Ttulo2"/>
      </w:pPr>
      <w:r>
        <w:t>Passo a passo da metodologia de deflação</w:t>
      </w:r>
    </w:p>
    <w:p w14:paraId="63873378" w14:textId="77777777" w:rsidR="00651257" w:rsidRPr="00651257" w:rsidRDefault="00651257" w:rsidP="00651257"/>
    <w:p w14:paraId="10083D4D" w14:textId="7E4669A4" w:rsidR="00FC5639" w:rsidRDefault="00FC5639">
      <w:r>
        <w:t>1º Coletar o IPCA anual</w:t>
      </w:r>
    </w:p>
    <w:p w14:paraId="51E17D9B" w14:textId="57B39566" w:rsidR="00651257" w:rsidRDefault="00651257">
      <w:r>
        <w:t>Obteve-se o valor percentual do IPCA para cada ano da série (2000–2024).</w:t>
      </w:r>
    </w:p>
    <w:p w14:paraId="2F73A30E" w14:textId="77777777" w:rsidR="00651257" w:rsidRDefault="00651257"/>
    <w:p w14:paraId="5568D14E" w14:textId="77399946" w:rsidR="00FC5639" w:rsidRDefault="00FC5639">
      <w:r>
        <w:t>2º Calcular o Fator de Inflação (FI):</w:t>
      </w:r>
    </w:p>
    <w:p w14:paraId="46DBB7C6" w14:textId="76260E2E" w:rsidR="00651257" w:rsidRDefault="00651257">
      <w:r>
        <w:t>Cada taxa anual foi convertida em um fator multiplicativo:</w:t>
      </w:r>
    </w:p>
    <w:p w14:paraId="6AE7FA85" w14:textId="264A6E59" w:rsidR="007B40D1" w:rsidRPr="00FC563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IPCA</m:t>
                  </m:r>
                </m:e>
                <m:sub>
                  <m:r>
                    <w:rPr>
                      <w:rFonts w:ascii="Cambria Math" w:hAnsi="Cambria Math"/>
                    </w:rPr>
                    <m:t>Anoi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)+1</m:t>
          </m:r>
        </m:oMath>
      </m:oMathPara>
    </w:p>
    <w:p w14:paraId="2633B303" w14:textId="77777777" w:rsidR="00DC5A80" w:rsidRDefault="00DC5A8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80F025A" w14:textId="0DBEDF8C" w:rsidR="00FC5639" w:rsidRDefault="00FC5639">
      <w:pPr>
        <w:rPr>
          <w:rFonts w:eastAsiaTheme="minorEastAsia"/>
        </w:rPr>
      </w:pPr>
      <w:r>
        <w:rPr>
          <w:rFonts w:eastAsiaTheme="minorEastAsia"/>
        </w:rPr>
        <w:lastRenderedPageBreak/>
        <w:t>3º Calcular o Fator Acumulado (FA):</w:t>
      </w:r>
    </w:p>
    <w:p w14:paraId="69466848" w14:textId="4D1B7B5C" w:rsidR="00651257" w:rsidRDefault="00651257">
      <w:pPr>
        <w:rPr>
          <w:rFonts w:eastAsiaTheme="minorEastAsia"/>
        </w:rPr>
      </w:pPr>
      <w:r>
        <w:t>A partir dos fatores anuais, calculou-se o fator acumulado até cada ano:</w:t>
      </w:r>
      <w:r>
        <w:br/>
      </w:r>
    </w:p>
    <w:p w14:paraId="5BCC0FD1" w14:textId="5623C34D" w:rsidR="00FC5639" w:rsidRPr="00DC5A8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93553E1" w14:textId="31B38929" w:rsidR="00DC5A80" w:rsidRPr="00DC5A8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5E42547" w14:textId="497C6EF9" w:rsidR="00DC5A80" w:rsidRPr="00DC5A8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FDB1BC" w14:textId="31B432A6" w:rsidR="00DC5A8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907D9F4" w14:textId="3D40A468" w:rsidR="00DC5A80" w:rsidRPr="00DC5A80" w:rsidRDefault="00DC5A80" w:rsidP="00DC5A80">
      <w:pPr>
        <w:spacing w:after="0" w:line="240" w:lineRule="auto"/>
        <w:jc w:val="center"/>
        <w:rPr>
          <w:rFonts w:eastAsiaTheme="minorEastAsia"/>
          <w:b/>
          <w:bCs/>
        </w:rPr>
      </w:pPr>
      <w:r w:rsidRPr="00DC5A80">
        <w:rPr>
          <w:rFonts w:eastAsiaTheme="minorEastAsia"/>
          <w:b/>
          <w:bCs/>
        </w:rPr>
        <w:t>.</w:t>
      </w:r>
    </w:p>
    <w:p w14:paraId="10169979" w14:textId="4E0A7D77" w:rsidR="00DC5A80" w:rsidRPr="00DC5A80" w:rsidRDefault="00DC5A80" w:rsidP="00DC5A80">
      <w:pPr>
        <w:spacing w:after="0" w:line="240" w:lineRule="auto"/>
        <w:jc w:val="center"/>
        <w:rPr>
          <w:rFonts w:eastAsiaTheme="minorEastAsia"/>
          <w:b/>
          <w:bCs/>
        </w:rPr>
      </w:pPr>
      <w:r w:rsidRPr="00DC5A80">
        <w:rPr>
          <w:rFonts w:eastAsiaTheme="minorEastAsia"/>
          <w:b/>
          <w:bCs/>
        </w:rPr>
        <w:t>.</w:t>
      </w:r>
    </w:p>
    <w:p w14:paraId="4A442141" w14:textId="32BC9B46" w:rsidR="00DC5A80" w:rsidRPr="00DC5A80" w:rsidRDefault="00DC5A80" w:rsidP="00DC5A80">
      <w:pPr>
        <w:spacing w:after="0" w:line="240" w:lineRule="auto"/>
        <w:jc w:val="center"/>
        <w:rPr>
          <w:rFonts w:eastAsiaTheme="minorEastAsia"/>
          <w:b/>
          <w:bCs/>
        </w:rPr>
      </w:pPr>
      <w:r w:rsidRPr="00DC5A80">
        <w:rPr>
          <w:rFonts w:eastAsiaTheme="minorEastAsia"/>
          <w:b/>
          <w:bCs/>
        </w:rPr>
        <w:t>.</w:t>
      </w:r>
    </w:p>
    <w:p w14:paraId="782B56F7" w14:textId="66FE70E8" w:rsidR="00DC5A80" w:rsidRPr="00DC5A8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FA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</m:oMath>
      </m:oMathPara>
    </w:p>
    <w:p w14:paraId="7CC41016" w14:textId="2D747E94" w:rsidR="003C2F89" w:rsidRDefault="003C2F89">
      <w:r>
        <w:t>4º Calcular o Deflator (DF):</w:t>
      </w:r>
    </w:p>
    <w:p w14:paraId="4005707B" w14:textId="77777777" w:rsidR="00651257" w:rsidRDefault="00651257" w:rsidP="003C2F89">
      <w:r>
        <w:t>Com o ano-base definido (neste caso, 2024), o deflator para cada ano foi calculado como:</w:t>
      </w:r>
    </w:p>
    <w:p w14:paraId="7C517958" w14:textId="6C6028AD" w:rsidR="003C2F89" w:rsidRDefault="00000000" w:rsidP="003C2F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</m:t>
                  </m:r>
                </m:e>
                <m:sub>
                  <m:r>
                    <w:rPr>
                      <w:rFonts w:ascii="Cambria Math" w:hAnsi="Cambria Math"/>
                    </w:rPr>
                    <m:t>2024</m:t>
                  </m:r>
                </m:sub>
              </m:sSub>
            </m:den>
          </m:f>
        </m:oMath>
      </m:oMathPara>
    </w:p>
    <w:p w14:paraId="17E317B3" w14:textId="5383C03D" w:rsidR="003C2F89" w:rsidRPr="003C2F89" w:rsidRDefault="00000000" w:rsidP="003C2F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</m:t>
                  </m:r>
                </m:e>
                <m:sub>
                  <m:r>
                    <w:rPr>
                      <w:rFonts w:ascii="Cambria Math" w:hAnsi="Cambria Math"/>
                    </w:rPr>
                    <m:t>2024</m:t>
                  </m:r>
                </m:sub>
              </m:sSub>
            </m:den>
          </m:f>
        </m:oMath>
      </m:oMathPara>
    </w:p>
    <w:p w14:paraId="58095414" w14:textId="41E5F026" w:rsidR="003C2F89" w:rsidRDefault="003C2F89" w:rsidP="00651257">
      <w:pPr>
        <w:spacing w:after="0" w:line="240" w:lineRule="auto"/>
        <w:jc w:val="center"/>
        <w:rPr>
          <w:rFonts w:eastAsiaTheme="minorEastAsia"/>
          <w:b/>
          <w:bCs/>
        </w:rPr>
      </w:pPr>
      <w:r w:rsidRPr="003C2F89">
        <w:rPr>
          <w:rFonts w:eastAsiaTheme="minorEastAsia"/>
          <w:b/>
          <w:bCs/>
        </w:rPr>
        <w:t>.</w:t>
      </w:r>
      <w:r w:rsidR="00651257">
        <w:rPr>
          <w:rFonts w:eastAsiaTheme="minorEastAsia"/>
          <w:b/>
          <w:bCs/>
        </w:rPr>
        <w:t>..</w:t>
      </w:r>
    </w:p>
    <w:p w14:paraId="6BC580D4" w14:textId="789B5007" w:rsidR="003C2F89" w:rsidRPr="001C797F" w:rsidRDefault="00000000" w:rsidP="003C2F89">
      <w:pPr>
        <w:spacing w:after="0" w:line="240" w:lineRule="auto"/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2024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2024</m:t>
                  </m:r>
                </m:sub>
              </m:sSub>
            </m:den>
          </m:f>
        </m:oMath>
      </m:oMathPara>
    </w:p>
    <w:p w14:paraId="0812A7EF" w14:textId="77777777" w:rsidR="001C797F" w:rsidRDefault="001C797F" w:rsidP="003C2F89">
      <w:pPr>
        <w:spacing w:after="0" w:line="240" w:lineRule="auto"/>
        <w:jc w:val="center"/>
        <w:rPr>
          <w:rFonts w:eastAsiaTheme="minorEastAsia"/>
          <w:b/>
          <w:bCs/>
        </w:rPr>
      </w:pPr>
    </w:p>
    <w:p w14:paraId="7CFBACA8" w14:textId="0C318765" w:rsidR="001C797F" w:rsidRDefault="001C797F" w:rsidP="001C797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5º Calcular o Gasto Monetário Real (</w:t>
      </w:r>
      <w:r w:rsidR="00651257">
        <w:rPr>
          <w:rFonts w:eastAsiaTheme="minorEastAsia"/>
        </w:rPr>
        <w:t xml:space="preserve">em </w:t>
      </w:r>
      <w:r>
        <w:rPr>
          <w:rFonts w:eastAsiaTheme="minorEastAsia"/>
        </w:rPr>
        <w:t>R$</w:t>
      </w:r>
      <w:r w:rsidR="00651257">
        <w:rPr>
          <w:rFonts w:eastAsiaTheme="minorEastAsia"/>
        </w:rPr>
        <w:t xml:space="preserve"> de 2024</w:t>
      </w:r>
      <w:r>
        <w:rPr>
          <w:rFonts w:eastAsiaTheme="minorEastAsia"/>
        </w:rPr>
        <w:t>):</w:t>
      </w:r>
    </w:p>
    <w:p w14:paraId="04E9AC52" w14:textId="77777777" w:rsidR="001C797F" w:rsidRDefault="001C797F" w:rsidP="001C797F">
      <w:pPr>
        <w:spacing w:after="0" w:line="240" w:lineRule="auto"/>
        <w:rPr>
          <w:rFonts w:eastAsiaTheme="minorEastAsia"/>
        </w:rPr>
      </w:pPr>
    </w:p>
    <w:p w14:paraId="65E9105A" w14:textId="5CED8EB5" w:rsidR="001C797F" w:rsidRPr="001C797F" w:rsidRDefault="00000000" w:rsidP="001C797F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Gasto real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Gasto nominal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D406EBC" w14:textId="07347B4A" w:rsidR="001C797F" w:rsidRPr="001C797F" w:rsidRDefault="001C797F" w:rsidP="00651257">
      <w:pPr>
        <w:spacing w:after="0" w:line="240" w:lineRule="auto"/>
        <w:jc w:val="center"/>
        <w:rPr>
          <w:rFonts w:eastAsiaTheme="minorEastAsia"/>
          <w:b/>
          <w:bCs/>
        </w:rPr>
      </w:pPr>
      <w:r w:rsidRPr="001C797F">
        <w:rPr>
          <w:rFonts w:eastAsiaTheme="minorEastAsia"/>
          <w:b/>
          <w:bCs/>
        </w:rPr>
        <w:t>.</w:t>
      </w:r>
      <w:r w:rsidR="00651257">
        <w:rPr>
          <w:rFonts w:eastAsiaTheme="minorEastAsia"/>
          <w:b/>
          <w:bCs/>
        </w:rPr>
        <w:t>..</w:t>
      </w:r>
    </w:p>
    <w:p w14:paraId="783EB2BF" w14:textId="693B7EDA" w:rsidR="001C797F" w:rsidRPr="001C797F" w:rsidRDefault="00000000" w:rsidP="001C797F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Gasto real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Gasto nominal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9EFC133" w14:textId="77777777" w:rsidR="003C2F89" w:rsidRDefault="003C2F89" w:rsidP="003C2F89"/>
    <w:sectPr w:rsidR="003C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C2"/>
    <w:rsid w:val="001C797F"/>
    <w:rsid w:val="00217799"/>
    <w:rsid w:val="003C2F89"/>
    <w:rsid w:val="00403137"/>
    <w:rsid w:val="00425B66"/>
    <w:rsid w:val="00651257"/>
    <w:rsid w:val="007B40D1"/>
    <w:rsid w:val="008F3040"/>
    <w:rsid w:val="009D52C2"/>
    <w:rsid w:val="00A07E27"/>
    <w:rsid w:val="00DC5A80"/>
    <w:rsid w:val="00FC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2588"/>
  <w15:chartTrackingRefBased/>
  <w15:docId w15:val="{5E9BADA0-4BC1-4D75-AF02-BCCA95BF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5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5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5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5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5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52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52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5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52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5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5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5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52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52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52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5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52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52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52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52C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FC56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ge.gov.br/estatisticas/economicas/precos-e-custos/9256-indice-nacional-de-precos-ao-consumidor-amplo.html?=&amp;t=series-historicas" TargetMode="External"/><Relationship Id="rId4" Type="http://schemas.openxmlformats.org/officeDocument/2006/relationships/hyperlink" Target="https://www.sipri.org/databas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DELAVUSCA GONCALVES</dc:creator>
  <cp:keywords/>
  <dc:description/>
  <cp:lastModifiedBy>JEFERSON DELAVUSCA GONCALVES</cp:lastModifiedBy>
  <cp:revision>5</cp:revision>
  <dcterms:created xsi:type="dcterms:W3CDTF">2025-06-30T16:18:00Z</dcterms:created>
  <dcterms:modified xsi:type="dcterms:W3CDTF">2025-07-01T16:35:00Z</dcterms:modified>
</cp:coreProperties>
</file>