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2C16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sz w:val="24"/>
          <w:szCs w:val="24"/>
        </w:rPr>
        <w:t>-Use Case : Créer un Fournisseur</w:t>
      </w:r>
    </w:p>
    <w:p w14:paraId="24121DF0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661340C6" w14:textId="41F91441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doté des droits d’accès concernant cette fonctionnalité de </w:t>
      </w:r>
      <w:r w:rsidR="000F624F">
        <w:rPr>
          <w:rFonts w:ascii="Arial" w:hAnsi="Arial"/>
          <w:sz w:val="24"/>
          <w:szCs w:val="24"/>
        </w:rPr>
        <w:t>gérer</w:t>
      </w:r>
      <w:r>
        <w:rPr>
          <w:rFonts w:ascii="Arial" w:hAnsi="Arial"/>
          <w:sz w:val="24"/>
          <w:szCs w:val="24"/>
        </w:rPr>
        <w:t xml:space="preserve"> </w:t>
      </w:r>
      <w:r w:rsidR="000F624F">
        <w:rPr>
          <w:rFonts w:ascii="Arial" w:hAnsi="Arial"/>
          <w:sz w:val="24"/>
          <w:szCs w:val="24"/>
        </w:rPr>
        <w:t>les</w:t>
      </w:r>
      <w:r>
        <w:rPr>
          <w:rFonts w:ascii="Arial" w:hAnsi="Arial"/>
          <w:sz w:val="24"/>
          <w:szCs w:val="24"/>
        </w:rPr>
        <w:t xml:space="preserve"> fournisseur</w:t>
      </w:r>
      <w:r w:rsidR="000F624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. </w:t>
      </w:r>
      <w:r w:rsidR="000F624F">
        <w:rPr>
          <w:rFonts w:ascii="Arial" w:hAnsi="Arial"/>
          <w:sz w:val="24"/>
          <w:szCs w:val="24"/>
        </w:rPr>
        <w:t>Cette gestion regroupe les actions des fournisseurs et l’action de recherche des fournisseurs disponible pour l’entreprise.</w:t>
      </w:r>
      <w:bookmarkStart w:id="0" w:name="_GoBack"/>
      <w:bookmarkEnd w:id="0"/>
    </w:p>
    <w:p w14:paraId="0BA8DBCD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68050237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2332E168" w14:textId="28548A47" w:rsidR="00422998" w:rsidRDefault="00DC1493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Gestion des actions pour les fournisseurs</w:t>
      </w:r>
    </w:p>
    <w:p w14:paraId="71FE1C0F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3C875E04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302E8EF4" w14:textId="77777777" w:rsidR="00422998" w:rsidRDefault="00422998" w:rsidP="00422998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se connecte au service d’administration garantissant ainsi l’accès aux personnes autorisées</w:t>
      </w:r>
    </w:p>
    <w:p w14:paraId="7DDBAF6A" w14:textId="4A913D56" w:rsidR="000969FF" w:rsidRDefault="00422998" w:rsidP="005316E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va ensuite dans gestion fournisseurs</w:t>
      </w:r>
    </w:p>
    <w:p w14:paraId="40EAEC60" w14:textId="77777777" w:rsidR="005316ED" w:rsidRPr="005316ED" w:rsidRDefault="005316ED" w:rsidP="005316E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76" w:lineRule="auto"/>
        <w:ind w:left="360" w:right="232"/>
        <w:rPr>
          <w:rFonts w:ascii="Arial" w:hAnsi="Arial"/>
          <w:sz w:val="24"/>
          <w:szCs w:val="24"/>
        </w:rPr>
      </w:pPr>
    </w:p>
    <w:p w14:paraId="28412F30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67BC0E51" w14:textId="77777777" w:rsidR="00422998" w:rsidRDefault="00422998" w:rsidP="0042299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347E1703" w14:textId="77777777" w:rsidR="00422998" w:rsidRDefault="00422998" w:rsidP="00422998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de choisir le bon fournisseur.</w:t>
      </w:r>
    </w:p>
    <w:p w14:paraId="6445A2E8" w14:textId="5FB5406B" w:rsidR="00422998" w:rsidRDefault="004F59E1" w:rsidP="00422998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L’accès</w:t>
      </w:r>
      <w:r w:rsidR="0049025F">
        <w:rPr>
          <w:rFonts w:ascii="Arial" w:hAnsi="Arial"/>
          <w:sz w:val="24"/>
          <w:szCs w:val="24"/>
        </w:rPr>
        <w:t xml:space="preserve"> est réservé pour </w:t>
      </w:r>
      <w:r w:rsidR="00422998">
        <w:rPr>
          <w:rFonts w:ascii="Arial" w:hAnsi="Arial"/>
          <w:sz w:val="24"/>
          <w:szCs w:val="24"/>
        </w:rPr>
        <w:t>la secrétaire ou le directeur car seulement eux sont en contact particulier avec eux afin de gérer les problèmes des commandes.</w:t>
      </w:r>
    </w:p>
    <w:p w14:paraId="11A46612" w14:textId="77777777" w:rsidR="00422998" w:rsidRDefault="00422998" w:rsidP="00C8757F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right="232"/>
      </w:pPr>
    </w:p>
    <w:p w14:paraId="6AEC75A9" w14:textId="77777777" w:rsidR="00422998" w:rsidRDefault="00422998" w:rsidP="00422998"/>
    <w:p w14:paraId="2A49FCEF" w14:textId="77777777" w:rsidR="002F1995" w:rsidRDefault="002F1995"/>
    <w:sectPr w:rsidR="002F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52"/>
    <w:rsid w:val="000969FF"/>
    <w:rsid w:val="000F624F"/>
    <w:rsid w:val="002F1995"/>
    <w:rsid w:val="00422998"/>
    <w:rsid w:val="0049025F"/>
    <w:rsid w:val="004F59E1"/>
    <w:rsid w:val="005316ED"/>
    <w:rsid w:val="00780A52"/>
    <w:rsid w:val="00C8757F"/>
    <w:rsid w:val="00D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CC65"/>
  <w15:chartTrackingRefBased/>
  <w15:docId w15:val="{202D6A80-B7A9-4336-B1B3-3DAF208C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99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42299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422998"/>
    <w:rPr>
      <w:lang w:val="fr-FR"/>
    </w:rPr>
  </w:style>
  <w:style w:type="numbering" w:customStyle="1" w:styleId="Nombres">
    <w:name w:val="Nombres"/>
    <w:rsid w:val="0042299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13</cp:revision>
  <dcterms:created xsi:type="dcterms:W3CDTF">2019-06-12T18:47:00Z</dcterms:created>
  <dcterms:modified xsi:type="dcterms:W3CDTF">2019-06-12T18:48:00Z</dcterms:modified>
</cp:coreProperties>
</file>