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hAnsi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permettra de cerner et ainsi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diter une nouvelle offre commerciale.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offre commerciale est un avantage directement propos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un client selon les informations le concernant. Ceci signifie donc qui est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cessaire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importer les informations des clients afin proposer une offre cibl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aux personnes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es. Ainsi des notifications par email/SMS pourront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adress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une population remplissant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offre. Cela permettra de proposer des offres personnalis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des clients. Par exemple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 de -20% sur une 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pour les personnes entre 20 et 30 ans pourra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 xml:space="preserve">tre une offre commerciale et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envoy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aux personnes entre 20 et 30 ans.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er une offre commerciale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 xml:space="preserve">un </w:t>
      </w:r>
      <w:r>
        <w:rPr>
          <w:rFonts w:ascii="Arial" w:hAnsi="Arial"/>
          <w:sz w:val="24"/>
          <w:szCs w:val="24"/>
          <w:rtl w:val="0"/>
          <w:lang w:val="fr-FR"/>
        </w:rPr>
        <w:t>administrateur dot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concernant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de sa</w:t>
      </w:r>
      <w:r>
        <w:rPr>
          <w:rFonts w:ascii="Arial" w:hAnsi="Arial"/>
          <w:sz w:val="24"/>
          <w:szCs w:val="24"/>
          <w:rtl w:val="0"/>
          <w:lang w:val="fr-FR"/>
        </w:rPr>
        <w:t>isir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tablissement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offre commerciale. Cette offre sera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tablie suivant des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choisira et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lectionnera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interface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vue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cette effet. Les intitul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de ces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concernent des informations relatives aux clients et leur saisie lors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de billets. Plus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rement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mettra en place des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gories pour lesquelles des offres commerciales seront appliqu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es, les clients en saisissant des informations les concernant 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compte client  ou lors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billet aux guichets/bornes correspondront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ces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gories (crit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res) et se verront octroyer des offres commerciales. Par ailleurs nous pourrons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tailler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applicables si le client a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j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effectu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un achat en utilisant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de fid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lisation.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se connecte au service de saisie des offres commerciales garantissant ainsi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aux personnes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diter une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(ou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gorie)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affectation des offres commerciales, la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duction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appliquer, la 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riode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application, les conditions relatives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’â</w:t>
      </w:r>
      <w:r>
        <w:rPr>
          <w:rFonts w:ascii="Arial" w:hAnsi="Arial"/>
          <w:sz w:val="24"/>
          <w:szCs w:val="24"/>
          <w:rtl w:val="0"/>
          <w:lang w:val="fr-FR"/>
        </w:rPr>
        <w:t>ge et au nombre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saisie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constituant la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affectation. 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valide ces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gles et enregistre. 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enregistre l</w:t>
      </w:r>
      <w:r>
        <w:rPr>
          <w:rFonts w:ascii="Arial" w:hAnsi="Arial"/>
          <w:sz w:val="24"/>
          <w:szCs w:val="24"/>
          <w:rtl w:val="0"/>
          <w:lang w:val="fr-FR"/>
        </w:rPr>
        <w:t>a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: une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 vient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’ê</w:t>
      </w:r>
      <w:r>
        <w:rPr>
          <w:rFonts w:ascii="Arial" w:hAnsi="Arial"/>
          <w:sz w:val="24"/>
          <w:szCs w:val="24"/>
          <w:rtl w:val="0"/>
          <w:lang w:val="fr-FR"/>
        </w:rPr>
        <w:t>tre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Tous les clients 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dant des informations similaires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cette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seront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s. 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importera ces offres dans les fonctionnalis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de billet (pour ainsi lui appliquer les avantages et reduction qui le concerne) mais aussi lors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import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client par exemple lors de sa connexion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son compte client. Ainsi une notification sur la page lui sera signal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entreprise ne doit pas accorder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offres commerciales qui nuiraient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rentabilit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du site. On ne peut accorder 100%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 ou des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ductions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gatives.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administrateur doit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en mesure de supprimer une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de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octroi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offres commerciales.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40"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