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1a2e" w:sz="6" w:space="1"/>
        </w:pBdr>
        <w:spacing w:after="80"/>
        <w:jc w:val="center"/>
      </w:pPr>
      <w:r>
        <w:rPr>
          <w:rFonts w:ascii="Arial" w:cs="Arial" w:eastAsia="Arial" w:hAnsi="Arial"/>
          <w:b/>
          <w:bCs/>
          <w:color w:val="888888"/>
          <w:sz w:val="20"/>
          <w:szCs w:val="20"/>
        </w:rPr>
        <w:t xml:space="preserve">DARK DRAGONS ASTRONOMY</w:t>
      </w:r>
    </w:p>
    <w:p>
      <w:pPr>
        <w:spacing w:after="60"/>
        <w:jc w:val="center"/>
      </w:pPr>
      <w:r>
        <w:rPr>
          <w:rFonts w:ascii="Arial" w:cs="Arial" w:eastAsia="Arial" w:hAnsi="Arial"/>
          <w:b/>
          <w:bCs/>
          <w:color w:val="1a1a2e"/>
          <w:sz w:val="40"/>
          <w:szCs w:val="40"/>
        </w:rPr>
        <w:t xml:space="preserve">DragonCDS / @Mosphere</w:t>
      </w:r>
    </w:p>
    <w:p>
      <w:pPr>
        <w:spacing w:after="60"/>
        <w:jc w:val="center"/>
      </w:pPr>
      <w:r>
        <w:rPr>
          <w:rFonts w:ascii="Arial" w:cs="Arial" w:eastAsia="Arial" w:hAnsi="Arial"/>
          <w:b/>
          <w:bCs/>
          <w:color w:val="2d2d6b"/>
          <w:sz w:val="32"/>
          <w:szCs w:val="32"/>
        </w:rPr>
        <w:t xml:space="preserve">CONDITION FLAG SYSTEM</w:t>
      </w:r>
    </w:p>
    <w:p>
      <w:pPr>
        <w:spacing w:after="60"/>
        <w:jc w:val="center"/>
      </w:pPr>
      <w:r>
        <w:rPr>
          <w:rFonts w:ascii="Arial" w:cs="Arial" w:eastAsia="Arial" w:hAnsi="Arial"/>
          <w:i/>
          <w:iCs/>
          <w:color w:val="666666"/>
          <w:sz w:val="24"/>
          <w:szCs w:val="24"/>
        </w:rPr>
        <w:t xml:space="preserve">Persistent Ambient Awareness — All Layers — All Screens</w:t>
      </w:r>
    </w:p>
    <w:p>
      <w:pPr>
        <w:spacing w:after="400"/>
        <w:jc w:val="center"/>
      </w:pPr>
      <w:r>
        <w:rPr>
          <w:rFonts w:ascii="Arial" w:cs="Arial" w:eastAsia="Arial" w:hAnsi="Arial"/>
          <w:color w:val="888888"/>
          <w:sz w:val="20"/>
          <w:szCs w:val="20"/>
        </w:rPr>
        <w:t xml:space="preserve">Dark Dragons Astronomy LLC  —  February 2026</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The Condition Flag System is a persistent icon strip visible on every layer and every screen of @Mosphere. It provides ambient situational awareness of critical conditions without interrupting the user's navigation or requiring them to ascend through layers to check status. It is the icy road warning icon model applied to observatory operations — always present, never intrusive, immediately actionable.</w:t>
      </w:r>
    </w:p>
    <w:p>
      <w:pPr>
        <w:pStyle w:val="Heading1"/>
      </w:pPr>
      <w:r>
        <w:t xml:space="preserve">1. Design Philosophy</w:t>
      </w:r>
    </w:p>
    <w:p>
      <w:pPr>
        <w:spacing w:after="160"/>
        <w:ind/>
      </w:pPr>
      <w:r>
        <w:rPr>
          <w:rFonts w:ascii="Arial" w:cs="Arial" w:eastAsia="Arial" w:hAnsi="Arial"/>
          <w:b w:val="false"/>
          <w:bCs w:val="false"/>
          <w:i w:val="false"/>
          <w:iCs w:val="false"/>
          <w:color w:val="333333"/>
          <w:sz w:val="24"/>
          <w:szCs w:val="24"/>
        </w:rPr>
        <w:t xml:space="preserve">The Condition Flag System exists because the user should never be surprised by a condition that @Mosphere knew about. Whether the user is deep in Layer 4 examining raw CMC model data, scrubbing the Moon card animation, or on the home screen choosing between sites — critical conditions are always visible in the same place in the same way.</w:t>
      </w:r>
    </w:p>
    <w:p>
      <w:pPr>
        <w:spacing w:after="120"/>
      </w:pPr>
      <w:r>
        <w:t xml:space="preserve"/>
      </w:r>
    </w:p>
    <w:p>
      <w:pPr>
        <w:spacing w:after="160"/>
        <w:ind/>
      </w:pPr>
      <w:r>
        <w:rPr>
          <w:rFonts w:ascii="Arial" w:cs="Arial" w:eastAsia="Arial" w:hAnsi="Arial"/>
          <w:b w:val="false"/>
          <w:bCs w:val="false"/>
          <w:i/>
          <w:iCs/>
          <w:color w:val="333333"/>
          <w:sz w:val="24"/>
          <w:szCs w:val="24"/>
        </w:rPr>
        <w:t xml:space="preserve">The automotive icy road warning icon is the canonical reference. It is persistent — always in the same position in the instrument cluster. It is unobtrusive — small, non-animated, peripheral. It is universally understood — one glance communicates the condition and its severity. It does not interrupt — it does not generate an alert sound, pause the infotainment system, or demand acknowledgment. It simply exists until the condition resolves.</w:t>
      </w:r>
    </w:p>
    <w:p>
      <w:pPr>
        <w:spacing w:after="120"/>
      </w:pPr>
      <w:r>
        <w:t xml:space="preserve"/>
      </w:r>
    </w:p>
    <w:p>
      <w:pPr>
        <w:pBdr>
          <w:top w:val="single" w:color="888888" w:sz="4"/>
          <w:bottom w:val="single" w:color="888888" w:sz="4"/>
          <w:left w:val="single" w:color="888888" w:sz="4"/>
          <w:right w:val="single" w:color="888888" w:sz="4"/>
        </w:pBdr>
        <w:spacing w:after="200"/>
        <w:ind w:left="360" w:right="360"/>
      </w:pPr>
      <w:r>
        <w:rPr>
          <w:rFonts w:ascii="Arial" w:cs="Arial" w:eastAsia="Arial" w:hAnsi="Arial"/>
          <w:color w:val="444444"/>
          <w:sz w:val="24"/>
          <w:szCs w:val="24"/>
        </w:rPr>
        <w:t xml:space="preserve">Flags are not notifications. They do not interrupt. They do not vibrate. They do not demand acknowledgment. They are ambient awareness indicators. The push notification system handles the out-of-app interruption layer. The flag system handles the in-app ambient layer. They are complementary, not redundant.</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flag system makes @Mosphere safe to use as a passive background monitor during an active imaging session. A tablet mounted at the observatory with @Mosphere open does not need to be actively navigated. The flag strip is always visible. The user glances at it periodically and maintains complete situational awareness of their session without touching the screen.</w:t>
      </w:r>
    </w:p>
    <w:p>
      <w:pPr>
        <w:pBdr>
          <w:bottom w:val="single" w:color="cccccc" w:sz="2" w:space="1"/>
        </w:pBdr>
        <w:spacing w:before="200" w:after="200"/>
      </w:pPr>
      <w:r>
        <w:t xml:space="preserve"/>
      </w:r>
    </w:p>
    <w:p>
      <w:pPr>
        <w:pStyle w:val="Heading1"/>
      </w:pPr>
      <w:r>
        <w:t xml:space="preserve">2. Position and Layout</w:t>
      </w:r>
    </w:p>
    <w:p>
      <w:pPr>
        <w:pStyle w:val="Heading2"/>
      </w:pPr>
      <w:r>
        <w:t xml:space="preserve">2.1  Screen Position</w:t>
      </w:r>
    </w:p>
    <w:p>
      <w:pPr>
        <w:spacing w:after="160"/>
        <w:ind/>
      </w:pPr>
      <w:r>
        <w:rPr>
          <w:rFonts w:ascii="Arial" w:cs="Arial" w:eastAsia="Arial" w:hAnsi="Arial"/>
          <w:b w:val="false"/>
          <w:bCs w:val="false"/>
          <w:i w:val="false"/>
          <w:iCs w:val="false"/>
          <w:color w:val="333333"/>
          <w:sz w:val="24"/>
          <w:szCs w:val="24"/>
        </w:rPr>
        <w:t xml:space="preserve">The flag strip occupies a fixed position at the top of every screen — trailing edge, right side in left-to-right layout. It sits above the primary content layer and below the system status bar. It never scrolls, never hides, never animates out of position. It is present on every layer, every card view, every navigation state.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Size: small enough to never compete with primary content. Each flag icon is approximately 20-24pt — readable at arm's length in dark conditions with night-adapted eyes, not so large that it intrudes on the content area.</w:t>
      </w:r>
    </w:p>
    <w:p>
      <w:pPr>
        <w:spacing w:after="120"/>
      </w:pPr>
      <w:r>
        <w:t xml:space="preserve"/>
      </w:r>
    </w:p>
    <w:p>
      <w:pPr>
        <w:pStyle w:val="Heading2"/>
      </w:pPr>
      <w:r>
        <w:t xml:space="preserve">2.2  Flag Count and Consolidation</w:t>
      </w:r>
    </w:p>
    <w:p>
      <w:pPr>
        <w:spacing w:after="160"/>
        <w:ind/>
      </w:pPr>
      <w:r>
        <w:rPr>
          <w:rFonts w:ascii="Arial" w:cs="Arial" w:eastAsia="Arial" w:hAnsi="Arial"/>
          <w:b w:val="false"/>
          <w:bCs w:val="false"/>
          <w:i w:val="false"/>
          <w:iCs w:val="false"/>
          <w:color w:val="333333"/>
          <w:sz w:val="24"/>
          <w:szCs w:val="24"/>
        </w:rPr>
        <w:t xml:space="preserve">Maximum four individual flag icons are displayed simultaneously. If five or more flags are simultaneously active they consolidate into a single alert badge showing a numeric count. Tapping the badge opens a Flag Summary Card — a dedicated overlay listing all active conditions in priority order with their current severity state.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consolidation rule prevents the flag strip from becoming a wall of icons on a complex night. Four individual flags is the threshold at which the strip remains readable at a glance. Beyond that, the count badge communicates 'multiple things happening' without requiring the user to parse a crowded icon row.</w:t>
      </w:r>
    </w:p>
    <w:p>
      <w:pPr>
        <w:spacing w:after="120"/>
        <w:ind w:left="480"/>
      </w:pPr>
      <w:r>
        <w:rPr>
          <w:rFonts w:ascii="Arial" w:cs="Arial" w:eastAsia="Arial" w:hAnsi="Arial"/>
          <w:color w:val="777777"/>
          <w:sz w:val="22"/>
          <w:szCs w:val="22"/>
        </w:rPr>
        <w:t xml:space="preserve">↳ The DragonLAIR autonomous action flag is exempt from consolidation — it always surfaces as an individual icon regardless of how many other flags are active. Equipment action is always individually visible.</w:t>
      </w:r>
    </w:p>
    <w:p>
      <w:pPr>
        <w:pBdr>
          <w:bottom w:val="single" w:color="cccccc" w:sz="2" w:space="1"/>
        </w:pBdr>
        <w:spacing w:before="200" w:after="200"/>
      </w:pPr>
      <w:r>
        <w:t xml:space="preserve"/>
      </w:r>
    </w:p>
    <w:p>
      <w:pPr>
        <w:pStyle w:val="Heading1"/>
      </w:pPr>
      <w:r>
        <w:t xml:space="preserve">3. Flag States</w:t>
      </w:r>
    </w:p>
    <w:p>
      <w:pPr>
        <w:spacing w:after="160"/>
        <w:ind/>
      </w:pPr>
      <w:r>
        <w:rPr>
          <w:rFonts w:ascii="Arial" w:cs="Arial" w:eastAsia="Arial" w:hAnsi="Arial"/>
          <w:b w:val="false"/>
          <w:bCs w:val="false"/>
          <w:i w:val="false"/>
          <w:iCs w:val="false"/>
          <w:color w:val="333333"/>
          <w:sz w:val="24"/>
          <w:szCs w:val="24"/>
        </w:rPr>
        <w:t xml:space="preserve">Every flag operates in three states. The state determines the flag's visual appearance and the urgency it communicates.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560"/>
        <w:gridCol w:w="1800"/>
      </w:tblGrid>
      <w:tr>
        <w:tc>
          <w:tcPr>
            <w:tcW w:type="dxa" w:w="1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5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Inactive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Icon absent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None</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Condition is not a factor tonight. No flag shown.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None required</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Advisory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Icon present — muted, desaturated color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None — completely static</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Condition is worth monitoring. Not urgent. Developing situation.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Awareness only. Check the relevant card when convenient.</w:t>
            </w:r>
          </w:p>
        </w:tc>
      </w:tr>
      <w:tr>
        <w:tc>
          <w:tcPr>
            <w:tcW w:type="dxa" w:w="12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Alert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Icon present — fully saturated color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Subtle pulse — reserved for Alert state only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Condition is imminent or active. Immediate attention warranted.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flag to jump directly to relevant Layer 2 card.</w:t>
            </w:r>
          </w:p>
        </w:tc>
      </w:tr>
    </w:tbl>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pulse animation on Alert state flags is the only active animation in the flag system. It is subtle — a slow brightness pulse, not a flash. It communicates urgency without being alarming or distracting. It stops when the user taps the flag or when the condition resolves.</w:t>
      </w:r>
    </w:p>
    <w:p>
      <w:pPr>
        <w:spacing w:after="160"/>
        <w:ind/>
      </w:pPr>
      <w:r>
        <w:rPr>
          <w:rFonts w:ascii="Arial" w:cs="Arial" w:eastAsia="Arial" w:hAnsi="Arial"/>
          <w:b w:val="false"/>
          <w:bCs w:val="false"/>
          <w:i w:val="false"/>
          <w:iCs w:val="false"/>
          <w:color w:val="333333"/>
          <w:sz w:val="24"/>
          <w:szCs w:val="24"/>
        </w:rPr>
        <w:t xml:space="preserve">Advisory flags are completely static. A static icon in peripheral vision is readable without demanding attention. An animated icon in peripheral vision is distracting regardless of content. Animation is reserved for meaning.</w:t>
      </w:r>
    </w:p>
    <w:p>
      <w:pPr>
        <w:pBdr>
          <w:bottom w:val="single" w:color="cccccc" w:sz="2" w:space="1"/>
        </w:pBdr>
        <w:spacing w:before="200" w:after="200"/>
      </w:pPr>
      <w:r>
        <w:t xml:space="preserve"/>
      </w:r>
    </w:p>
    <w:p>
      <w:pPr>
        <w:pStyle w:val="Heading1"/>
      </w:pPr>
      <w:r>
        <w:t xml:space="preserve">4. The Flag Set</w:t>
      </w:r>
    </w:p>
    <w:p>
      <w:pPr>
        <w:pStyle w:val="Heading2"/>
      </w:pPr>
      <w:r>
        <w:t xml:space="preserve">4.1  Complete Flag Reference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2200"/>
        <w:gridCol w:w="2200"/>
        <w:gridCol w:w="800"/>
        <w:gridCol w:w="1760"/>
      </w:tblGrid>
      <w:tr>
        <w:tc>
          <w:tcPr>
            <w:tcW w:type="dxa" w:w="6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Icon</w:t>
            </w:r>
          </w:p>
        </w:tc>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Flag Name</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Advisory Trigger</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Alert Trigger</w:t>
            </w:r>
          </w:p>
        </w:tc>
        <w:tc>
          <w:tcPr>
            <w:tcW w:type="dxa" w:w="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DragonLAIR Action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DragonLAIR safety threshold approaching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DragonLAIR has acted autonomously — roof closed, safety interlock triggered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 Highest</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Never consolidates. Always individual.</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Frost / Fog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Temperature within 4°C of freezing with narrow dew spread, or fog possible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Frost or fog formation imminent during imaging window</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Equipment damage risk</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 Threshold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 approaching mount stability limit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Wind exceeds mount stability limit or approaching DragonLAIR closure threshold</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Mount-specific threshold from DRACO Cloud</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Dew Convergence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Dew point spread narrowing below 5°C during imaging window</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Convergence imminent — spread below 2°C or DragonWX humidity rising faster than forecast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DragonWX real-time revision when available</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Smoke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Smoke index affecting transparency above imaging threshold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Smoke significantly degrading all broadband channels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HRRR-Smoke data source</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Aurora</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 forecast above latitude visibility threshold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Kp forecast at or above strong storm threshold for user latitude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 Positive</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flag the user wants to see. Green color.</w:t>
            </w:r>
          </w:p>
        </w:tc>
      </w:tr>
      <w:tr>
        <w:tc>
          <w:tcPr>
            <w:tcW w:type="dxa" w:w="600"/>
            <w:tcBorders>
              <w:top w:val="single" w:color="dddddd" w:sz="1"/>
              <w:left w:val="single" w:color="dddddd" w:sz="1"/>
              <w:bottom w:val="single" w:color="dddddd" w:sz="1"/>
              <w:right w:val="single" w:color="dddddd" w:sz="1"/>
            </w:tcBorders>
            <w:shd w:fill="f0f0f8"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Eclipse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eclipse event during or near imaging window — awareness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Eclipse totality or annularity within imaging window — action opportunity</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Lunar and solar. Totality = Alert for imaging opportunity.</w:t>
            </w:r>
          </w:p>
        </w:tc>
      </w:tr>
    </w:tbl>
    <w:p>
      <w:pPr>
        <w:spacing w:after="120"/>
      </w:pPr>
      <w:r>
        <w:t xml:space="preserve"/>
      </w:r>
    </w:p>
    <w:p>
      <w:pPr>
        <w:pStyle w:val="Heading2"/>
      </w:pPr>
      <w:r>
        <w:t xml:space="preserve">4.2  Flag Detail — DragonLAIR Action</w:t>
      </w:r>
    </w:p>
    <w:p>
      <w:pPr>
        <w:spacing w:after="160"/>
        <w:ind/>
      </w:pPr>
      <w:r>
        <w:rPr>
          <w:rFonts w:ascii="Arial" w:cs="Arial" w:eastAsia="Arial" w:hAnsi="Arial"/>
          <w:b w:val="false"/>
          <w:bCs w:val="false"/>
          <w:i w:val="false"/>
          <w:iCs w:val="false"/>
          <w:color w:val="333333"/>
          <w:sz w:val="24"/>
          <w:szCs w:val="24"/>
        </w:rPr>
        <w:t xml:space="preserve">The highest priority flag and the only one exempt from consolidation. Appears when DragonLAIR has taken any autonomous action — roof closure, safety interlock, sequence pause, power event. The user anywhere in the app knows their hardware acted without waiting for a push notification.</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Advisory state: DragonLAIR safety threshold approaching. Wind within 20% of closure limit, humidity sensor reading high, safety monitor showing marginal conditions.</w:t>
      </w:r>
    </w:p>
    <w:p>
      <w:pPr>
        <w:spacing w:after="160"/>
        <w:ind/>
      </w:pPr>
      <w:r>
        <w:rPr>
          <w:rFonts w:ascii="Arial" w:cs="Arial" w:eastAsia="Arial" w:hAnsi="Arial"/>
          <w:b w:val="false"/>
          <w:bCs w:val="false"/>
          <w:i w:val="false"/>
          <w:iCs w:val="false"/>
          <w:color w:val="333333"/>
          <w:sz w:val="24"/>
          <w:szCs w:val="24"/>
        </w:rPr>
        <w:t xml:space="preserve">Alert state: DragonLAIR has acted. Roof closed. Safety interlock triggered. Sequence suspended. The past tense matters — this flag confirms an action that already occurred.</w:t>
      </w:r>
    </w:p>
    <w:p>
      <w:pPr>
        <w:pBdr>
          <w:left w:val="single" w:color="4444aa" w:sz="8" w:space="12"/>
        </w:pBdr>
        <w:spacing w:after="100"/>
        <w:ind w:left="480"/>
      </w:pPr>
      <w:r>
        <w:rPr>
          <w:rFonts w:ascii="Arial" w:cs="Arial" w:eastAsia="Arial" w:hAnsi="Arial"/>
          <w:i/>
          <w:iCs/>
          <w:color w:val="2d2d6b"/>
          <w:sz w:val="24"/>
          <w:szCs w:val="24"/>
        </w:rPr>
        <w:t xml:space="preserve">Tap behavior: Opens DragonLAIR status overlay showing what action was taken, at what time, and current hardware state. Not Layer 2 card — dedicated hardware status view.</w:t>
      </w:r>
    </w:p>
    <w:p>
      <w:pPr>
        <w:spacing w:after="120"/>
      </w:pPr>
      <w:r>
        <w:t xml:space="preserve"/>
      </w:r>
    </w:p>
    <w:p>
      <w:pPr>
        <w:pStyle w:val="Heading2"/>
      </w:pPr>
      <w:r>
        <w:t xml:space="preserve">4.3  Flag Detail — Wind Threshold</w:t>
      </w:r>
    </w:p>
    <w:p>
      <w:pPr>
        <w:spacing w:after="160"/>
        <w:ind/>
      </w:pPr>
      <w:r>
        <w:rPr>
          <w:rFonts w:ascii="Arial" w:cs="Arial" w:eastAsia="Arial" w:hAnsi="Arial"/>
          <w:b w:val="false"/>
          <w:bCs w:val="false"/>
          <w:i w:val="false"/>
          <w:iCs w:val="false"/>
          <w:color w:val="333333"/>
          <w:sz w:val="24"/>
          <w:szCs w:val="24"/>
        </w:rPr>
        <w:t xml:space="preserve">Advisory state: Wind forecast to approach mount stability limit during imaging window. Threshold derived from DRACO Cloud equipment profile — mount model and reported payload. Default conservative threshold used when no profile exists.</w:t>
      </w:r>
    </w:p>
    <w:p>
      <w:pPr>
        <w:spacing w:after="160"/>
        <w:ind/>
      </w:pPr>
      <w:r>
        <w:rPr>
          <w:rFonts w:ascii="Arial" w:cs="Arial" w:eastAsia="Arial" w:hAnsi="Arial"/>
          <w:b w:val="false"/>
          <w:bCs w:val="false"/>
          <w:i w:val="false"/>
          <w:iCs w:val="false"/>
          <w:color w:val="333333"/>
          <w:sz w:val="24"/>
          <w:szCs w:val="24"/>
        </w:rPr>
        <w:t xml:space="preserve">Alert state: Wind currently exceeds or is imminently forecast to exceed mount stability limit. If DragonLAIR is connected, also triggers when wind approaches automatic closure threshold.</w:t>
      </w:r>
    </w:p>
    <w:p>
      <w:pPr>
        <w:pBdr>
          <w:left w:val="single" w:color="4444aa" w:sz="8" w:space="12"/>
        </w:pBdr>
        <w:spacing w:after="100"/>
        <w:ind w:left="480"/>
      </w:pPr>
      <w:r>
        <w:rPr>
          <w:rFonts w:ascii="Arial" w:cs="Arial" w:eastAsia="Arial" w:hAnsi="Arial"/>
          <w:i/>
          <w:iCs/>
          <w:color w:val="2d2d6b"/>
          <w:sz w:val="24"/>
          <w:szCs w:val="24"/>
        </w:rPr>
        <w:t xml:space="preserve">Tap behavior: Jumps to Wind card at Layer 2, time position pre-set to the first moment wind exceeds threshold.</w:t>
      </w:r>
    </w:p>
    <w:p>
      <w:pPr>
        <w:spacing w:after="120"/>
        <w:ind w:left="480"/>
      </w:pPr>
      <w:r>
        <w:rPr>
          <w:rFonts w:ascii="Arial" w:cs="Arial" w:eastAsia="Arial" w:hAnsi="Arial"/>
          <w:color w:val="777777"/>
          <w:sz w:val="22"/>
          <w:szCs w:val="22"/>
        </w:rPr>
        <w:t xml:space="preserve">↳ Mount-specific threshold: A Paramount MX+ at 30lb payload has a different wind tolerance than an iOptron HEM27 at the same payload. DRACO Cloud equipment profile maps mount model to conservative, moderate, and aggressive threshold presets. User selects their preference in settings.</w:t>
      </w:r>
    </w:p>
    <w:p>
      <w:pPr>
        <w:spacing w:after="120"/>
      </w:pPr>
      <w:r>
        <w:t xml:space="preserve"/>
      </w:r>
    </w:p>
    <w:p>
      <w:pPr>
        <w:pStyle w:val="Heading2"/>
      </w:pPr>
      <w:r>
        <w:t xml:space="preserve">4.4  Flag Detail — Dew Convergence</w:t>
      </w:r>
    </w:p>
    <w:p>
      <w:pPr>
        <w:spacing w:after="160"/>
        <w:ind/>
      </w:pPr>
      <w:r>
        <w:rPr>
          <w:rFonts w:ascii="Arial" w:cs="Arial" w:eastAsia="Arial" w:hAnsi="Arial"/>
          <w:b w:val="false"/>
          <w:bCs w:val="false"/>
          <w:i w:val="false"/>
          <w:iCs w:val="false"/>
          <w:color w:val="333333"/>
          <w:sz w:val="24"/>
          <w:szCs w:val="24"/>
        </w:rPr>
        <w:t xml:space="preserve">The most time-sensitive equipment risk flag. Dew arrives silently and by the time it's visible the session has already been degrading for 20-30 minutes. The flag provides advance warning when the spread is still manageable.</w:t>
      </w:r>
    </w:p>
    <w:p>
      <w:pPr>
        <w:spacing w:after="160"/>
        <w:ind/>
      </w:pPr>
      <w:r>
        <w:rPr>
          <w:rFonts w:ascii="Arial" w:cs="Arial" w:eastAsia="Arial" w:hAnsi="Arial"/>
          <w:b w:val="false"/>
          <w:bCs w:val="false"/>
          <w:i w:val="false"/>
          <w:iCs w:val="false"/>
          <w:color w:val="333333"/>
          <w:sz w:val="24"/>
          <w:szCs w:val="24"/>
        </w:rPr>
        <w:t xml:space="preserve">Advisory state: Dew point spread narrowing below 5°C at any point during astronomical dark. Condition developing — take preventive action now.</w:t>
      </w:r>
    </w:p>
    <w:p>
      <w:pPr>
        <w:spacing w:after="160"/>
        <w:ind/>
      </w:pPr>
      <w:r>
        <w:rPr>
          <w:rFonts w:ascii="Arial" w:cs="Arial" w:eastAsia="Arial" w:hAnsi="Arial"/>
          <w:b w:val="false"/>
          <w:bCs w:val="false"/>
          <w:i w:val="false"/>
          <w:iCs w:val="false"/>
          <w:color w:val="333333"/>
          <w:sz w:val="24"/>
          <w:szCs w:val="24"/>
        </w:rPr>
        <w:t xml:space="preserve">Alert state: Spread below 2°C, convergence imminent, or DragonWX humidity sensor showing faster rise than model forecast with revised convergence estimate significantly earlier than predicted.</w:t>
      </w:r>
    </w:p>
    <w:p>
      <w:pPr>
        <w:pBdr>
          <w:left w:val="single" w:color="4444aa" w:sz="8" w:space="12"/>
        </w:pBdr>
        <w:spacing w:after="100"/>
        <w:ind w:left="480"/>
      </w:pPr>
      <w:r>
        <w:rPr>
          <w:rFonts w:ascii="Arial" w:cs="Arial" w:eastAsia="Arial" w:hAnsi="Arial"/>
          <w:i/>
          <w:iCs/>
          <w:color w:val="2d2d6b"/>
          <w:sz w:val="24"/>
          <w:szCs w:val="24"/>
        </w:rPr>
        <w:t xml:space="preserve">Tap behavior: Jumps to Dew Point Convergence card at Layer 2, time position pre-set to forecast convergence moment.</w:t>
      </w:r>
    </w:p>
    <w:p>
      <w:pPr>
        <w:spacing w:after="120"/>
        <w:ind w:left="480"/>
      </w:pPr>
      <w:r>
        <w:rPr>
          <w:rFonts w:ascii="Arial" w:cs="Arial" w:eastAsia="Arial" w:hAnsi="Arial"/>
          <w:color w:val="777777"/>
          <w:sz w:val="22"/>
          <w:szCs w:val="22"/>
        </w:rPr>
        <w:t xml:space="preserve">↳ When DragonWX is active, the Alert trigger includes the real-time revision scenario — model forecast shows 1:15am convergence but sensor shows faster rise, revised estimate 12:40am. The flag upgrades from Advisory to Alert when the sensor-revised estimate differs from the model by more than 30 minutes.</w:t>
      </w:r>
    </w:p>
    <w:p>
      <w:pPr>
        <w:spacing w:after="120"/>
      </w:pPr>
      <w:r>
        <w:t xml:space="preserve"/>
      </w:r>
    </w:p>
    <w:p>
      <w:pPr>
        <w:pStyle w:val="Heading2"/>
      </w:pPr>
      <w:r>
        <w:t xml:space="preserve">4.5  Flag Detail — Aurora</w:t>
      </w:r>
    </w:p>
    <w:p>
      <w:pPr>
        <w:spacing w:after="160"/>
        <w:ind/>
      </w:pPr>
      <w:r>
        <w:rPr>
          <w:rFonts w:ascii="Arial" w:cs="Arial" w:eastAsia="Arial" w:hAnsi="Arial"/>
          <w:b w:val="false"/>
          <w:bCs w:val="false"/>
          <w:i w:val="false"/>
          <w:iCs w:val="false"/>
          <w:color w:val="333333"/>
          <w:sz w:val="24"/>
          <w:szCs w:val="24"/>
        </w:rPr>
        <w:t xml:space="preserve">The only positive flag. The one flag the user is happy to see. Color: green — distinct from the amber/red palette of the risk flags. The color itself communicates that this is an opportunity, not a warning.</w:t>
      </w:r>
    </w:p>
    <w:p>
      <w:pPr>
        <w:spacing w:after="160"/>
        <w:ind/>
      </w:pPr>
      <w:r>
        <w:rPr>
          <w:rFonts w:ascii="Arial" w:cs="Arial" w:eastAsia="Arial" w:hAnsi="Arial"/>
          <w:b w:val="false"/>
          <w:bCs w:val="false"/>
          <w:i w:val="false"/>
          <w:iCs w:val="false"/>
          <w:color w:val="333333"/>
          <w:sz w:val="24"/>
          <w:szCs w:val="24"/>
        </w:rPr>
        <w:t xml:space="preserve">Advisory state: Kp forecast above the user's latitude visibility threshold. Aurora possible tonight. The card appeared in Layer 2.</w:t>
      </w:r>
    </w:p>
    <w:p>
      <w:pPr>
        <w:spacing w:after="160"/>
        <w:ind/>
      </w:pPr>
      <w:r>
        <w:rPr>
          <w:rFonts w:ascii="Arial" w:cs="Arial" w:eastAsia="Arial" w:hAnsi="Arial"/>
          <w:b w:val="false"/>
          <w:bCs w:val="false"/>
          <w:i w:val="false"/>
          <w:iCs w:val="false"/>
          <w:color w:val="333333"/>
          <w:sz w:val="24"/>
          <w:szCs w:val="24"/>
        </w:rPr>
        <w:t xml:space="preserve">Alert state: Kp forecast at or above strong storm threshold for the user's specific latitude. This is a significant event. Wide-field imaging opportunity. iPhone Night Mode opportunity.</w:t>
      </w:r>
    </w:p>
    <w:p>
      <w:pPr>
        <w:pBdr>
          <w:left w:val="single" w:color="4444aa" w:sz="8" w:space="12"/>
        </w:pBdr>
        <w:spacing w:after="100"/>
        <w:ind w:left="480"/>
      </w:pPr>
      <w:r>
        <w:rPr>
          <w:rFonts w:ascii="Arial" w:cs="Arial" w:eastAsia="Arial" w:hAnsi="Arial"/>
          <w:i/>
          <w:iCs/>
          <w:color w:val="2d2d6b"/>
          <w:sz w:val="24"/>
          <w:szCs w:val="24"/>
        </w:rPr>
        <w:t xml:space="preserve">Tap behavior: Jumps to Aurora card at Layer 2, time position pre-set to peak Kp forecast moment.</w:t>
      </w:r>
    </w:p>
    <w:p>
      <w:pPr>
        <w:spacing w:after="120"/>
        <w:ind w:left="480"/>
      </w:pPr>
      <w:r>
        <w:rPr>
          <w:rFonts w:ascii="Arial" w:cs="Arial" w:eastAsia="Arial" w:hAnsi="Arial"/>
          <w:color w:val="777777"/>
          <w:sz w:val="22"/>
          <w:szCs w:val="22"/>
        </w:rPr>
        <w:t xml:space="preserve">↳ Aurora flag is the one case where Alert state does not imply equipment risk or session threat. The pulse animation on Aurora Alert communicates excitement rather than urgency. Consider a distinct pulse character for Aurora Alert — slower, warmer — versus the risk flag pulse which is faster and more insistent.</w:t>
      </w:r>
    </w:p>
    <w:p>
      <w:pPr>
        <w:spacing w:after="120"/>
      </w:pPr>
      <w:r>
        <w:t xml:space="preserve"/>
      </w:r>
    </w:p>
    <w:p>
      <w:pPr>
        <w:pStyle w:val="Heading2"/>
      </w:pPr>
      <w:r>
        <w:t xml:space="preserve">4.6  Flag Detail — Eclipse</w:t>
      </w:r>
    </w:p>
    <w:p>
      <w:pPr>
        <w:spacing w:after="160"/>
        <w:ind/>
      </w:pPr>
      <w:r>
        <w:rPr>
          <w:rFonts w:ascii="Arial" w:cs="Arial" w:eastAsia="Arial" w:hAnsi="Arial"/>
          <w:b w:val="false"/>
          <w:bCs w:val="false"/>
          <w:i w:val="false"/>
          <w:iCs w:val="false"/>
          <w:color w:val="333333"/>
          <w:sz w:val="24"/>
          <w:szCs w:val="24"/>
        </w:rPr>
        <w:t xml:space="preserve">Advisory state: Any eclipse event — lunar or solar — occurring during or near the imaging window. Awareness that something unusual is happening in the sky tonight. The card exists in Layer 2.</w:t>
      </w:r>
    </w:p>
    <w:p>
      <w:pPr>
        <w:spacing w:after="160"/>
        <w:ind/>
      </w:pPr>
      <w:r>
        <w:rPr>
          <w:rFonts w:ascii="Arial" w:cs="Arial" w:eastAsia="Arial" w:hAnsi="Arial"/>
          <w:b w:val="false"/>
          <w:bCs w:val="false"/>
          <w:i w:val="false"/>
          <w:iCs w:val="false"/>
          <w:color w:val="333333"/>
          <w:sz w:val="24"/>
          <w:szCs w:val="24"/>
        </w:rPr>
        <w:t xml:space="preserve">Alert state: Eclipse totality or annularity falls within the imaging window. This is an active imaging opportunity — lunar eclipse totality opens deep sky imaging near the moon, solar eclipse totality is a once-in-years event. Alert state for eclipse is an opportunity signal, not a risk signal.</w:t>
      </w:r>
    </w:p>
    <w:p>
      <w:pPr>
        <w:pBdr>
          <w:left w:val="single" w:color="4444aa" w:sz="8" w:space="12"/>
        </w:pBdr>
        <w:spacing w:after="100"/>
        <w:ind w:left="480"/>
      </w:pPr>
      <w:r>
        <w:rPr>
          <w:rFonts w:ascii="Arial" w:cs="Arial" w:eastAsia="Arial" w:hAnsi="Arial"/>
          <w:i/>
          <w:iCs/>
          <w:color w:val="2d2d6b"/>
          <w:sz w:val="24"/>
          <w:szCs w:val="24"/>
        </w:rPr>
        <w:t xml:space="preserve">Tap behavior: Jumps to Moon card (lunar eclipse) or dedicated Solar Eclipse card (solar eclipse) at Layer 2.</w:t>
      </w:r>
    </w:p>
    <w:p>
      <w:pPr>
        <w:pBdr>
          <w:bottom w:val="single" w:color="cccccc" w:sz="2" w:space="1"/>
        </w:pBdr>
        <w:spacing w:before="200" w:after="200"/>
      </w:pPr>
      <w:r>
        <w:t xml:space="preserve"/>
      </w:r>
    </w:p>
    <w:p>
      <w:pPr>
        <w:pStyle w:val="Heading1"/>
      </w:pPr>
      <w:r>
        <w:t xml:space="preserve">5. Tap Behavior — Direct Navigation</w:t>
      </w:r>
    </w:p>
    <w:p>
      <w:pPr>
        <w:spacing w:after="160"/>
        <w:ind/>
      </w:pPr>
      <w:r>
        <w:rPr>
          <w:rFonts w:ascii="Arial" w:cs="Arial" w:eastAsia="Arial" w:hAnsi="Arial"/>
          <w:b w:val="false"/>
          <w:bCs w:val="false"/>
          <w:i w:val="false"/>
          <w:iCs w:val="false"/>
          <w:color w:val="333333"/>
          <w:sz w:val="24"/>
          <w:szCs w:val="24"/>
        </w:rPr>
        <w:t xml:space="preserve">Tapping any flag navigates the user directly to the relevant Layer 2 card. This is the flag system's most important functional feature — it creates a shortcut from ambient awareness to detail in a single tap from anywhere in the app.</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navigation preserves the layer model. The user taps a flag at Layer 4. The app ascends to Layer 2 and opens the relevant card. The user has not been ejected from the app or sent to a settings screen — they are at Layer 2, in the @Mosphere navigation model, at the card that generated the flag.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8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Tap Destination</w:t>
            </w:r>
          </w:p>
        </w:tc>
        <w:tc>
          <w:tcPr>
            <w:tcW w:type="dxa" w:w="3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Time Pre-position</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DragonLAIR Action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DragonLAIR hardware status overlay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N/A — shows current hardware state</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Frost / Fog</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Point Convergence card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forecast frost or fog onset moment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 Threshold</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Wind card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first moment wind exceeds threshold</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Convergence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Dew Point Convergence card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forecast convergence moment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Smoke card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peak smoke impact moment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Aurora</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Aurora card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peak Kp forecast moment</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Eclipse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Moon card (lunar) or Solar Eclipse card (solar) at Layer 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Pre-set to first contact or totality beginning</w:t>
            </w:r>
          </w:p>
        </w:tc>
      </w:tr>
      <w:tr>
        <w:tc>
          <w:tcPr>
            <w:tcW w:type="dxa" w:w="18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Consolidation badge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Flag Summary Card overlay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Shows all active flags in priority order</w:t>
            </w:r>
          </w:p>
        </w:tc>
      </w:tr>
    </w:tbl>
    <w:p>
      <w:pPr>
        <w:pBdr>
          <w:bottom w:val="single" w:color="cccccc" w:sz="2" w:space="1"/>
        </w:pBdr>
        <w:spacing w:before="200" w:after="200"/>
      </w:pPr>
      <w:r>
        <w:t xml:space="preserve"/>
      </w:r>
    </w:p>
    <w:p>
      <w:pPr>
        <w:pStyle w:val="Heading1"/>
      </w:pPr>
      <w:r>
        <w:t xml:space="preserve">6. Relationship to Push Notifications</w:t>
      </w:r>
    </w:p>
    <w:p>
      <w:pPr>
        <w:spacing w:after="160"/>
        <w:ind/>
      </w:pPr>
      <w:r>
        <w:rPr>
          <w:rFonts w:ascii="Arial" w:cs="Arial" w:eastAsia="Arial" w:hAnsi="Arial"/>
          <w:b w:val="false"/>
          <w:bCs w:val="false"/>
          <w:i w:val="false"/>
          <w:iCs w:val="false"/>
          <w:color w:val="333333"/>
          <w:sz w:val="24"/>
          <w:szCs w:val="24"/>
        </w:rPr>
        <w:t xml:space="preserve">The flag system and the push notification system are complementary layers of the same alert architecture. They serve different user states.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760"/>
        <w:gridCol w:w="1400"/>
      </w:tblGrid>
      <w:tr>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Delivery</w:t>
            </w:r>
          </w:p>
        </w:tc>
        <w:tc>
          <w:tcPr>
            <w:tcW w:type="dxa" w:w="176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Acknowledgment</w:t>
            </w:r>
          </w:p>
        </w:tc>
        <w:tc>
          <w:tcPr>
            <w:tcW w:type="dxa" w:w="1400"/>
            <w:tcBorders>
              <w:top w:val="single" w:color="dddddd" w:sz="1"/>
              <w:left w:val="single" w:color="dddddd" w:sz="1"/>
              <w:bottom w:val="single" w:color="dddddd" w:sz="1"/>
              <w:right w:val="single" w:color="dddddd" w:sz="1"/>
            </w:tcBorders>
            <w:shd w:fill="2d2d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Condition Flags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User is active in the app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Ambient — persistent icon strip</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None required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Optional tap to navigate to detail</w:t>
            </w:r>
          </w:p>
        </w:tc>
      </w:tr>
      <w:tr>
        <w:tc>
          <w:tcPr>
            <w:tcW w:type="dxa" w:w="2000"/>
            <w:tcBorders>
              <w:top w:val="single" w:color="dddddd" w:sz="1"/>
              <w:left w:val="single" w:color="dddddd" w:sz="1"/>
              <w:bottom w:val="single" w:color="dddddd" w:sz="1"/>
              <w:right w:val="single" w:color="dddddd" w:sz="1"/>
            </w:tcBorders>
            <w:shd w:fill="f5f5f8" w:val="clear"/>
            <w:tcMar>
              <w:top w:type="dxa" w:w="80"/>
              <w:left w:type="dxa" w:w="120"/>
              <w:bottom w:type="dxa" w:w="80"/>
              <w:right w:type="dxa" w:w="120"/>
            </w:tcMar>
          </w:tcPr>
          <w:p>
            <w:r>
              <w:rPr>
                <w:rFonts w:ascii="Arial" w:cs="Arial" w:eastAsia="Arial" w:hAnsi="Arial"/>
                <w:b w:val="false"/>
                <w:bCs w:val="false"/>
                <w:color w:val="333333"/>
                <w:sz w:val="22"/>
                <w:szCs w:val="22"/>
              </w:rPr>
              <w:t xml:space="preserve">Push Notifications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User is not in the app</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Interruption — device notification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Swipe or tap</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Tap opens app at relevant card</w:t>
            </w:r>
          </w:p>
        </w:tc>
      </w:tr>
    </w:tbl>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When the user is in the app the flag handles condition awareness — no notification is sent. When the user is not in the app the notification brings them back. The same condition triggers both systems but never simultaneously. The result is that the user is never notified of something they can already see, and never misses something because they stepped away from the app.</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Push notification triggers exactly mirror Alert flag state triggers. Advisory flag states do not generate push notifications — they are in-app monitoring conditions, not interruption-worthy events. Only Alert state conditions warrant interrupting the user when they are outside the app.</w:t>
      </w:r>
    </w:p>
    <w:p>
      <w:pPr>
        <w:spacing w:after="120"/>
        <w:ind w:left="480"/>
      </w:pPr>
      <w:r>
        <w:rPr>
          <w:rFonts w:ascii="Arial" w:cs="Arial" w:eastAsia="Arial" w:hAnsi="Arial"/>
          <w:color w:val="777777"/>
          <w:sz w:val="22"/>
          <w:szCs w:val="22"/>
        </w:rPr>
        <w:t xml:space="preserve">↳ Exception: DragonLAIR autonomous action always generates a push notification regardless of whether the user is in the app. An autonomous hardware action is always worth an interruption.</w:t>
      </w:r>
    </w:p>
    <w:p>
      <w:pPr>
        <w:pBdr>
          <w:bottom w:val="single" w:color="cccccc" w:sz="2" w:space="1"/>
        </w:pBdr>
        <w:spacing w:before="200" w:after="200"/>
      </w:pPr>
      <w:r>
        <w:t xml:space="preserve"/>
      </w:r>
    </w:p>
    <w:p>
      <w:pPr>
        <w:pStyle w:val="Heading1"/>
      </w:pPr>
      <w:r>
        <w:t xml:space="preserve">7. The Observatory Operating System Behavior</w:t>
      </w:r>
    </w:p>
    <w:p>
      <w:pPr>
        <w:pBdr>
          <w:top w:val="single" w:color="2d2d6b" w:sz="4"/>
          <w:bottom w:val="single" w:color="2d2d6b" w:sz="4"/>
          <w:left w:val="single" w:color="2d2d6b" w:sz="4"/>
          <w:right w:val="single" w:color="2d2d6b" w:sz="4"/>
        </w:pBdr>
        <w:spacing w:after="200"/>
        <w:ind w:left="360" w:right="360"/>
      </w:pPr>
      <w:r>
        <w:rPr>
          <w:rFonts w:ascii="Arial" w:cs="Arial" w:eastAsia="Arial" w:hAnsi="Arial"/>
          <w:color w:val="444444"/>
          <w:sz w:val="24"/>
          <w:szCs w:val="24"/>
        </w:rPr>
        <w:t xml:space="preserve">The flag system is what separates @Mosphere from a weather app. A weather app tells you the forecast. @Mosphere monitors your session. The flag strip is the difference between checking conditions and having conditions watched for you.</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The intended deployment scenario for an advanced @Mosphere user: a tablet mounted at the observatory, @Mosphere open and visible during the imaging session. The user is not actively navigating the app. They are imaging. @Mosphere is running in the background as a passive monitor.</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During the session:</w:t>
      </w:r>
    </w:p>
    <w:p>
      <w:pPr>
        <w:pStyle w:val="ListParagraph"/>
        <w:numPr>
          <w:ilvl w:val="0"/>
          <w:numId w:val="2"/>
        </w:numPr>
      </w:pPr>
      <w:r>
        <w:rPr>
          <w:rFonts w:ascii="Arial" w:cs="Arial" w:eastAsia="Arial" w:hAnsi="Arial"/>
          <w:sz w:val="24"/>
          <w:szCs w:val="24"/>
        </w:rPr>
        <w:t xml:space="preserve">The flag strip is always visible in the tablet's peripheral field of view.</w:t>
      </w:r>
    </w:p>
    <w:p>
      <w:pPr>
        <w:pStyle w:val="ListParagraph"/>
        <w:numPr>
          <w:ilvl w:val="0"/>
          <w:numId w:val="2"/>
        </w:numPr>
      </w:pPr>
      <w:r>
        <w:rPr>
          <w:rFonts w:ascii="Arial" w:cs="Arial" w:eastAsia="Arial" w:hAnsi="Arial"/>
          <w:sz w:val="24"/>
          <w:szCs w:val="24"/>
        </w:rPr>
        <w:t xml:space="preserve">When the dew flag goes amber the user glances, registers it, turns up the heater. No navigation required.</w:t>
      </w:r>
    </w:p>
    <w:p>
      <w:pPr>
        <w:pStyle w:val="ListParagraph"/>
        <w:numPr>
          <w:ilvl w:val="0"/>
          <w:numId w:val="2"/>
        </w:numPr>
      </w:pPr>
      <w:r>
        <w:rPr>
          <w:rFonts w:ascii="Arial" w:cs="Arial" w:eastAsia="Arial" w:hAnsi="Arial"/>
          <w:sz w:val="24"/>
          <w:szCs w:val="24"/>
        </w:rPr>
        <w:t xml:space="preserve">When the wind flag goes amber the user checks their guide RMS. When it goes red they decide whether to manually close before DragonLAIR acts.</w:t>
      </w:r>
    </w:p>
    <w:p>
      <w:pPr>
        <w:pStyle w:val="ListParagraph"/>
        <w:numPr>
          <w:ilvl w:val="0"/>
          <w:numId w:val="2"/>
        </w:numPr>
      </w:pPr>
      <w:r>
        <w:rPr>
          <w:rFonts w:ascii="Arial" w:cs="Arial" w:eastAsia="Arial" w:hAnsi="Arial"/>
          <w:sz w:val="24"/>
          <w:szCs w:val="24"/>
        </w:rPr>
        <w:t xml:space="preserve">When the DragonLAIR flag appears they know the roof closed. They walk inside. Their equipment is safe.</w:t>
      </w:r>
    </w:p>
    <w:p>
      <w:pPr>
        <w:pStyle w:val="ListParagraph"/>
        <w:numPr>
          <w:ilvl w:val="0"/>
          <w:numId w:val="2"/>
        </w:numPr>
      </w:pPr>
      <w:r>
        <w:rPr>
          <w:rFonts w:ascii="Arial" w:cs="Arial" w:eastAsia="Arial" w:hAnsi="Arial"/>
          <w:sz w:val="24"/>
          <w:szCs w:val="24"/>
        </w:rPr>
        <w:t xml:space="preserve">When the aurora flag goes green and pulses they look up from the eyepiece. They grab the iPhone.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None of these scenarios required the user to actively open the app, navigate to a layer, read a card, or interpret a number. The flag system delivered actionable situational awareness passively. That is the observatory operating system behavior.</w:t>
      </w:r>
    </w:p>
    <w:p>
      <w:pPr>
        <w:pBdr>
          <w:bottom w:val="single" w:color="cccccc" w:sz="2" w:space="1"/>
        </w:pBdr>
        <w:spacing w:before="200" w:after="200"/>
      </w:pPr>
      <w:r>
        <w:t xml:space="preserve"/>
      </w:r>
    </w:p>
    <w:p>
      <w:pPr>
        <w:pStyle w:val="Heading1"/>
      </w:pPr>
      <w:r>
        <w:t xml:space="preserve">8. Implementation Notes for Rick</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Flag state computation: Each flag's Advisory and Alert thresholds are evaluated on a background timer — every 5 minutes during inactive app state, every 60 seconds during active app state, and immediately on any DragonWX or DragonLAIR telemetry event. Flag states are computed from the same data already loaded for the Layer 2 card content — no additional data fetches required.</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Persistence across navigation: The flag strip is implemented as a persistent overlay widget that sits above the navigation layer stack. It does not rebuild on navigation events. Flag state changes update the overlay in place — the user sees the flag change color regardless of which layer they are currently viewing.</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Night vision compatibility: All flag colors must have a red-filtered night vision mode equivalent. In night vision mode Advisory flags show as dim red. Alert flags show as brighter red with the same pulse. The aurora flag's green becomes a dim amber in night vision mode — preserving its positive character while maintaining night vision compatibility.</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DragonLAIR flag: The DragonLAIR action flag listens on the same MQTT channel as the hardware telemetry stream. Any autonomous action message from DragonLAIR — roof_closed, interlock_triggered, sequence_suspended, power_event — immediately sets the flag to Alert state and triggers a push notification regardless of app state.</w:t>
      </w:r>
    </w:p>
    <w:p>
      <w:pPr>
        <w:spacing w:after="120"/>
      </w:pPr>
      <w:r>
        <w:t xml:space="preserve"/>
      </w:r>
    </w:p>
    <w:p>
      <w:pPr>
        <w:spacing w:after="160"/>
        <w:ind/>
      </w:pPr>
      <w:r>
        <w:rPr>
          <w:rFonts w:ascii="Arial" w:cs="Arial" w:eastAsia="Arial" w:hAnsi="Arial"/>
          <w:b w:val="false"/>
          <w:bCs w:val="false"/>
          <w:i w:val="false"/>
          <w:iCs w:val="false"/>
          <w:color w:val="333333"/>
          <w:sz w:val="24"/>
          <w:szCs w:val="24"/>
        </w:rPr>
        <w:t xml:space="preserve">Reduced motion: In reduced motion mode the Alert pulse animation is replaced by a color brightness step — the icon is rendered at higher brightness rather than pulsing. All information is preserved. Only the motion is removed.</w:t>
      </w:r>
    </w:p>
    <w:p>
      <w:pPr>
        <w:spacing w:after="120"/>
      </w:pPr>
      <w:r>
        <w:t xml:space="preserve"/>
      </w:r>
    </w:p>
    <w:p>
      <w:pPr>
        <w:pBdr>
          <w:top w:val="single" w:color="cccccc" w:sz="2"/>
        </w:pBdr>
        <w:spacing w:before="400"/>
        <w:jc w:val="center"/>
      </w:pPr>
      <w:r>
        <w:rPr>
          <w:rFonts w:ascii="Arial" w:cs="Arial" w:eastAsia="Arial" w:hAnsi="Arial"/>
          <w:color w:val="aaaaaa"/>
          <w:sz w:val="18"/>
          <w:szCs w:val="18"/>
        </w:rPr>
        <w:t xml:space="preserve">Dark Dragons Astronomy LLC  —  Charlotte, NC  —  darkdragonsastro.com</w:t>
      </w:r>
    </w:p>
    <w:p>
      <w:pPr>
        <w:jc w:val="center"/>
      </w:pPr>
      <w:r>
        <w:rPr>
          <w:rFonts w:ascii="Arial" w:cs="Arial" w:eastAsia="Arial" w:hAnsi="Arial"/>
          <w:i/>
          <w:iCs/>
          <w:color w:val="aaaaaa"/>
          <w:sz w:val="18"/>
          <w:szCs w:val="18"/>
        </w:rPr>
        <w:t xml:space="preserve">CONFIDENTIAL — Internal Working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2026-02-26T19:41:34.041Z</dcterms:created>
  <dcterms:modified xsi:type="dcterms:W3CDTF">2026-02-26T19:41:34.042Z</dcterms:modified>
</cp:coreProperties>
</file>

<file path=docProps/custom.xml><?xml version="1.0" encoding="utf-8"?>
<Properties xmlns="http://schemas.openxmlformats.org/officeDocument/2006/custom-properties" xmlns:vt="http://schemas.openxmlformats.org/officeDocument/2006/docPropsVTypes"/>
</file>