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人才引进模块开发需求</w:t>
      </w:r>
    </w:p>
    <w:p>
      <w:pPr>
        <w:numPr>
          <w:ilvl w:val="0"/>
          <w:numId w:val="1"/>
        </w:numPr>
        <w:rPr>
          <w:rFonts w:hint="eastAsia"/>
          <w:sz w:val="30"/>
          <w:szCs w:val="30"/>
          <w:lang w:val="en-US" w:eastAsia="zh-CN"/>
        </w:rPr>
      </w:pPr>
      <w:r>
        <w:rPr>
          <w:rFonts w:hint="eastAsia"/>
          <w:sz w:val="30"/>
          <w:szCs w:val="30"/>
          <w:lang w:val="en-US" w:eastAsia="zh-CN"/>
        </w:rPr>
        <w:t>概述</w:t>
      </w:r>
    </w:p>
    <w:p>
      <w:pPr>
        <w:numPr>
          <w:ilvl w:val="0"/>
          <w:numId w:val="2"/>
        </w:numPr>
        <w:ind w:left="420" w:leftChars="0" w:firstLine="0" w:firstLineChars="0"/>
        <w:rPr>
          <w:rFonts w:hint="eastAsia"/>
          <w:sz w:val="30"/>
          <w:szCs w:val="30"/>
          <w:lang w:val="en-US" w:eastAsia="zh-CN"/>
        </w:rPr>
      </w:pPr>
      <w:r>
        <w:rPr>
          <w:rFonts w:hint="eastAsia"/>
          <w:sz w:val="30"/>
          <w:szCs w:val="30"/>
          <w:lang w:val="en-US" w:eastAsia="zh-CN"/>
        </w:rPr>
        <w:t>开发目的：为引进外来人才的便利性提供科技化解决方案，通过智慧珙州微信平台及瑞成党建系统铺设食宿一体化全方位网上便捷服务。</w:t>
      </w:r>
    </w:p>
    <w:p>
      <w:pPr>
        <w:numPr>
          <w:ilvl w:val="0"/>
          <w:numId w:val="2"/>
        </w:numPr>
        <w:ind w:left="420" w:leftChars="0" w:firstLine="0" w:firstLineChars="0"/>
        <w:rPr>
          <w:rFonts w:hint="eastAsia"/>
          <w:sz w:val="30"/>
          <w:szCs w:val="30"/>
          <w:lang w:val="en-US" w:eastAsia="zh-CN"/>
        </w:rPr>
      </w:pPr>
      <w:r>
        <w:rPr>
          <w:rFonts w:hint="eastAsia"/>
          <w:sz w:val="30"/>
          <w:szCs w:val="30"/>
          <w:lang w:val="en-US" w:eastAsia="zh-CN"/>
        </w:rPr>
        <w:t>开发分析：共涉及人才方（客户）、酒店方及人才办，涉及前端页面为微信公众号H5页面、酒店方PC端页面、后台管理界面。</w:t>
      </w:r>
    </w:p>
    <w:p>
      <w:pPr>
        <w:numPr>
          <w:ilvl w:val="0"/>
          <w:numId w:val="2"/>
        </w:numPr>
        <w:ind w:left="420" w:leftChars="0" w:firstLine="0" w:firstLineChars="0"/>
        <w:rPr>
          <w:rFonts w:hint="eastAsia"/>
          <w:sz w:val="30"/>
          <w:szCs w:val="30"/>
          <w:lang w:val="en-US" w:eastAsia="zh-CN"/>
        </w:rPr>
      </w:pPr>
      <w:r>
        <w:rPr>
          <w:rFonts w:hint="eastAsia"/>
          <w:sz w:val="30"/>
          <w:szCs w:val="30"/>
          <w:lang w:val="en-US" w:eastAsia="zh-CN"/>
        </w:rPr>
        <w:t>开发流程：客户通过微信端填报资料，后台审核，通过后反馈给客户审核信息及个人唯一二维码</w:t>
      </w:r>
    </w:p>
    <w:p>
      <w:pPr>
        <w:numPr>
          <w:ilvl w:val="0"/>
          <w:numId w:val="1"/>
        </w:numPr>
        <w:rPr>
          <w:rFonts w:hint="eastAsia"/>
          <w:sz w:val="30"/>
          <w:szCs w:val="30"/>
          <w:lang w:val="en-US" w:eastAsia="zh-CN"/>
        </w:rPr>
      </w:pPr>
      <w:r>
        <w:rPr>
          <w:rFonts w:hint="eastAsia"/>
          <w:sz w:val="30"/>
          <w:szCs w:val="30"/>
          <w:lang w:val="en-US" w:eastAsia="zh-CN"/>
        </w:rPr>
        <w:t>客户端</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使用平台：智慧珙州微信公众号、共州先锋APP</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说明界面：注册申请前必须阅读的相关申请审核事项</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申请界面：包含姓名、性别、年龄、身份证号、学历、技能、个人简历、个人寸照、是否有单位邀请等</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申请不通过：显示不通过结果，并提供再次申请功能，</w:t>
      </w:r>
      <w:r>
        <w:rPr>
          <w:rFonts w:hint="eastAsia"/>
          <w:b/>
          <w:bCs/>
          <w:sz w:val="30"/>
          <w:szCs w:val="30"/>
          <w:u w:val="single"/>
          <w:lang w:val="en-US" w:eastAsia="zh-CN"/>
        </w:rPr>
        <w:t>再次申请与前次审核时间需间隔5天</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申请通过：</w:t>
      </w:r>
      <w:r>
        <w:rPr>
          <w:rFonts w:hint="eastAsia"/>
          <w:b/>
          <w:bCs/>
          <w:sz w:val="30"/>
          <w:szCs w:val="30"/>
          <w:lang w:val="en-US" w:eastAsia="zh-CN"/>
        </w:rPr>
        <w:t>系统发送短信到该联系号码</w:t>
      </w:r>
      <w:r>
        <w:rPr>
          <w:rFonts w:hint="eastAsia"/>
          <w:sz w:val="30"/>
          <w:szCs w:val="30"/>
          <w:lang w:val="en-US" w:eastAsia="zh-CN"/>
        </w:rPr>
        <w:t>，手机界面显示个人基本信息、可供酒店扫描的二维码、当前初始日期与结束日期、本日可用金额、本日已用金额以及使用详情。</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相关查询：可查询相关酒店地图及定位、查询相关使用说明及政策优惠说明</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延期申请：在结束之前可进行延期申请</w:t>
      </w:r>
    </w:p>
    <w:p>
      <w:pPr>
        <w:numPr>
          <w:ilvl w:val="0"/>
          <w:numId w:val="3"/>
        </w:numPr>
        <w:ind w:left="420" w:leftChars="0" w:firstLine="0" w:firstLineChars="0"/>
        <w:rPr>
          <w:rFonts w:hint="eastAsia"/>
          <w:sz w:val="30"/>
          <w:szCs w:val="30"/>
          <w:lang w:val="en-US" w:eastAsia="zh-CN"/>
        </w:rPr>
      </w:pPr>
      <w:r>
        <w:rPr>
          <w:rFonts w:hint="eastAsia"/>
          <w:sz w:val="30"/>
          <w:szCs w:val="30"/>
          <w:lang w:val="en-US" w:eastAsia="zh-CN"/>
        </w:rPr>
        <w:t>再次申请：已结束</w:t>
      </w:r>
      <w:r>
        <w:rPr>
          <w:rFonts w:hint="eastAsia"/>
          <w:b/>
          <w:bCs/>
          <w:sz w:val="30"/>
          <w:szCs w:val="30"/>
          <w:lang w:val="en-US" w:eastAsia="zh-CN"/>
        </w:rPr>
        <w:t>三天</w:t>
      </w:r>
      <w:r>
        <w:rPr>
          <w:rFonts w:hint="eastAsia"/>
          <w:sz w:val="30"/>
          <w:szCs w:val="30"/>
          <w:lang w:val="en-US" w:eastAsia="zh-CN"/>
        </w:rPr>
        <w:t>内可进行延期申请，</w:t>
      </w:r>
      <w:r>
        <w:rPr>
          <w:rFonts w:hint="eastAsia"/>
          <w:b/>
          <w:bCs/>
          <w:sz w:val="30"/>
          <w:szCs w:val="30"/>
          <w:lang w:val="en-US" w:eastAsia="zh-CN"/>
        </w:rPr>
        <w:t>三天</w:t>
      </w:r>
      <w:r>
        <w:rPr>
          <w:rFonts w:hint="eastAsia"/>
          <w:sz w:val="30"/>
          <w:szCs w:val="30"/>
          <w:lang w:val="en-US" w:eastAsia="zh-CN"/>
        </w:rPr>
        <w:t>后可进行再次申请。</w:t>
      </w:r>
    </w:p>
    <w:p>
      <w:pPr>
        <w:numPr>
          <w:ilvl w:val="0"/>
          <w:numId w:val="1"/>
        </w:numPr>
        <w:rPr>
          <w:rFonts w:hint="eastAsia"/>
          <w:sz w:val="30"/>
          <w:szCs w:val="30"/>
          <w:lang w:val="en-US" w:eastAsia="zh-CN"/>
        </w:rPr>
      </w:pPr>
      <w:r>
        <w:rPr>
          <w:rFonts w:hint="eastAsia"/>
          <w:sz w:val="30"/>
          <w:szCs w:val="30"/>
          <w:lang w:val="en-US" w:eastAsia="zh-CN"/>
        </w:rPr>
        <w:t>酒店端</w:t>
      </w:r>
    </w:p>
    <w:p>
      <w:pPr>
        <w:numPr>
          <w:ilvl w:val="0"/>
          <w:numId w:val="4"/>
        </w:numPr>
        <w:ind w:left="420" w:leftChars="0" w:firstLine="0" w:firstLineChars="0"/>
        <w:rPr>
          <w:rFonts w:hint="eastAsia"/>
          <w:sz w:val="30"/>
          <w:szCs w:val="30"/>
          <w:lang w:val="en-US" w:eastAsia="zh-CN"/>
        </w:rPr>
      </w:pPr>
      <w:r>
        <w:rPr>
          <w:rFonts w:hint="eastAsia"/>
          <w:sz w:val="30"/>
          <w:szCs w:val="30"/>
          <w:lang w:val="en-US" w:eastAsia="zh-CN"/>
        </w:rPr>
        <w:t>个人收费：通过扫码枪扫描客户手机上的二维码，可显示当前用户的个人基本信息、可用金额、消费详情，并通过用户系统提供图片核对本人身份，身份有误不得进行消费操作。</w:t>
      </w:r>
    </w:p>
    <w:p>
      <w:pPr>
        <w:numPr>
          <w:ilvl w:val="0"/>
          <w:numId w:val="4"/>
        </w:numPr>
        <w:ind w:left="420" w:leftChars="0" w:firstLine="0" w:firstLineChars="0"/>
        <w:rPr>
          <w:rFonts w:hint="eastAsia"/>
          <w:sz w:val="30"/>
          <w:szCs w:val="30"/>
          <w:lang w:val="en-US" w:eastAsia="zh-CN"/>
        </w:rPr>
      </w:pPr>
      <w:r>
        <w:rPr>
          <w:rFonts w:hint="eastAsia"/>
          <w:sz w:val="30"/>
          <w:szCs w:val="30"/>
          <w:lang w:val="en-US" w:eastAsia="zh-CN"/>
        </w:rPr>
        <w:t>收费：选择用户消费类别，输入用户消费金额进行消费登记，登记后用户会收到消费情况短信提醒，同时用户APP界面会更新消费记录</w:t>
      </w:r>
    </w:p>
    <w:p>
      <w:pPr>
        <w:numPr>
          <w:ilvl w:val="0"/>
          <w:numId w:val="4"/>
        </w:numPr>
        <w:ind w:left="420" w:leftChars="0" w:firstLine="0" w:firstLineChars="0"/>
        <w:rPr>
          <w:rFonts w:hint="eastAsia"/>
          <w:sz w:val="30"/>
          <w:szCs w:val="30"/>
          <w:lang w:val="en-US" w:eastAsia="zh-CN"/>
        </w:rPr>
      </w:pPr>
      <w:r>
        <w:rPr>
          <w:rFonts w:hint="eastAsia"/>
          <w:sz w:val="30"/>
          <w:szCs w:val="30"/>
          <w:lang w:val="en-US" w:eastAsia="zh-CN"/>
        </w:rPr>
        <w:t>对账查询：可分时段查询当前所有用户消费情况，并生成对账单，可通过姓名、扫码、身份证等信息，查询个人用户消费详情</w:t>
      </w:r>
    </w:p>
    <w:p>
      <w:pPr>
        <w:numPr>
          <w:ilvl w:val="0"/>
          <w:numId w:val="1"/>
        </w:numPr>
        <w:rPr>
          <w:rFonts w:hint="eastAsia"/>
          <w:sz w:val="30"/>
          <w:szCs w:val="30"/>
          <w:lang w:val="en-US" w:eastAsia="zh-CN"/>
        </w:rPr>
      </w:pPr>
      <w:r>
        <w:rPr>
          <w:rFonts w:hint="eastAsia"/>
          <w:sz w:val="30"/>
          <w:szCs w:val="30"/>
          <w:lang w:val="en-US" w:eastAsia="zh-CN"/>
        </w:rPr>
        <w:t>管理端</w:t>
      </w:r>
    </w:p>
    <w:p>
      <w:pPr>
        <w:numPr>
          <w:ilvl w:val="0"/>
          <w:numId w:val="5"/>
        </w:numPr>
        <w:ind w:left="420" w:leftChars="0" w:firstLine="0" w:firstLineChars="0"/>
        <w:rPr>
          <w:rFonts w:hint="eastAsia"/>
          <w:sz w:val="30"/>
          <w:szCs w:val="30"/>
          <w:lang w:val="en-US" w:eastAsia="zh-CN"/>
        </w:rPr>
      </w:pPr>
      <w:r>
        <w:rPr>
          <w:rFonts w:hint="eastAsia"/>
          <w:sz w:val="30"/>
          <w:szCs w:val="30"/>
          <w:lang w:val="en-US" w:eastAsia="zh-CN"/>
        </w:rPr>
        <w:t>信息审核：用户再APP上申请后，如填写引进部门，则系统发送短信到部门负责人手机上，如未填写引进部门，则发送短信到数管中心负责人手机上，提醒部门负责人进行初审，初审通过后由人才办终审（初审部门可填写该人才每日消费指标、人才办可对该指标进行修改）</w:t>
      </w:r>
    </w:p>
    <w:p>
      <w:pPr>
        <w:numPr>
          <w:ilvl w:val="0"/>
          <w:numId w:val="5"/>
        </w:numPr>
        <w:ind w:left="420" w:leftChars="0" w:firstLine="0" w:firstLineChars="0"/>
        <w:rPr>
          <w:rFonts w:hint="eastAsia"/>
          <w:sz w:val="30"/>
          <w:szCs w:val="30"/>
          <w:lang w:val="en-US" w:eastAsia="zh-CN"/>
        </w:rPr>
      </w:pPr>
      <w:r>
        <w:rPr>
          <w:rFonts w:hint="eastAsia"/>
          <w:sz w:val="30"/>
          <w:szCs w:val="30"/>
          <w:lang w:val="en-US" w:eastAsia="zh-CN"/>
        </w:rPr>
        <w:t>已报道人才信息：显示当前已报道并且未过期的人才信息，其中包括基础信息、指标、消费总账等。</w:t>
      </w:r>
    </w:p>
    <w:p>
      <w:pPr>
        <w:numPr>
          <w:ilvl w:val="0"/>
          <w:numId w:val="5"/>
        </w:numPr>
        <w:ind w:left="420" w:leftChars="0" w:firstLine="0" w:firstLineChars="0"/>
        <w:rPr>
          <w:rFonts w:hint="eastAsia"/>
          <w:sz w:val="30"/>
          <w:szCs w:val="30"/>
          <w:lang w:val="en-US" w:eastAsia="zh-CN"/>
        </w:rPr>
      </w:pPr>
      <w:r>
        <w:rPr>
          <w:rFonts w:hint="eastAsia"/>
          <w:sz w:val="30"/>
          <w:szCs w:val="30"/>
          <w:lang w:val="en-US" w:eastAsia="zh-CN"/>
        </w:rPr>
        <w:t>外来人才库：显示所有在手机端登录注册并</w:t>
      </w:r>
      <w:r>
        <w:rPr>
          <w:rFonts w:hint="eastAsia"/>
          <w:b/>
          <w:bCs/>
          <w:sz w:val="30"/>
          <w:szCs w:val="30"/>
          <w:lang w:val="en-US" w:eastAsia="zh-CN"/>
        </w:rPr>
        <w:t>通过初审</w:t>
      </w:r>
      <w:r>
        <w:rPr>
          <w:rFonts w:hint="eastAsia"/>
          <w:sz w:val="30"/>
          <w:szCs w:val="30"/>
          <w:lang w:val="en-US" w:eastAsia="zh-CN"/>
        </w:rPr>
        <w:t>的人员信息</w:t>
      </w:r>
    </w:p>
    <w:p>
      <w:pPr>
        <w:numPr>
          <w:ilvl w:val="0"/>
          <w:numId w:val="5"/>
        </w:numPr>
        <w:ind w:left="420" w:leftChars="0" w:firstLine="0" w:firstLineChars="0"/>
        <w:rPr>
          <w:rFonts w:hint="eastAsia"/>
          <w:sz w:val="30"/>
          <w:szCs w:val="30"/>
          <w:lang w:val="en-US" w:eastAsia="zh-CN"/>
        </w:rPr>
      </w:pPr>
      <w:r>
        <w:rPr>
          <w:rFonts w:hint="eastAsia"/>
          <w:sz w:val="30"/>
          <w:szCs w:val="30"/>
          <w:lang w:val="en-US" w:eastAsia="zh-CN"/>
        </w:rPr>
        <w:t>食宿宾馆信息：显示当前合作宾馆，并可新增宾馆及修改完善相关信息</w:t>
      </w:r>
    </w:p>
    <w:p>
      <w:pPr>
        <w:numPr>
          <w:ilvl w:val="0"/>
          <w:numId w:val="5"/>
        </w:numPr>
        <w:ind w:left="420" w:leftChars="0" w:firstLine="0" w:firstLineChars="0"/>
        <w:rPr>
          <w:rFonts w:hint="eastAsia"/>
          <w:sz w:val="30"/>
          <w:szCs w:val="30"/>
          <w:lang w:val="en-US" w:eastAsia="zh-CN"/>
        </w:rPr>
      </w:pPr>
      <w:r>
        <w:rPr>
          <w:rFonts w:hint="eastAsia"/>
          <w:sz w:val="30"/>
          <w:szCs w:val="30"/>
          <w:lang w:val="en-US" w:eastAsia="zh-CN"/>
        </w:rPr>
        <w:t>账单查询：可查询个人详细账单及合作宾馆对账账单</w:t>
      </w:r>
    </w:p>
    <w:p>
      <w:pPr>
        <w:numPr>
          <w:ilvl w:val="0"/>
          <w:numId w:val="5"/>
        </w:numPr>
        <w:ind w:left="420" w:leftChars="0" w:firstLine="0" w:firstLineChars="0"/>
        <w:rPr>
          <w:rFonts w:hint="eastAsia"/>
          <w:sz w:val="30"/>
          <w:szCs w:val="30"/>
          <w:lang w:val="en-US" w:eastAsia="zh-CN"/>
        </w:rPr>
      </w:pPr>
      <w:r>
        <w:rPr>
          <w:rFonts w:hint="eastAsia"/>
          <w:sz w:val="30"/>
          <w:szCs w:val="30"/>
          <w:lang w:val="en-US" w:eastAsia="zh-CN"/>
        </w:rPr>
        <w:t>统计分析：对当前人才库中的各类数据进行统计分析，包括人才总数、男女比例、学历、技能、年龄、消费占比等进行统计分析。</w:t>
      </w:r>
    </w:p>
    <w:p>
      <w:pPr>
        <w:numPr>
          <w:ilvl w:val="0"/>
          <w:numId w:val="1"/>
        </w:numPr>
        <w:rPr>
          <w:rFonts w:hint="eastAsia"/>
          <w:sz w:val="30"/>
          <w:szCs w:val="30"/>
          <w:lang w:val="en-US" w:eastAsia="zh-CN"/>
        </w:rPr>
      </w:pPr>
      <w:r>
        <w:rPr>
          <w:rFonts w:hint="eastAsia"/>
          <w:sz w:val="30"/>
          <w:szCs w:val="30"/>
          <w:lang w:val="en-US" w:eastAsia="zh-CN"/>
        </w:rPr>
        <w:t>软件验证机制</w:t>
      </w:r>
    </w:p>
    <w:p>
      <w:pPr>
        <w:numPr>
          <w:ilvl w:val="0"/>
          <w:numId w:val="6"/>
        </w:numPr>
        <w:ind w:left="420" w:leftChars="0" w:firstLine="0" w:firstLineChars="0"/>
        <w:rPr>
          <w:rFonts w:hint="eastAsia"/>
          <w:sz w:val="30"/>
          <w:szCs w:val="30"/>
          <w:lang w:val="en-US" w:eastAsia="zh-CN"/>
        </w:rPr>
      </w:pPr>
      <w:r>
        <w:rPr>
          <w:rFonts w:hint="eastAsia"/>
          <w:sz w:val="30"/>
          <w:szCs w:val="30"/>
          <w:lang w:val="en-US" w:eastAsia="zh-CN"/>
        </w:rPr>
        <w:t>个人二维码具有唯一性，内容为【注册ID + （（身份证后六位数 X 3）取后六位值）+（（当前月份、日期、时间 X 3）取后六位值）当前月份、日期】，条形码每小时更新一次。</w:t>
      </w:r>
    </w:p>
    <w:p>
      <w:pPr>
        <w:numPr>
          <w:ilvl w:val="0"/>
          <w:numId w:val="6"/>
        </w:numPr>
        <w:ind w:left="420" w:leftChars="0" w:firstLine="0" w:firstLineChars="0"/>
        <w:rPr>
          <w:rFonts w:hint="eastAsia"/>
          <w:sz w:val="30"/>
          <w:szCs w:val="30"/>
          <w:lang w:val="en-US" w:eastAsia="zh-CN"/>
        </w:rPr>
      </w:pPr>
      <w:r>
        <w:rPr>
          <w:rFonts w:hint="eastAsia"/>
          <w:sz w:val="30"/>
          <w:szCs w:val="30"/>
          <w:lang w:val="en-US" w:eastAsia="zh-CN"/>
        </w:rPr>
        <w:t>阀值报警：当前消费超过当前设定客户每天消费指数，结账登记后系统转到登记失败页面，该项支出由客户自行支出。</w:t>
      </w:r>
    </w:p>
    <w:p>
      <w:pPr>
        <w:numPr>
          <w:ilvl w:val="0"/>
          <w:numId w:val="6"/>
        </w:numPr>
        <w:ind w:left="420" w:leftChars="0" w:firstLine="0" w:firstLineChars="0"/>
        <w:rPr>
          <w:rFonts w:hint="eastAsia"/>
          <w:sz w:val="30"/>
          <w:szCs w:val="30"/>
          <w:lang w:val="en-US" w:eastAsia="zh-CN"/>
        </w:rPr>
      </w:pPr>
      <w:r>
        <w:rPr>
          <w:rFonts w:hint="eastAsia"/>
          <w:sz w:val="30"/>
          <w:szCs w:val="30"/>
          <w:lang w:val="en-US" w:eastAsia="zh-CN"/>
        </w:rPr>
        <w:t>人才串号验证：后台系统自动生成50个随机串号，由人才办发给相应用户，在用户注册的时候填写后台生成的任意一个串号，可注册成功，后台串号使用后失效，并重新生成新串号（此项功能前提条件为人才办先与相关用户进行沟通，再通过系统操作，如果为用户自行申请，不先沟通，则</w:t>
      </w:r>
      <w:bookmarkStart w:id="0" w:name="_GoBack"/>
      <w:bookmarkEnd w:id="0"/>
      <w:r>
        <w:rPr>
          <w:rFonts w:hint="eastAsia"/>
          <w:sz w:val="30"/>
          <w:szCs w:val="30"/>
          <w:lang w:val="en-US" w:eastAsia="zh-CN"/>
        </w:rPr>
        <w:t>不开发此项功能）</w:t>
      </w:r>
    </w:p>
    <w:p>
      <w:pPr>
        <w:numPr>
          <w:numId w:val="0"/>
        </w:numPr>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EB00"/>
    <w:multiLevelType w:val="singleLevel"/>
    <w:tmpl w:val="5A40EB00"/>
    <w:lvl w:ilvl="0" w:tentative="0">
      <w:start w:val="1"/>
      <w:numFmt w:val="chineseCounting"/>
      <w:suff w:val="nothing"/>
      <w:lvlText w:val="%1、"/>
      <w:lvlJc w:val="left"/>
    </w:lvl>
  </w:abstractNum>
  <w:abstractNum w:abstractNumId="1">
    <w:nsid w:val="5A40EBE6"/>
    <w:multiLevelType w:val="singleLevel"/>
    <w:tmpl w:val="5A40EBE6"/>
    <w:lvl w:ilvl="0" w:tentative="0">
      <w:start w:val="1"/>
      <w:numFmt w:val="decimal"/>
      <w:suff w:val="nothing"/>
      <w:lvlText w:val="%1、"/>
      <w:lvlJc w:val="left"/>
      <w:pPr>
        <w:ind w:left="420" w:leftChars="0" w:firstLine="0" w:firstLineChars="0"/>
      </w:pPr>
    </w:lvl>
  </w:abstractNum>
  <w:abstractNum w:abstractNumId="2">
    <w:nsid w:val="5A40EEA2"/>
    <w:multiLevelType w:val="singleLevel"/>
    <w:tmpl w:val="5A40EEA2"/>
    <w:lvl w:ilvl="0" w:tentative="0">
      <w:start w:val="1"/>
      <w:numFmt w:val="decimal"/>
      <w:suff w:val="nothing"/>
      <w:lvlText w:val="%1、"/>
      <w:lvlJc w:val="left"/>
      <w:pPr>
        <w:ind w:left="420" w:leftChars="0" w:firstLine="0" w:firstLineChars="0"/>
      </w:pPr>
    </w:lvl>
  </w:abstractNum>
  <w:abstractNum w:abstractNumId="3">
    <w:nsid w:val="5A437111"/>
    <w:multiLevelType w:val="singleLevel"/>
    <w:tmpl w:val="5A437111"/>
    <w:lvl w:ilvl="0" w:tentative="0">
      <w:start w:val="1"/>
      <w:numFmt w:val="decimal"/>
      <w:suff w:val="nothing"/>
      <w:lvlText w:val="%1、"/>
      <w:lvlJc w:val="left"/>
      <w:pPr>
        <w:ind w:left="420" w:leftChars="0" w:firstLine="0" w:firstLineChars="0"/>
      </w:pPr>
    </w:lvl>
  </w:abstractNum>
  <w:abstractNum w:abstractNumId="4">
    <w:nsid w:val="5A437373"/>
    <w:multiLevelType w:val="singleLevel"/>
    <w:tmpl w:val="5A437373"/>
    <w:lvl w:ilvl="0" w:tentative="0">
      <w:start w:val="1"/>
      <w:numFmt w:val="decimal"/>
      <w:suff w:val="nothing"/>
      <w:lvlText w:val="%1、"/>
      <w:lvlJc w:val="left"/>
      <w:pPr>
        <w:ind w:left="420" w:leftChars="0" w:firstLine="0" w:firstLineChars="0"/>
      </w:pPr>
    </w:lvl>
  </w:abstractNum>
  <w:abstractNum w:abstractNumId="5">
    <w:nsid w:val="5A43766C"/>
    <w:multiLevelType w:val="singleLevel"/>
    <w:tmpl w:val="5A43766C"/>
    <w:lvl w:ilvl="0" w:tentative="0">
      <w:start w:val="1"/>
      <w:numFmt w:val="decimal"/>
      <w:suff w:val="nothing"/>
      <w:lvlText w:val="%1、"/>
      <w:lvlJc w:val="left"/>
      <w:pPr>
        <w:ind w:left="420" w:leftChars="0" w:firstLine="0" w:firstLineChars="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32E5B"/>
    <w:rsid w:val="2845163A"/>
    <w:rsid w:val="39D01603"/>
    <w:rsid w:val="45732E5B"/>
    <w:rsid w:val="498D5380"/>
    <w:rsid w:val="4CA8036A"/>
    <w:rsid w:val="59DA5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2017-12-25T12:07:00Z</dcterms:created>
  <dc:creator>Administrator</dc:creator>
  <cp:lastModifiedBy>HQ</cp:lastModifiedBy>
  <dcterms:modified xsi:type="dcterms:W3CDTF">2017-12-27T10:27:42Z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