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3A9" w:rsidRDefault="00F97815">
      <w:pPr>
        <w:tabs>
          <w:tab w:val="left" w:pos="1350"/>
        </w:tabs>
        <w:spacing w:before="60" w:after="60"/>
        <w:jc w:val="center"/>
        <w:rPr>
          <w:b/>
        </w:rPr>
      </w:pPr>
      <w:r>
        <w:rPr>
          <w:b/>
        </w:rPr>
        <w:t>Appendix 2: D.E. 1/11: Inventory Additional Procedure Codes (Import and Export)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1231"/>
        <w:gridCol w:w="1150"/>
        <w:gridCol w:w="4751"/>
        <w:gridCol w:w="2434"/>
        <w:gridCol w:w="2262"/>
        <w:gridCol w:w="707"/>
        <w:gridCol w:w="707"/>
        <w:gridCol w:w="705"/>
      </w:tblGrid>
      <w:tr w:rsidR="00A353A9" w:rsidTr="000B1120">
        <w:trPr>
          <w:cantSplit/>
          <w:tblHeader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1/11 Code</w:t>
            </w:r>
            <w:r>
              <w:rPr>
                <w:rFonts w:eastAsia="Times New Roman" w:cs="Calibri"/>
                <w:lang w:eastAsia="en-GB"/>
              </w:rPr>
              <w:t> 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CC2C29" w:rsidP="00CC2C29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CHIEF</w:t>
            </w:r>
            <w:r w:rsidR="00F97815">
              <w:rPr>
                <w:rFonts w:eastAsia="Times New Roman" w:cs="Calibri"/>
                <w:b/>
                <w:bCs/>
                <w:lang w:eastAsia="en-GB"/>
              </w:rPr>
              <w:t xml:space="preserve"> CPC (where applicable</w:t>
            </w:r>
            <w:r w:rsidR="00DB1D8C">
              <w:rPr>
                <w:rFonts w:eastAsia="Times New Roman" w:cs="Calibri"/>
                <w:b/>
                <w:bCs/>
                <w:lang w:eastAsia="en-GB"/>
              </w:rPr>
              <w:t xml:space="preserve"> – </w:t>
            </w:r>
          </w:p>
          <w:p w:rsidR="00DB1D8C" w:rsidRDefault="00DB1D8C" w:rsidP="00CC2C29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i = imports</w:t>
            </w:r>
          </w:p>
          <w:p w:rsidR="00A353A9" w:rsidRDefault="00DB1D8C" w:rsidP="00CC2C29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e = exports</w:t>
            </w:r>
            <w:r w:rsidR="00F97815">
              <w:rPr>
                <w:rFonts w:eastAsia="Times New Roman" w:cs="Calibri"/>
                <w:b/>
                <w:bCs/>
                <w:lang w:eastAsia="en-GB"/>
              </w:rPr>
              <w:t>)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EU Regulation</w:t>
            </w:r>
          </w:p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For Dec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Description of Procedure</w:t>
            </w:r>
            <w:r>
              <w:rPr>
                <w:rFonts w:eastAsia="Times New Roman" w:cs="Calibri"/>
                <w:lang w:eastAsia="en-GB"/>
              </w:rPr>
              <w:t> 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D.E. 2/2 Completion notes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D.E. 2/3 Completion notes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Import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Export</w:t>
            </w: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Calibri"/>
                <w:b/>
                <w:bCs/>
                <w:lang w:eastAsia="en-GB"/>
              </w:rPr>
            </w:pPr>
            <w:r>
              <w:rPr>
                <w:rFonts w:eastAsia="Times New Roman" w:cs="Calibri"/>
                <w:b/>
                <w:bCs/>
                <w:lang w:eastAsia="en-GB"/>
              </w:rPr>
              <w:t>Both</w:t>
            </w:r>
          </w:p>
        </w:tc>
      </w:tr>
      <w:tr w:rsidR="00DB1D8C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000</w:t>
            </w:r>
          </w:p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00 00 020i</w:t>
            </w:r>
          </w:p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00 00 040i</w:t>
            </w:r>
          </w:p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10 00 041e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DA 136</w:t>
            </w:r>
          </w:p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(1)(a)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Pallets and Containers (TA) and Re-Export</w:t>
            </w:r>
          </w:p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Oral Dec</w:t>
            </w:r>
          </w:p>
          <w:p w:rsidR="00DB1D8C" w:rsidRDefault="00DB1D8C" w:rsidP="00DB1D8C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 w:rsidRPr="00DB1D8C">
              <w:rPr>
                <w:rFonts w:eastAsia="Times New Roman" w:cs="Calibri"/>
                <w:b/>
                <w:color w:val="000000"/>
                <w:lang w:eastAsia="en-GB"/>
              </w:rPr>
              <w:t>Please note:</w:t>
            </w:r>
            <w:r>
              <w:rPr>
                <w:rFonts w:eastAsia="Times New Roman" w:cs="Calibri"/>
                <w:color w:val="000000"/>
                <w:lang w:eastAsia="en-GB"/>
              </w:rPr>
              <w:t xml:space="preserve"> These PAL codes may also be used on any appropriate inventory D.E. 1/10 Procedure Code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>
            <w:r>
              <w:t>PAL(Import) &amp; PAL(Export)</w:t>
            </w:r>
          </w:p>
          <w:p w:rsidR="00DB1D8C" w:rsidRDefault="00DB1D8C" w:rsidP="00DB1D8C">
            <w:r>
              <w:rPr>
                <w:b/>
                <w:bCs/>
              </w:rPr>
              <w:t>PAL01</w:t>
            </w:r>
            <w:r>
              <w:t xml:space="preserve"> &amp; </w:t>
            </w:r>
            <w:r>
              <w:rPr>
                <w:b/>
                <w:bCs/>
              </w:rPr>
              <w:t>PAL06</w:t>
            </w:r>
            <w:r>
              <w:t>: Packings</w:t>
            </w:r>
          </w:p>
          <w:p w:rsidR="00DB1D8C" w:rsidRDefault="00DB1D8C" w:rsidP="00DB1D8C">
            <w:r>
              <w:rPr>
                <w:b/>
                <w:bCs/>
              </w:rPr>
              <w:t>PAL02</w:t>
            </w:r>
            <w:r>
              <w:t xml:space="preserve"> &amp; </w:t>
            </w:r>
            <w:r>
              <w:rPr>
                <w:b/>
                <w:bCs/>
              </w:rPr>
              <w:t>PAL07</w:t>
            </w:r>
            <w:r>
              <w:t>: Pallets</w:t>
            </w:r>
          </w:p>
          <w:p w:rsidR="00DB1D8C" w:rsidRDefault="00DB1D8C" w:rsidP="00DB1D8C">
            <w:r>
              <w:rPr>
                <w:b/>
                <w:bCs/>
              </w:rPr>
              <w:t>PAL03</w:t>
            </w:r>
            <w:r>
              <w:t xml:space="preserve"> &amp; </w:t>
            </w:r>
            <w:r>
              <w:rPr>
                <w:b/>
                <w:bCs/>
              </w:rPr>
              <w:t>PAL08</w:t>
            </w:r>
            <w:r>
              <w:t>: Containers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/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1D8C" w:rsidRDefault="00DB1D8C" w:rsidP="00DB1D8C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0B1120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15F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For goods dispatched from a Special Fiscal Territory or Territory with which the EU has formed a Customs Union (As per the normal 1/11 terms and conditions, amended for C21 use)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Pr="00DB1D8C" w:rsidRDefault="000B1120" w:rsidP="00753CD5">
            <w:pPr>
              <w:rPr>
                <w:rFonts w:eastAsia="Times New Roman" w:cstheme="minorHAnsi"/>
                <w:bCs/>
                <w:lang w:val="en" w:eastAsia="en-GB"/>
              </w:rPr>
            </w:pPr>
            <w:r w:rsidRPr="00DB1D8C">
              <w:rPr>
                <w:rFonts w:eastAsia="Times New Roman" w:cstheme="minorHAnsi"/>
                <w:bCs/>
                <w:lang w:val="en" w:eastAsia="en-GB"/>
              </w:rP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0B1120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75F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bookmarkStart w:id="0" w:name="_GoBack"/>
            <w:bookmarkEnd w:id="0"/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For goods dispatched to a Special Fiscal Territory or Territory with which the EU has formed a Customs Union (As per the normal 1/11 terms and conditions, amended for C21 use)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Pr="00DB1D8C" w:rsidRDefault="000B1120" w:rsidP="00753CD5">
            <w:pPr>
              <w:rPr>
                <w:rFonts w:eastAsia="Times New Roman" w:cstheme="minorHAnsi"/>
                <w:bCs/>
                <w:lang w:val="en" w:eastAsia="en-GB"/>
              </w:rPr>
            </w:pPr>
            <w:r w:rsidRPr="00DB1D8C">
              <w:rPr>
                <w:rFonts w:eastAsia="Times New Roman" w:cstheme="minorHAnsi"/>
                <w:bCs/>
                <w:lang w:val="en" w:eastAsia="en-GB"/>
              </w:rP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1120" w:rsidRDefault="000B1120" w:rsidP="00753CD5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A353A9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01P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?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A353A9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353A9" w:rsidRDefault="00F97815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Diplomatic Privilege official use (As per the normal 1/11 terms and conditions, amended for C21 use)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pPr>
              <w:rPr>
                <w:rFonts w:eastAsia="Times New Roman" w:cstheme="minorHAnsi"/>
                <w:b/>
                <w:bCs/>
                <w:lang w:val="en" w:eastAsia="en-GB"/>
              </w:rPr>
            </w:pPr>
            <w:r>
              <w:rPr>
                <w:rFonts w:eastAsia="Times New Roman" w:cstheme="minorHAnsi"/>
                <w:b/>
                <w:bCs/>
                <w:lang w:val="en" w:eastAsia="en-GB"/>
              </w:rPr>
              <w:t>426C</w:t>
            </w:r>
            <w:r>
              <w:rPr>
                <w:rFonts w:eastAsia="Times New Roman" w:cstheme="minorHAnsi"/>
                <w:b/>
                <w:bCs/>
                <w:lang w:val="en-US" w:eastAsia="en-GB"/>
              </w:rPr>
              <w:t xml:space="preserve"> - 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Form C426</w:t>
            </w:r>
          </w:p>
          <w:p w:rsidR="00A353A9" w:rsidRDefault="00F97815">
            <w:pPr>
              <w:rPr>
                <w:rFonts w:eastAsia="Times New Roman" w:cstheme="minorHAnsi"/>
                <w:lang w:val="en" w:eastAsia="en-GB"/>
              </w:rPr>
            </w:pPr>
            <w:r>
              <w:rPr>
                <w:rFonts w:eastAsia="Times New Roman" w:cstheme="minorHAnsi"/>
                <w:b/>
                <w:bCs/>
                <w:lang w:val="en" w:eastAsia="en-GB"/>
              </w:rPr>
              <w:t>Y946</w:t>
            </w:r>
            <w:r>
              <w:rPr>
                <w:rFonts w:eastAsia="Times New Roman" w:cstheme="minorHAnsi"/>
                <w:lang w:val="en-US" w:eastAsia="en-GB"/>
              </w:rPr>
              <w:t xml:space="preserve"> - DPRK embassy goods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F97815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A353A9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3A9" w:rsidRDefault="00A353A9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02P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?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Diplomatic Privilege private use (As per the normal 1/11 terms and conditions, amended for C21 use)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theme="minorHAnsi"/>
                <w:b/>
                <w:bCs/>
                <w:lang w:val="en" w:eastAsia="en-GB"/>
              </w:rPr>
            </w:pPr>
            <w:r>
              <w:rPr>
                <w:rFonts w:eastAsia="Times New Roman" w:cstheme="minorHAnsi"/>
                <w:b/>
                <w:bCs/>
                <w:lang w:val="en" w:eastAsia="en-GB"/>
              </w:rPr>
              <w:t>426C</w:t>
            </w:r>
            <w:r>
              <w:rPr>
                <w:rFonts w:eastAsia="Times New Roman" w:cstheme="minorHAnsi"/>
                <w:b/>
                <w:bCs/>
                <w:lang w:val="en-US" w:eastAsia="en-GB"/>
              </w:rPr>
              <w:t xml:space="preserve"> - </w:t>
            </w: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Form C426</w:t>
            </w:r>
          </w:p>
          <w:p w:rsidR="00EC45F3" w:rsidRDefault="00EC45F3" w:rsidP="00EC45F3">
            <w:pPr>
              <w:rPr>
                <w:rFonts w:eastAsia="Times New Roman" w:cstheme="minorHAnsi"/>
                <w:lang w:val="en" w:eastAsia="en-GB"/>
              </w:rPr>
            </w:pPr>
            <w:r>
              <w:rPr>
                <w:rFonts w:eastAsia="Times New Roman" w:cstheme="minorHAnsi"/>
                <w:b/>
                <w:bCs/>
                <w:lang w:val="en" w:eastAsia="en-GB"/>
              </w:rPr>
              <w:t>Y946</w:t>
            </w:r>
            <w:r>
              <w:rPr>
                <w:rFonts w:eastAsia="Times New Roman" w:cstheme="minorHAnsi"/>
                <w:lang w:val="en-US" w:eastAsia="en-GB"/>
              </w:rPr>
              <w:t xml:space="preserve"> - DPRK embassy goods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lastRenderedPageBreak/>
              <w:t>09M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00 00 011i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UK government mail/ diplomatic bags (official use)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Mail - no additional documents are needed.</w:t>
            </w:r>
          </w:p>
          <w:p w:rsidR="00A9620B" w:rsidRDefault="00EC45F3" w:rsidP="00EC45F3">
            <w:pPr>
              <w:rPr>
                <w:b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 xml:space="preserve">Diplomatic bags </w:t>
            </w:r>
            <w:r w:rsidR="00A9620B">
              <w:rPr>
                <w:rFonts w:eastAsia="Times New Roman" w:cs="Calibri"/>
                <w:color w:val="000000"/>
                <w:lang w:eastAsia="en-GB"/>
              </w:rPr>
              <w:t>–</w:t>
            </w:r>
            <w:r w:rsidR="00A9620B" w:rsidRPr="00750BD3">
              <w:rPr>
                <w:b/>
              </w:rPr>
              <w:t xml:space="preserve"> </w:t>
            </w:r>
          </w:p>
          <w:p w:rsidR="00EC45F3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 w:rsidRPr="00750BD3">
              <w:rPr>
                <w:b/>
              </w:rPr>
              <w:t>N235, N271, N703 – N787:</w:t>
            </w:r>
            <w:r>
              <w:t xml:space="preserve"> enter the appropriate document code followed by the </w:t>
            </w:r>
            <w:r w:rsidRPr="00750BD3">
              <w:t xml:space="preserve"> reference number of the document used to </w:t>
            </w:r>
            <w:r>
              <w:t>import</w:t>
            </w:r>
            <w:r w:rsidRPr="00750BD3">
              <w:t xml:space="preserve"> the goods (e.g.,</w:t>
            </w:r>
            <w:r>
              <w:t xml:space="preserve"> N703+</w:t>
            </w:r>
            <w:r w:rsidRPr="00750BD3">
              <w:t xml:space="preserve"> </w:t>
            </w:r>
            <w:r>
              <w:t>AWB</w:t>
            </w:r>
            <w:r w:rsidRPr="00750BD3">
              <w:t xml:space="preserve"> number)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70C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DA 141 (2)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Items of correspondence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DA 138 (e)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03C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Relief from Customs Duty Claimed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</w:rPr>
            </w:pPr>
            <w:r w:rsidRPr="00DB1D8C">
              <w:rPr>
                <w:b/>
              </w:rPr>
              <w:t>RCD01</w:t>
            </w:r>
            <w:r>
              <w:rPr>
                <w:b/>
              </w:rPr>
              <w:t>:</w:t>
            </w:r>
          </w:p>
          <w:p w:rsidR="00EC45F3" w:rsidRPr="00DB1D8C" w:rsidRDefault="00EC45F3" w:rsidP="00EC45F3">
            <w:r>
              <w:t>Enter ‘Relief from Customs Duty claimed’ followed by the reason for the claim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lastRenderedPageBreak/>
              <w:t>03D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00 00 020i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DA 136 (1)(a)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137 (1)(c)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135 (2)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 xml:space="preserve">Means of Transport 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(TA or RGR)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Oral Dec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EC45F3" w:rsidRDefault="00EC45F3" w:rsidP="00EC45F3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EC45F3" w:rsidRDefault="00EC45F3" w:rsidP="00EC45F3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EC45F3" w:rsidRDefault="00EC45F3" w:rsidP="00EC45F3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EC45F3" w:rsidRDefault="00EC45F3" w:rsidP="00EC45F3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03E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r w:rsidRPr="001F0688">
              <w:rPr>
                <w:rFonts w:eastAsia="Times New Roman" w:cs="Calibri"/>
                <w:color w:val="000000"/>
                <w:lang w:eastAsia="en-GB"/>
              </w:rPr>
              <w:t xml:space="preserve">Relief from </w:t>
            </w:r>
            <w:r>
              <w:rPr>
                <w:rFonts w:eastAsia="Times New Roman" w:cs="Calibri"/>
                <w:color w:val="000000"/>
                <w:lang w:eastAsia="en-GB"/>
              </w:rPr>
              <w:t>Excise</w:t>
            </w:r>
            <w:r w:rsidRPr="001F0688">
              <w:rPr>
                <w:rFonts w:eastAsia="Times New Roman" w:cs="Calibri"/>
                <w:color w:val="000000"/>
                <w:lang w:eastAsia="en-GB"/>
              </w:rPr>
              <w:t xml:space="preserve"> Duty Claimed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>RED01:</w:t>
            </w:r>
          </w:p>
          <w:p w:rsidR="00EC45F3" w:rsidRPr="00DB1D8C" w:rsidRDefault="00EC45F3" w:rsidP="00EC45F3">
            <w:pPr>
              <w:rPr>
                <w:bCs/>
              </w:rPr>
            </w:pPr>
            <w:r>
              <w:t>Enter ‘Relief from Excise Duty claimed’ followed by the reason for the claim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 w:rsidRPr="00E353AB"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t>03V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r w:rsidRPr="001F0688">
              <w:rPr>
                <w:rFonts w:eastAsia="Times New Roman" w:cs="Calibri"/>
                <w:color w:val="000000"/>
                <w:lang w:eastAsia="en-GB"/>
              </w:rPr>
              <w:t xml:space="preserve">Relief from </w:t>
            </w:r>
            <w:r>
              <w:rPr>
                <w:rFonts w:eastAsia="Times New Roman" w:cs="Calibri"/>
                <w:color w:val="000000"/>
                <w:lang w:eastAsia="en-GB"/>
              </w:rPr>
              <w:t>Import VAT</w:t>
            </w:r>
            <w:r w:rsidRPr="001F0688">
              <w:rPr>
                <w:rFonts w:eastAsia="Times New Roman" w:cs="Calibri"/>
                <w:color w:val="000000"/>
                <w:lang w:eastAsia="en-GB"/>
              </w:rPr>
              <w:t xml:space="preserve"> Claimed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>RVAT1:</w:t>
            </w:r>
          </w:p>
          <w:p w:rsidR="00EC45F3" w:rsidRDefault="00EC45F3" w:rsidP="00EC45F3">
            <w:r>
              <w:t>Enter ‘Relief from Import VAT claimed’ followed by the reason for the claim or</w:t>
            </w:r>
          </w:p>
          <w:p w:rsidR="00EC45F3" w:rsidRPr="00DB1D8C" w:rsidRDefault="00EC45F3" w:rsidP="00EC45F3">
            <w:pPr>
              <w:rPr>
                <w:bCs/>
              </w:rPr>
            </w:pPr>
            <w:r>
              <w:t>Enter ‘Claim to a reduced rate/ value for import VAT’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 w:rsidRPr="00E353AB"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lastRenderedPageBreak/>
              <w:t>04D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00 040i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&amp;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00 041i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1000096e?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tabs>
                <w:tab w:val="left" w:pos="962"/>
              </w:tabs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136 (1)(b)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Traveller’s Personal effects &amp; Sporting goods (TA)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Oral Dec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EC45F3" w:rsidRDefault="00EC45F3" w:rsidP="00EC45F3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GEN28</w:t>
            </w:r>
            <w:r>
              <w:rPr>
                <w:i/>
                <w:iCs/>
              </w:rPr>
              <w:t xml:space="preserve"> - TA: Intended period of TA</w:t>
            </w:r>
          </w:p>
          <w:p w:rsidR="00EC45F3" w:rsidRDefault="00EC45F3" w:rsidP="00EC45F3">
            <w:pPr>
              <w:rPr>
                <w:b/>
                <w:bCs/>
              </w:rPr>
            </w:pP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05D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136 (1) (c)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Welfare materials for seafarers (TA or RGR)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Oral Dec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EC45F3" w:rsidRDefault="00EC45F3" w:rsidP="00EC45F3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EC45F3" w:rsidRDefault="00EC45F3" w:rsidP="00EC45F3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EC45F3" w:rsidRDefault="00EC45F3" w:rsidP="00EC45F3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EC45F3" w:rsidRDefault="00EC45F3" w:rsidP="00EC45F3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EC45F3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EC45F3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EC45F3" w:rsidRDefault="00EC45F3" w:rsidP="00EC45F3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EC45F3" w:rsidRDefault="00EC45F3" w:rsidP="00EC45F3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EC45F3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EC45F3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06D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136 (1) (h)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Disaster Relief Material 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07D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136 (1) (d)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Medical Surgical and Lab Equipment 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08D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136 (1) (e)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Animals 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09D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DA 136 (1) (f)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Goods for use in a frontier zone 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12D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 xml:space="preserve">DA 136 (1) (i) 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(g)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(k)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#Portable musical instruments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#Equipment for sound and television broadcasting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#Instruments and apparatus necessary for a doctor to provide assistance to a patient awaiting an organ transplant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15D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136 (1) (J)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136 (2)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Non-EU Packings intended for re-export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28D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136 (1) (l)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Goods imported in particular situations having no economic effect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(Goods under Article 236 (a) of the DA)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A9620B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29D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NA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136 (1) (l)</w:t>
            </w: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Goods imported for a period not exceeding 3 months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(Goods under Article 236 (b) of the DA)</w:t>
            </w:r>
          </w:p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(TA or RGR)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only: </w:t>
            </w:r>
          </w:p>
          <w:p w:rsidR="00A9620B" w:rsidRDefault="00A9620B" w:rsidP="00A9620B">
            <w:r>
              <w:rPr>
                <w:b/>
                <w:bCs/>
              </w:rPr>
              <w:t>GEN28</w:t>
            </w:r>
            <w:r>
              <w:t xml:space="preserve"> - TA: Intended period of TA</w:t>
            </w:r>
          </w:p>
          <w:p w:rsidR="00A9620B" w:rsidRDefault="00A9620B" w:rsidP="00A9620B">
            <w:r>
              <w:rPr>
                <w:b/>
                <w:bCs/>
              </w:rPr>
              <w:t>GEN30</w:t>
            </w:r>
            <w:r>
              <w:t xml:space="preserve"> - TA: Intended use</w:t>
            </w:r>
          </w:p>
          <w:p w:rsidR="00A9620B" w:rsidRDefault="00A9620B" w:rsidP="00A9620B">
            <w:r>
              <w:rPr>
                <w:b/>
                <w:bCs/>
              </w:rPr>
              <w:t>GEN03</w:t>
            </w:r>
            <w:r>
              <w:t xml:space="preserve"> - RGR: Claim waiver of 3 yr limit</w:t>
            </w:r>
          </w:p>
          <w:p w:rsidR="00A9620B" w:rsidRDefault="00A9620B" w:rsidP="00A9620B">
            <w:r>
              <w:rPr>
                <w:b/>
                <w:bCs/>
              </w:rPr>
              <w:t>GEN3C</w:t>
            </w:r>
            <w:r>
              <w:t xml:space="preserve"> - RGR: Crown Servant 6 yr eligibility</w:t>
            </w:r>
          </w:p>
          <w:p w:rsidR="00A9620B" w:rsidRDefault="00A9620B" w:rsidP="00A9620B">
            <w:r w:rsidRPr="00A9620B">
              <w:rPr>
                <w:b/>
              </w:rPr>
              <w:t>Exports RGR only</w:t>
            </w:r>
            <w:r>
              <w:t>:</w:t>
            </w:r>
          </w:p>
          <w:p w:rsidR="00A9620B" w:rsidRDefault="00A9620B" w:rsidP="00A9620B">
            <w:r w:rsidRPr="00A9620B">
              <w:rPr>
                <w:b/>
              </w:rPr>
              <w:t>30400</w:t>
            </w:r>
            <w:r>
              <w:t>: Request for an INF3 form to be endorsed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Imports and Exports: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1246</w:t>
            </w:r>
            <w:r>
              <w:t xml:space="preserve"> - RGR: for the RGR duplicate list</w:t>
            </w:r>
            <w:r>
              <w:rPr>
                <w:b/>
                <w:bCs/>
              </w:rPr>
              <w:t xml:space="preserve"> </w:t>
            </w:r>
          </w:p>
          <w:p w:rsidR="00A9620B" w:rsidRDefault="00A9620B" w:rsidP="00A9620B">
            <w:pPr>
              <w:rPr>
                <w:b/>
                <w:bCs/>
              </w:rPr>
            </w:pPr>
            <w:r>
              <w:rPr>
                <w:b/>
                <w:bCs/>
              </w:rPr>
              <w:t>Imports only:</w:t>
            </w:r>
          </w:p>
          <w:p w:rsidR="00A9620B" w:rsidRDefault="00A9620B" w:rsidP="00A9620B">
            <w:r>
              <w:rPr>
                <w:b/>
                <w:bCs/>
              </w:rPr>
              <w:t>1314</w:t>
            </w:r>
            <w:r>
              <w:t xml:space="preserve"> - RGR: for the C1314 (RGR claim form</w:t>
            </w:r>
          </w:p>
          <w:p w:rsidR="00A9620B" w:rsidRPr="00A9620B" w:rsidRDefault="00A9620B" w:rsidP="00A9620B">
            <w:pPr>
              <w:rPr>
                <w:b/>
              </w:rPr>
            </w:pPr>
            <w:r w:rsidRPr="00A9620B">
              <w:rPr>
                <w:b/>
              </w:rPr>
              <w:t>RGR only:</w:t>
            </w:r>
          </w:p>
          <w:p w:rsidR="00A9620B" w:rsidRDefault="00A9620B" w:rsidP="00A9620B">
            <w:r w:rsidRPr="00A9620B">
              <w:rPr>
                <w:b/>
              </w:rPr>
              <w:t>C605</w:t>
            </w:r>
            <w:r>
              <w:t>: enter the reference number of the INF3 form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Default="00A9620B" w:rsidP="00A9620B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64N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02 090i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00 042e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NCTS movements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65T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02 090i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00 042e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Transit Simplifications (not on NCTS)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D3" w:rsidRDefault="00EC45F3" w:rsidP="00EC45F3">
            <w:r w:rsidRPr="00750BD3">
              <w:rPr>
                <w:b/>
              </w:rPr>
              <w:t>C521</w:t>
            </w:r>
            <w:r w:rsidR="00750BD3" w:rsidRPr="00750BD3">
              <w:rPr>
                <w:b/>
              </w:rPr>
              <w:t>:</w:t>
            </w:r>
            <w:r w:rsidR="00750BD3">
              <w:t xml:space="preserve"> GBACE followed by the authorised consignees authorisation number</w:t>
            </w:r>
          </w:p>
          <w:p w:rsidR="00750BD3" w:rsidRDefault="00EC45F3" w:rsidP="00EC45F3">
            <w:r w:rsidRPr="00750BD3">
              <w:rPr>
                <w:b/>
              </w:rPr>
              <w:t>C522</w:t>
            </w:r>
            <w:r w:rsidR="00750BD3">
              <w:t>: GBACR followed by the authorised consignors authorisation number</w:t>
            </w:r>
          </w:p>
          <w:p w:rsidR="00750BD3" w:rsidRDefault="00750BD3" w:rsidP="00750BD3">
            <w:r w:rsidRPr="00750BD3">
              <w:rPr>
                <w:b/>
              </w:rPr>
              <w:t>C524</w:t>
            </w:r>
            <w:r>
              <w:rPr>
                <w:b/>
              </w:rPr>
              <w:t xml:space="preserve">: </w:t>
            </w:r>
            <w:r w:rsidRPr="00750BD3">
              <w:t>GBTRD</w:t>
            </w:r>
            <w:r>
              <w:t xml:space="preserve"> followed by the level 1 transit authorisation number </w:t>
            </w:r>
          </w:p>
          <w:p w:rsidR="00750BD3" w:rsidRDefault="00750BD3" w:rsidP="00750BD3">
            <w:r w:rsidRPr="00750BD3">
              <w:rPr>
                <w:b/>
              </w:rPr>
              <w:t>C525</w:t>
            </w:r>
            <w:r>
              <w:t>: GBETD followed by the level 2 transit authorisation number</w:t>
            </w:r>
            <w:r w:rsidR="00EC45F3" w:rsidRPr="00750BD3">
              <w:t xml:space="preserve"> </w:t>
            </w:r>
          </w:p>
          <w:p w:rsidR="00750BD3" w:rsidRPr="00362431" w:rsidRDefault="00750BD3" w:rsidP="00750BD3">
            <w:pPr>
              <w:rPr>
                <w:i/>
              </w:rPr>
            </w:pPr>
            <w:r w:rsidRPr="00750BD3">
              <w:rPr>
                <w:b/>
              </w:rPr>
              <w:t>N235, N271, N703 – N787:</w:t>
            </w:r>
            <w:r>
              <w:t xml:space="preserve"> enter the appropriate document code followed by the </w:t>
            </w:r>
            <w:r w:rsidRPr="00750BD3">
              <w:t xml:space="preserve"> reference number of the document used to enter the goods to the Transit simplification (e.g.,</w:t>
            </w:r>
            <w:r>
              <w:t xml:space="preserve"> N703+</w:t>
            </w:r>
            <w:r w:rsidRPr="00750BD3">
              <w:t xml:space="preserve"> </w:t>
            </w:r>
            <w:r>
              <w:t>AWB</w:t>
            </w:r>
            <w:r w:rsidRPr="00750BD3">
              <w:t xml:space="preserve"> number)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61R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02 090i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i/>
                <w:iCs/>
                <w:lang w:eastAsia="en-GB"/>
              </w:rPr>
            </w:pPr>
            <w:r>
              <w:rPr>
                <w:rFonts w:eastAsia="Times New Roman" w:cs="Times New Roman"/>
                <w:i/>
                <w:iCs/>
                <w:lang w:eastAsia="en-GB"/>
              </w:rPr>
              <w:t>00 09 040</w:t>
            </w:r>
            <w:r>
              <w:rPr>
                <w:rFonts w:eastAsia="Times New Roman" w:cs="Times New Roman"/>
                <w:i/>
                <w:iCs/>
                <w:lang w:val="en-US" w:eastAsia="en-GB"/>
              </w:rPr>
              <w:t>i?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00 042e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TIR carnets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20B" w:rsidRPr="00A9620B" w:rsidRDefault="00A9620B" w:rsidP="00EC45F3">
            <w:pPr>
              <w:rPr>
                <w:bCs/>
              </w:rPr>
            </w:pPr>
            <w:r w:rsidRPr="00A9620B">
              <w:rPr>
                <w:bCs/>
              </w:rPr>
              <w:t>Where the TIR carnet is being discharged inland:</w:t>
            </w:r>
          </w:p>
          <w:p w:rsidR="00EC45F3" w:rsidRPr="00750BD3" w:rsidRDefault="00EC45F3" w:rsidP="00EC45F3">
            <w:r w:rsidRPr="00750BD3">
              <w:rPr>
                <w:b/>
                <w:bCs/>
              </w:rPr>
              <w:t>PREMS</w:t>
            </w:r>
            <w:r w:rsidRPr="00750BD3">
              <w:t xml:space="preserve">: Enter the name and address of the </w:t>
            </w:r>
            <w:r w:rsidR="00A9620B">
              <w:t xml:space="preserve">TIR </w:t>
            </w:r>
            <w:r w:rsidRPr="00750BD3">
              <w:t xml:space="preserve">Authorised Consignees premises as a PREMS AI Statement </w:t>
            </w:r>
          </w:p>
          <w:p w:rsidR="00EC45F3" w:rsidRDefault="00EC45F3" w:rsidP="00EC45F3">
            <w:pPr>
              <w:rPr>
                <w:highlight w:val="yellow"/>
              </w:rPr>
            </w:pP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D3" w:rsidRDefault="00750BD3" w:rsidP="00EC45F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C520: </w:t>
            </w:r>
            <w:r w:rsidRPr="00750BD3">
              <w:rPr>
                <w:rFonts w:cstheme="minorHAnsi"/>
                <w:bCs/>
              </w:rPr>
              <w:t>GBACT followed by the authorised consignee for TIR authorisation number</w:t>
            </w:r>
          </w:p>
          <w:p w:rsidR="00EC45F3" w:rsidRDefault="00EC45F3" w:rsidP="00EC45F3">
            <w:r>
              <w:rPr>
                <w:rFonts w:cstheme="minorHAnsi"/>
                <w:b/>
                <w:bCs/>
              </w:rPr>
              <w:t xml:space="preserve">N952 </w:t>
            </w:r>
            <w:r>
              <w:rPr>
                <w:rFonts w:cstheme="minorHAnsi"/>
              </w:rPr>
              <w:t xml:space="preserve">- </w:t>
            </w:r>
            <w:r>
              <w:rPr>
                <w:rFonts w:eastAsia="Times New Roman" w:cstheme="minorHAnsi"/>
                <w:lang w:eastAsia="en-GB"/>
              </w:rPr>
              <w:t xml:space="preserve">reference number of the </w:t>
            </w:r>
            <w:r>
              <w:rPr>
                <w:rFonts w:eastAsia="Times New Roman" w:cstheme="minorHAnsi"/>
                <w:lang w:val="en-US" w:eastAsia="en-GB"/>
              </w:rPr>
              <w:t>TIR</w:t>
            </w:r>
            <w:r>
              <w:rPr>
                <w:rFonts w:eastAsia="Times New Roman" w:cstheme="minorHAnsi"/>
                <w:lang w:eastAsia="en-GB"/>
              </w:rPr>
              <w:t xml:space="preserve"> carnet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47A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08 020i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00 052e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 xml:space="preserve">ATA Carnets (non-licensable goods) 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(</w:t>
            </w:r>
            <w:r>
              <w:rPr>
                <w:rFonts w:eastAsia="Times New Roman" w:cs="Times New Roman"/>
                <w:lang w:val="en-US" w:eastAsia="en-GB"/>
              </w:rPr>
              <w:t>*</w:t>
            </w:r>
            <w:r>
              <w:rPr>
                <w:rFonts w:eastAsia="Times New Roman" w:cs="Times New Roman"/>
                <w:lang w:eastAsia="en-GB"/>
              </w:rPr>
              <w:t>Delete 1AT from Import Tariff)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cstheme="minorHAnsi"/>
                <w:lang w:val="en"/>
              </w:rPr>
            </w:pPr>
            <w:r>
              <w:rPr>
                <w:rFonts w:cstheme="minorHAnsi"/>
                <w:b/>
                <w:bCs/>
              </w:rPr>
              <w:t>NEATA</w:t>
            </w:r>
            <w:r>
              <w:rPr>
                <w:rFonts w:cstheme="minorHAnsi"/>
              </w:rPr>
              <w:t xml:space="preserve"> - </w:t>
            </w:r>
            <w:r>
              <w:rPr>
                <w:rFonts w:cstheme="minorHAnsi"/>
                <w:lang w:val="en"/>
              </w:rPr>
              <w:t>Non-EU issued ATA carnets</w:t>
            </w:r>
          </w:p>
          <w:p w:rsidR="00EC45F3" w:rsidRDefault="00EC45F3" w:rsidP="00EC45F3">
            <w:pPr>
              <w:rPr>
                <w:rFonts w:cstheme="minorHAnsi"/>
                <w:lang w:val="en"/>
              </w:rPr>
            </w:pP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cstheme="minorHAnsi"/>
                <w:b/>
                <w:bCs/>
              </w:rPr>
              <w:t xml:space="preserve">N955 </w:t>
            </w:r>
            <w:r>
              <w:rPr>
                <w:rFonts w:cstheme="minorHAnsi"/>
              </w:rPr>
              <w:t xml:space="preserve">- </w:t>
            </w:r>
            <w:r>
              <w:rPr>
                <w:rFonts w:eastAsia="Times New Roman" w:cstheme="minorHAnsi"/>
                <w:lang w:eastAsia="en-GB"/>
              </w:rPr>
              <w:t>reference number of the ATA carnet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47B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08 020i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00 052e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ATA Carnets (licensable goods)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cstheme="minorHAnsi"/>
                <w:lang w:val="en"/>
              </w:rPr>
            </w:pPr>
            <w:r>
              <w:rPr>
                <w:rFonts w:cstheme="minorHAnsi"/>
                <w:b/>
                <w:bCs/>
              </w:rPr>
              <w:t>NEATA</w:t>
            </w:r>
            <w:r>
              <w:rPr>
                <w:rFonts w:cstheme="minorHAnsi"/>
              </w:rPr>
              <w:t xml:space="preserve"> - </w:t>
            </w:r>
            <w:r>
              <w:rPr>
                <w:rFonts w:cstheme="minorHAnsi"/>
                <w:lang w:val="en"/>
              </w:rPr>
              <w:t>Non-EU issued ATA carnets</w:t>
            </w:r>
          </w:p>
          <w:p w:rsidR="00EC45F3" w:rsidRDefault="00EC45F3" w:rsidP="00EC45F3"/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cstheme="minorHAnsi"/>
                <w:b/>
                <w:bCs/>
              </w:rPr>
              <w:t xml:space="preserve">N955 </w:t>
            </w:r>
            <w:r>
              <w:rPr>
                <w:rFonts w:cstheme="minorHAnsi"/>
              </w:rPr>
              <w:t xml:space="preserve">- </w:t>
            </w:r>
            <w:r>
              <w:rPr>
                <w:rFonts w:eastAsia="Times New Roman" w:cstheme="minorHAnsi"/>
                <w:lang w:eastAsia="en-GB"/>
              </w:rPr>
              <w:t>reference number of the ATA carnet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47C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00 08 020i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00 052e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CPD carnets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Pr="00EC45F3" w:rsidRDefault="00EC45F3" w:rsidP="00EC45F3">
            <w:r w:rsidRPr="00A9620B">
              <w:rPr>
                <w:b/>
              </w:rPr>
              <w:t>9CPD:</w:t>
            </w:r>
            <w:r w:rsidRPr="00EC45F3">
              <w:t xml:space="preserve"> Enter the reference number of the </w:t>
            </w:r>
            <w:r w:rsidRPr="00EC45F3">
              <w:rPr>
                <w:i/>
                <w:iCs/>
              </w:rPr>
              <w:t>CPD Carnet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50U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MOU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Pr="00EC45F3" w:rsidRDefault="00EC45F3" w:rsidP="00EC45F3">
            <w:r w:rsidRPr="00A9620B">
              <w:rPr>
                <w:b/>
                <w:iCs/>
              </w:rPr>
              <w:t>C676:</w:t>
            </w:r>
            <w:r w:rsidRPr="00EC45F3">
              <w:rPr>
                <w:iCs/>
              </w:rPr>
              <w:t xml:space="preserve"> GBMOU followed by the MOU authorisation number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75U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MOU inter shed removals (up to 1,000 euros in value)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5BF" w:rsidRDefault="007925BF" w:rsidP="007925BF">
            <w:r w:rsidRPr="002A0A16">
              <w:rPr>
                <w:b/>
              </w:rPr>
              <w:t>MOVE1</w:t>
            </w:r>
            <w:r>
              <w:t>: enter the Goods Location Code for the receiving temporary storage facility</w:t>
            </w:r>
          </w:p>
          <w:p w:rsidR="00EC45F3" w:rsidRDefault="007925BF" w:rsidP="007925BF">
            <w:r w:rsidRPr="007925BF">
              <w:rPr>
                <w:b/>
              </w:rPr>
              <w:t>TSPER</w:t>
            </w:r>
            <w:r>
              <w:t>: enter the number of days the goods have been held in TS prior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 w:rsidRPr="00A9620B">
              <w:rPr>
                <w:b/>
                <w:iCs/>
              </w:rPr>
              <w:t>C676:</w:t>
            </w:r>
            <w:r w:rsidRPr="00EC45F3">
              <w:rPr>
                <w:iCs/>
              </w:rPr>
              <w:t xml:space="preserve"> GBMOU followed by the MOU authorisation number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71M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10 00 042</w:t>
            </w:r>
          </w:p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31 00 000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MITs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A9620B" w:rsidP="00EC45F3">
            <w:r w:rsidRPr="002A0A16">
              <w:rPr>
                <w:b/>
              </w:rPr>
              <w:t>MOVE1</w:t>
            </w:r>
            <w:r>
              <w:t>: enter the Goods Location Code for the receiving temporary storage facility</w:t>
            </w:r>
          </w:p>
          <w:p w:rsidR="007925BF" w:rsidRPr="00F97815" w:rsidRDefault="007925BF" w:rsidP="00EC45F3">
            <w:r w:rsidRPr="007925BF">
              <w:rPr>
                <w:b/>
              </w:rPr>
              <w:t>TSPER</w:t>
            </w:r>
            <w:r>
              <w:t xml:space="preserve">: enter the number of days the goods have been held in TS prior 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77S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T5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 w:rsidRPr="00D26E45">
              <w:rPr>
                <w:b/>
              </w:rPr>
              <w:t>N823</w:t>
            </w:r>
            <w:r>
              <w:t>: T5 document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75P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 00 041e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Special Procedures Movements in records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Pr="00EC45F3" w:rsidRDefault="00EC45F3" w:rsidP="00EC45F3">
            <w:pPr>
              <w:rPr>
                <w:rFonts w:eastAsia="Times New Roman" w:cs="Calibri"/>
                <w:color w:val="000000"/>
                <w:lang w:val="en-US" w:eastAsia="en-GB"/>
              </w:rPr>
            </w:pPr>
            <w:r w:rsidRPr="00EC45F3">
              <w:rPr>
                <w:rFonts w:eastAsia="Times New Roman" w:cs="Calibri"/>
                <w:iCs/>
                <w:color w:val="000000"/>
                <w:lang w:val="en-US" w:eastAsia="en-GB"/>
              </w:rPr>
              <w:t>Enter the relevant document code for the type of Special Procedure authorization under which the goods are being moved, followed by the authorization number.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91U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t>00 09 080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Undershipments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91O</w:t>
            </w:r>
          </w:p>
        </w:tc>
        <w:tc>
          <w:tcPr>
            <w:tcW w:w="4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t>00 09 080</w:t>
            </w:r>
          </w:p>
        </w:tc>
        <w:tc>
          <w:tcPr>
            <w:tcW w:w="3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</w:p>
        </w:tc>
        <w:tc>
          <w:tcPr>
            <w:tcW w:w="16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Overshipments</w:t>
            </w:r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 w:line="240" w:lineRule="auto"/>
              <w:textAlignment w:val="baseline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r>
              <w:t>91L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00 09 080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diverted to another location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91S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00 09 090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seized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single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91D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00 09 090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destroyed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91A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00 09 090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abandoned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41C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00 00 040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Corpses/ human remains (C41) (*Declared with Nil value in 4/14)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31X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10 00 046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 xml:space="preserve">EXS </w:t>
            </w:r>
            <w:r w:rsidRPr="00254AC6">
              <w:t>under ECS safety and security requirements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A9620B" w:rsidP="00A9620B">
            <w:r w:rsidRPr="00750BD3">
              <w:rPr>
                <w:b/>
              </w:rPr>
              <w:t>N235, N271, N703 – N787:</w:t>
            </w:r>
            <w:r>
              <w:t xml:space="preserve"> enter the appropriate document code followed by the </w:t>
            </w:r>
            <w:r w:rsidRPr="00750BD3">
              <w:t xml:space="preserve"> reference number of the document used to </w:t>
            </w:r>
            <w:r>
              <w:t>export the goods</w:t>
            </w:r>
            <w:r w:rsidRPr="00750BD3">
              <w:t xml:space="preserve"> (e.g.,</w:t>
            </w:r>
            <w:r>
              <w:t xml:space="preserve"> N703+</w:t>
            </w:r>
            <w:r w:rsidRPr="00750BD3">
              <w:t xml:space="preserve"> </w:t>
            </w:r>
            <w:r>
              <w:t>AWB</w:t>
            </w:r>
            <w:r w:rsidRPr="00750BD3">
              <w:t xml:space="preserve"> number)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81L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00 041?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Unloaded and reloading at different locations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2A0A16" w:rsidP="00EC45F3">
            <w:r w:rsidRPr="002A0A16">
              <w:rPr>
                <w:b/>
              </w:rPr>
              <w:t>RELO1</w:t>
            </w:r>
            <w:r>
              <w:t>: enter the Goods Location Code for the location where the goods will be reloaded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81M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00 041?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 xml:space="preserve">Moving between </w:t>
            </w:r>
            <w:r w:rsidR="002A0A16">
              <w:t xml:space="preserve">temporary storage facilities (transit </w:t>
            </w:r>
            <w:r>
              <w:t>sheds</w:t>
            </w:r>
            <w:r w:rsidR="002A0A16">
              <w:t>)</w:t>
            </w:r>
            <w:r>
              <w:t xml:space="preserve"> for loading purposes only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2A0A16" w:rsidP="002A0A16">
            <w:r w:rsidRPr="002A0A16">
              <w:rPr>
                <w:b/>
              </w:rPr>
              <w:t>MOVE1</w:t>
            </w:r>
            <w:r>
              <w:t xml:space="preserve">: enter the Goods Location Code for the receiving temporary storage facility </w:t>
            </w:r>
          </w:p>
          <w:p w:rsidR="007925BF" w:rsidRDefault="007925BF" w:rsidP="002A0A16">
            <w:r w:rsidRPr="007925BF">
              <w:rPr>
                <w:b/>
              </w:rPr>
              <w:t>TSPER</w:t>
            </w:r>
            <w:r>
              <w:t xml:space="preserve">: enter the number of days the goods have been held in TS prior 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13D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10 00 043</w:t>
            </w:r>
          </w:p>
          <w:p w:rsidR="00EC45F3" w:rsidRDefault="00EC45F3" w:rsidP="00EC45F3">
            <w:pPr>
              <w:spacing w:before="60" w:after="60"/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Indirect exports (Declared in OMS) Travelling under EAD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9620B" w:rsidRDefault="00A9620B" w:rsidP="00EC45F3">
            <w:pPr>
              <w:rPr>
                <w:b/>
              </w:rPr>
            </w:pPr>
            <w:r>
              <w:rPr>
                <w:b/>
              </w:rPr>
              <w:t>RGR only:</w:t>
            </w:r>
          </w:p>
          <w:p w:rsidR="00EC45F3" w:rsidRDefault="00EC45F3" w:rsidP="00A9620B">
            <w:r w:rsidRPr="00A9620B">
              <w:rPr>
                <w:b/>
              </w:rPr>
              <w:t>30400</w:t>
            </w:r>
            <w:r>
              <w:t xml:space="preserve"> – Request for INF3 form</w:t>
            </w:r>
            <w:r w:rsidR="00A9620B">
              <w:t xml:space="preserve"> to be endorsed 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9620B" w:rsidRPr="00A9620B" w:rsidRDefault="00A9620B" w:rsidP="00EC45F3">
            <w:pPr>
              <w:rPr>
                <w:b/>
              </w:rPr>
            </w:pPr>
            <w:r w:rsidRPr="00A9620B">
              <w:rPr>
                <w:b/>
              </w:rPr>
              <w:t xml:space="preserve">RGR only: </w:t>
            </w:r>
          </w:p>
          <w:p w:rsidR="00EC45F3" w:rsidRDefault="00A9620B" w:rsidP="00EC45F3">
            <w:r w:rsidRPr="007925BF">
              <w:rPr>
                <w:b/>
              </w:rPr>
              <w:t>C605</w:t>
            </w:r>
            <w:r w:rsidR="007925BF">
              <w:t>:</w:t>
            </w:r>
            <w:r>
              <w:t xml:space="preserve"> followed by the reference number of the INF3 form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13O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00 045?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Indirect export (declared by an oral act or act by other means in an OMS, now exiting EU via UK)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10V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10 00 097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135 (1) (a)</w:t>
            </w:r>
          </w:p>
          <w:p w:rsidR="00EC45F3" w:rsidRDefault="00EC45F3" w:rsidP="00EC45F3">
            <w:pPr>
              <w:spacing w:before="60" w:after="60"/>
            </w:pPr>
            <w:r>
              <w:t>137 (1) (b)</w:t>
            </w: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 xml:space="preserve">Goods of a commercial nature, below stat threshold) </w:t>
            </w:r>
            <w:r>
              <w:rPr>
                <w:rFonts w:eastAsia="Times New Roman" w:cs="Times New Roman"/>
                <w:lang w:eastAsia="en-GB"/>
              </w:rPr>
              <w:t>(</w:t>
            </w:r>
            <w:r>
              <w:t>non-stat goods)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 w:rsidRPr="00D84B02">
              <w:rPr>
                <w:b/>
              </w:rPr>
              <w:t>STC99</w:t>
            </w:r>
            <w:r>
              <w:t>: Where moved under an STC etc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10S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10 00 096e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137 (1) (a)</w:t>
            </w: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 xml:space="preserve">Goods of a non-commercial nature </w:t>
            </w:r>
            <w:r>
              <w:rPr>
                <w:rFonts w:eastAsia="Times New Roman" w:cs="Times New Roman"/>
                <w:lang w:eastAsia="en-GB"/>
              </w:rPr>
              <w:t>(including unaccompanied baggage)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 w:rsidRPr="00D84B02">
              <w:rPr>
                <w:b/>
              </w:rPr>
              <w:t>STC99</w:t>
            </w:r>
            <w:r>
              <w:t>: Where moved under an STC etc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47C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NA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135 (1) (d)</w:t>
            </w: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Seeds, fertilizers and products…</w:t>
            </w:r>
          </w:p>
          <w:p w:rsidR="00EC45F3" w:rsidRDefault="00EC45F3" w:rsidP="00EC45F3">
            <w:pPr>
              <w:spacing w:before="60" w:after="60"/>
            </w:pPr>
            <w:r>
              <w:t>(non-licensable)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46C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NA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t>135 (1) (c)</w:t>
            </w: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Fishing or fish farming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5CD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  <w:rPr>
                <w:color w:val="7F7F7F" w:themeColor="text1" w:themeTint="80"/>
              </w:rPr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  <w:rPr>
                <w:color w:val="7F7F7F" w:themeColor="text1" w:themeTint="80"/>
              </w:rPr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Counterproliferation (MOU disc)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rPr>
                <w:color w:val="7F7F7F" w:themeColor="text1" w:themeTint="80"/>
              </w:rPr>
            </w:pPr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rPr>
                <w:color w:val="7F7F7F" w:themeColor="text1" w:themeTint="80"/>
              </w:rPr>
            </w:pPr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color w:val="7F7F7F" w:themeColor="text1" w:themeTint="80"/>
              </w:rPr>
            </w:pP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color w:val="7F7F7F" w:themeColor="text1" w:themeTint="80"/>
              </w:rPr>
            </w:pPr>
            <w:r>
              <w:rPr>
                <w:rFonts w:eastAsia="Times New Roman" w:cs="Calibri"/>
                <w:color w:val="7F7F7F" w:themeColor="text1" w:themeTint="8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  <w:rPr>
                <w:color w:val="7F7F7F" w:themeColor="text1" w:themeTint="80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Pr="00887DE8" w:rsidRDefault="00EC45F3" w:rsidP="00EC45F3">
            <w:pPr>
              <w:spacing w:before="60" w:after="60"/>
              <w:rPr>
                <w:color w:val="7F7F7F" w:themeColor="text1" w:themeTint="80"/>
              </w:rPr>
            </w:pPr>
            <w:r w:rsidRPr="00887DE8">
              <w:rPr>
                <w:color w:val="7F7F7F" w:themeColor="text1" w:themeTint="80"/>
              </w:rPr>
              <w:t>4MU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Pr="00887DE8" w:rsidRDefault="00EC45F3" w:rsidP="00EC45F3">
            <w:pPr>
              <w:spacing w:before="60" w:after="60"/>
              <w:rPr>
                <w:color w:val="7F7F7F" w:themeColor="text1" w:themeTint="80"/>
              </w:rPr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rPr>
                <w:color w:val="7F7F7F" w:themeColor="text1" w:themeTint="80"/>
              </w:rPr>
              <w:t>(MOU disc)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7F7F7F" w:themeColor="text1" w:themeTint="8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Pr="00887DE8" w:rsidRDefault="00EC45F3" w:rsidP="00EC45F3">
            <w:pPr>
              <w:spacing w:before="60" w:after="60"/>
              <w:rPr>
                <w:color w:val="7F7F7F" w:themeColor="text1" w:themeTint="80"/>
              </w:rPr>
            </w:pPr>
            <w:r w:rsidRPr="00887DE8">
              <w:rPr>
                <w:color w:val="7F7F7F" w:themeColor="text1" w:themeTint="80"/>
              </w:rPr>
              <w:t>5MU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Pr="00887DE8" w:rsidRDefault="00EC45F3" w:rsidP="00EC45F3">
            <w:pPr>
              <w:spacing w:before="60" w:after="60"/>
              <w:rPr>
                <w:color w:val="7F7F7F" w:themeColor="text1" w:themeTint="80"/>
              </w:rPr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rPr>
                <w:color w:val="7F7F7F" w:themeColor="text1" w:themeTint="80"/>
              </w:rPr>
              <w:t>(MOU disc)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7F7F7F" w:themeColor="text1" w:themeTint="8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Pr="00887DE8" w:rsidRDefault="00EC45F3" w:rsidP="00EC45F3">
            <w:pPr>
              <w:spacing w:before="60" w:after="60"/>
              <w:rPr>
                <w:color w:val="7F7F7F" w:themeColor="text1" w:themeTint="80"/>
              </w:rPr>
            </w:pPr>
            <w:r w:rsidRPr="00887DE8">
              <w:rPr>
                <w:color w:val="7F7F7F" w:themeColor="text1" w:themeTint="80"/>
              </w:rPr>
              <w:t>6MU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Pr="00887DE8" w:rsidRDefault="00EC45F3" w:rsidP="00EC45F3">
            <w:pPr>
              <w:spacing w:before="60" w:after="60"/>
              <w:rPr>
                <w:color w:val="7F7F7F" w:themeColor="text1" w:themeTint="80"/>
              </w:rPr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rPr>
                <w:color w:val="7F7F7F" w:themeColor="text1" w:themeTint="80"/>
              </w:rPr>
              <w:t>(MOU disc)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7F7F7F" w:themeColor="text1" w:themeTint="8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0CS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UK Continental Shelf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/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74O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Approved depository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0FB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Fallback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Pr="002A0A16" w:rsidRDefault="002A0A16" w:rsidP="00EC45F3">
            <w:pPr>
              <w:rPr>
                <w:b/>
              </w:rPr>
            </w:pPr>
            <w:r w:rsidRPr="002A0A16">
              <w:rPr>
                <w:b/>
              </w:rPr>
              <w:t>Imports Only:</w:t>
            </w:r>
          </w:p>
          <w:p w:rsidR="002A0A16" w:rsidRDefault="002A0A16" w:rsidP="00EC45F3">
            <w:r w:rsidRPr="002A0A16">
              <w:rPr>
                <w:b/>
              </w:rPr>
              <w:t>FBK03</w:t>
            </w:r>
            <w:r>
              <w:t>: CCS-UK CDS fallback Type 2 agent</w:t>
            </w:r>
          </w:p>
          <w:p w:rsidR="002A0A16" w:rsidRDefault="002A0A16" w:rsidP="002A0A16">
            <w:r>
              <w:t>Enter the customs authorisation number as allocated by NCH where applicable</w:t>
            </w:r>
          </w:p>
          <w:p w:rsidR="002A0A16" w:rsidRPr="002A0A16" w:rsidRDefault="002A0A16" w:rsidP="00EC45F3">
            <w:pPr>
              <w:rPr>
                <w:b/>
              </w:rPr>
            </w:pPr>
            <w:r w:rsidRPr="002A0A16">
              <w:rPr>
                <w:b/>
              </w:rPr>
              <w:t>Exports only:</w:t>
            </w:r>
          </w:p>
          <w:p w:rsidR="002A0A16" w:rsidRDefault="002A0A16" w:rsidP="00EC45F3">
            <w:r w:rsidRPr="002A0A16">
              <w:rPr>
                <w:b/>
              </w:rPr>
              <w:t>FBK01</w:t>
            </w:r>
            <w:r>
              <w:t>: CCS-UK fallback Type 1 agent</w:t>
            </w:r>
          </w:p>
          <w:p w:rsidR="002A0A16" w:rsidRDefault="002A0A16" w:rsidP="00EC45F3">
            <w:r>
              <w:t>Enter the customs authorisation number as allocated by NCH where applicable</w:t>
            </w:r>
          </w:p>
          <w:p w:rsidR="002A0A16" w:rsidRDefault="002A0A16" w:rsidP="002A0A16">
            <w:r w:rsidRPr="002A0A16">
              <w:rPr>
                <w:b/>
              </w:rPr>
              <w:t>FBK02</w:t>
            </w:r>
            <w:r>
              <w:t>: CCS-UK fallback Type 2 agent</w:t>
            </w:r>
          </w:p>
          <w:p w:rsidR="002A0A16" w:rsidRDefault="002A0A16" w:rsidP="002A0A16">
            <w:r>
              <w:t>Enter the customs authorisation number as allocated by NCH where applicable</w:t>
            </w:r>
          </w:p>
          <w:p w:rsidR="002A0A16" w:rsidRDefault="002A0A16" w:rsidP="00EC45F3"/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</w:tr>
      <w:tr w:rsidR="00EC45F3" w:rsidTr="000B1120">
        <w:trPr>
          <w:cantSplit/>
        </w:trPr>
        <w:tc>
          <w:tcPr>
            <w:tcW w:w="209" w:type="pct"/>
            <w:tcBorders>
              <w:top w:val="outset" w:sz="6" w:space="0" w:color="auto"/>
              <w:left w:val="single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87R</w:t>
            </w:r>
          </w:p>
        </w:tc>
        <w:tc>
          <w:tcPr>
            <w:tcW w:w="4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Times New Roman"/>
                <w:lang w:eastAsia="en-GB"/>
              </w:rPr>
              <w:t>31 00 017-MOU only</w:t>
            </w:r>
          </w:p>
        </w:tc>
        <w:tc>
          <w:tcPr>
            <w:tcW w:w="3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  <w:tc>
          <w:tcPr>
            <w:tcW w:w="1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  <w:shd w:val="clear" w:color="auto" w:fill="auto"/>
          </w:tcPr>
          <w:p w:rsidR="00EC45F3" w:rsidRDefault="00EC45F3" w:rsidP="00EC45F3">
            <w:pPr>
              <w:spacing w:before="60" w:after="60"/>
            </w:pPr>
            <w:r>
              <w:t>Re-export notification</w:t>
            </w:r>
          </w:p>
        </w:tc>
        <w:tc>
          <w:tcPr>
            <w:tcW w:w="8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 w:rsidRPr="007C6CD0">
              <w:rPr>
                <w:b/>
              </w:rPr>
              <w:t>GEN45</w:t>
            </w:r>
            <w:r>
              <w:t>: Details of flight manifest</w:t>
            </w:r>
          </w:p>
          <w:p w:rsidR="007925BF" w:rsidRDefault="007925BF" w:rsidP="00EC45F3">
            <w:r w:rsidRPr="007925BF">
              <w:rPr>
                <w:b/>
              </w:rPr>
              <w:t>TSPER</w:t>
            </w:r>
            <w:r>
              <w:t>: enter the number of days the goods have been held in TS prior to re-export</w:t>
            </w:r>
          </w:p>
        </w:tc>
        <w:tc>
          <w:tcPr>
            <w:tcW w:w="7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C45F3" w:rsidRDefault="00EC45F3" w:rsidP="00EC45F3">
            <w:r>
              <w:t>N/A</w:t>
            </w:r>
          </w:p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/>
        </w:tc>
        <w:tc>
          <w:tcPr>
            <w:tcW w:w="2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  <w:r>
              <w:rPr>
                <w:rFonts w:eastAsia="Times New Roman" w:cs="Calibri"/>
                <w:color w:val="000000"/>
                <w:lang w:eastAsia="en-GB"/>
              </w:rPr>
              <w:sym w:font="Wingdings" w:char="F0FC"/>
            </w:r>
          </w:p>
        </w:tc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6" w:space="0" w:color="auto"/>
            </w:tcBorders>
          </w:tcPr>
          <w:p w:rsidR="00EC45F3" w:rsidRDefault="00EC45F3" w:rsidP="00EC45F3">
            <w:pPr>
              <w:spacing w:before="60" w:after="60"/>
            </w:pPr>
          </w:p>
        </w:tc>
      </w:tr>
    </w:tbl>
    <w:p w:rsidR="00A353A9" w:rsidRDefault="00A353A9" w:rsidP="00CC2C29">
      <w:pPr>
        <w:spacing w:before="60" w:after="60"/>
        <w:rPr>
          <w:b/>
        </w:rPr>
      </w:pPr>
    </w:p>
    <w:sectPr w:rsidR="00A353A9" w:rsidSect="002A6E99">
      <w:headerReference w:type="default" r:id="rId8"/>
      <w:footerReference w:type="default" r:id="rId9"/>
      <w:pgSz w:w="16840" w:h="11907" w:orient="landscape" w:code="9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1D8C" w:rsidRDefault="00DB1D8C">
      <w:pPr>
        <w:spacing w:after="0" w:line="240" w:lineRule="auto"/>
      </w:pPr>
      <w:r>
        <w:separator/>
      </w:r>
    </w:p>
  </w:endnote>
  <w:endnote w:type="continuationSeparator" w:id="0">
    <w:p w:rsidR="00DB1D8C" w:rsidRDefault="00DB1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1095431546"/>
    </w:sdtPr>
    <w:sdtEndPr>
      <w:rPr>
        <w:sz w:val="22"/>
        <w:szCs w:val="22"/>
      </w:rPr>
    </w:sdtEndPr>
    <w:sdtContent>
      <w:sdt>
        <w:sdtPr>
          <w:rPr>
            <w:sz w:val="16"/>
            <w:szCs w:val="16"/>
          </w:rPr>
          <w:id w:val="-1368446331"/>
        </w:sdtPr>
        <w:sdtEndPr/>
        <w:sdtContent>
          <w:p w:rsidR="00DB1D8C" w:rsidRDefault="002A6E99" w:rsidP="002A6E99">
            <w:pPr>
              <w:pBdr>
                <w:top w:val="single" w:sz="4" w:space="1" w:color="auto"/>
              </w:pBdr>
              <w:tabs>
                <w:tab w:val="center" w:pos="6804"/>
                <w:tab w:val="right" w:pos="14572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Version 0.1 Draft List</w:t>
            </w:r>
            <w:r>
              <w:rPr>
                <w:sz w:val="16"/>
                <w:szCs w:val="16"/>
              </w:rPr>
              <w:tab/>
            </w:r>
            <w:r w:rsidR="00DB1D8C">
              <w:rPr>
                <w:sz w:val="16"/>
                <w:szCs w:val="16"/>
              </w:rPr>
              <w:t xml:space="preserve">Page </w:t>
            </w:r>
            <w:r w:rsidR="00DB1D8C">
              <w:rPr>
                <w:sz w:val="16"/>
                <w:szCs w:val="16"/>
              </w:rPr>
              <w:fldChar w:fldCharType="begin"/>
            </w:r>
            <w:r w:rsidR="00DB1D8C">
              <w:rPr>
                <w:sz w:val="16"/>
                <w:szCs w:val="16"/>
              </w:rPr>
              <w:instrText xml:space="preserve"> PAGE   \* MERGEFORMAT </w:instrText>
            </w:r>
            <w:r w:rsidR="00DB1D8C">
              <w:rPr>
                <w:sz w:val="16"/>
                <w:szCs w:val="16"/>
              </w:rPr>
              <w:fldChar w:fldCharType="separate"/>
            </w:r>
            <w:r w:rsidR="000B1120">
              <w:rPr>
                <w:noProof/>
                <w:sz w:val="16"/>
                <w:szCs w:val="16"/>
              </w:rPr>
              <w:t>2</w:t>
            </w:r>
            <w:r w:rsidR="00DB1D8C">
              <w:rPr>
                <w:sz w:val="16"/>
                <w:szCs w:val="16"/>
              </w:rPr>
              <w:fldChar w:fldCharType="end"/>
            </w:r>
            <w:r w:rsidR="00DB1D8C">
              <w:rPr>
                <w:sz w:val="16"/>
                <w:szCs w:val="16"/>
              </w:rPr>
              <w:t xml:space="preserve"> of </w:t>
            </w:r>
            <w:r w:rsidR="00DB1D8C">
              <w:rPr>
                <w:sz w:val="16"/>
                <w:szCs w:val="16"/>
              </w:rPr>
              <w:fldChar w:fldCharType="begin"/>
            </w:r>
            <w:r w:rsidR="00DB1D8C">
              <w:rPr>
                <w:sz w:val="16"/>
                <w:szCs w:val="16"/>
              </w:rPr>
              <w:instrText xml:space="preserve"> NUMPAGES   \* MERGEFORMAT </w:instrText>
            </w:r>
            <w:r w:rsidR="00DB1D8C">
              <w:rPr>
                <w:sz w:val="16"/>
                <w:szCs w:val="16"/>
              </w:rPr>
              <w:fldChar w:fldCharType="separate"/>
            </w:r>
            <w:r w:rsidR="000B1120">
              <w:rPr>
                <w:noProof/>
                <w:sz w:val="16"/>
                <w:szCs w:val="16"/>
              </w:rPr>
              <w:t>21</w:t>
            </w:r>
            <w:r w:rsidR="00DB1D8C">
              <w:rPr>
                <w:sz w:val="16"/>
                <w:szCs w:val="16"/>
              </w:rPr>
              <w:fldChar w:fldCharType="end"/>
            </w:r>
            <w:r w:rsidR="00DB1D8C">
              <w:rPr>
                <w:sz w:val="16"/>
                <w:szCs w:val="16"/>
              </w:rPr>
              <w:t xml:space="preserve"> </w:t>
            </w:r>
            <w:r w:rsidR="00DB1D8C">
              <w:rPr>
                <w:sz w:val="16"/>
                <w:szCs w:val="16"/>
              </w:rPr>
              <w:tab/>
            </w:r>
            <w:r w:rsidR="00DB1D8C">
              <w:rPr>
                <w:sz w:val="16"/>
                <w:szCs w:val="16"/>
              </w:rPr>
              <w:fldChar w:fldCharType="begin"/>
            </w:r>
            <w:r w:rsidR="00DB1D8C">
              <w:rPr>
                <w:sz w:val="16"/>
                <w:szCs w:val="16"/>
              </w:rPr>
              <w:instrText xml:space="preserve"> FILENAME   \* MERGEFORMAT </w:instrText>
            </w:r>
            <w:r w:rsidR="00DB1D8C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180618 clw App 2 DE 1-11 APC Index - More Detail</w:t>
            </w:r>
            <w:r w:rsidR="00DB1D8C">
              <w:rPr>
                <w:sz w:val="16"/>
                <w:szCs w:val="16"/>
              </w:rPr>
              <w:fldChar w:fldCharType="end"/>
            </w:r>
          </w:p>
          <w:p w:rsidR="00DB1D8C" w:rsidRDefault="00DB1D8C" w:rsidP="002A6E99">
            <w:pPr>
              <w:pBdr>
                <w:top w:val="single" w:sz="4" w:space="1" w:color="auto"/>
              </w:pBdr>
              <w:tabs>
                <w:tab w:val="center" w:pos="6804"/>
                <w:tab w:val="right" w:pos="9026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  <w:t>Security Marking: Official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1D8C" w:rsidRDefault="00DB1D8C">
      <w:pPr>
        <w:spacing w:after="0" w:line="240" w:lineRule="auto"/>
      </w:pPr>
      <w:r>
        <w:separator/>
      </w:r>
    </w:p>
  </w:footnote>
  <w:footnote w:type="continuationSeparator" w:id="0">
    <w:p w:rsidR="00DB1D8C" w:rsidRDefault="00DB1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D8C" w:rsidRDefault="00DB1D8C" w:rsidP="002A6E99">
    <w:pPr>
      <w:pStyle w:val="Header"/>
      <w:pBdr>
        <w:bottom w:val="single" w:sz="4" w:space="1" w:color="auto"/>
      </w:pBdr>
      <w:tabs>
        <w:tab w:val="clear" w:pos="9026"/>
        <w:tab w:val="right" w:pos="14572"/>
      </w:tabs>
      <w:rPr>
        <w:sz w:val="18"/>
        <w:szCs w:val="18"/>
      </w:rPr>
    </w:pPr>
    <w:r>
      <w:rPr>
        <w:sz w:val="18"/>
        <w:szCs w:val="18"/>
      </w:rPr>
      <w:t>Customs CDS (UCC) Policy Interface &amp; Design</w:t>
    </w:r>
    <w:r w:rsidR="002A6E99">
      <w:rPr>
        <w:sz w:val="18"/>
        <w:szCs w:val="18"/>
      </w:rPr>
      <w:tab/>
    </w:r>
    <w:r w:rsidR="002A6E99">
      <w:rPr>
        <w:sz w:val="18"/>
        <w:szCs w:val="18"/>
      </w:rPr>
      <w:tab/>
    </w:r>
    <w:r>
      <w:rPr>
        <w:sz w:val="18"/>
        <w:szCs w:val="18"/>
      </w:rPr>
      <w:t xml:space="preserve"> Tariff</w:t>
    </w:r>
  </w:p>
  <w:p w:rsidR="002A6E99" w:rsidRDefault="002A6E9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28"/>
    <w:rsid w:val="000059A3"/>
    <w:rsid w:val="00015F36"/>
    <w:rsid w:val="00034448"/>
    <w:rsid w:val="0007525D"/>
    <w:rsid w:val="00076302"/>
    <w:rsid w:val="00091871"/>
    <w:rsid w:val="000B1120"/>
    <w:rsid w:val="000B2AE9"/>
    <w:rsid w:val="000B39D2"/>
    <w:rsid w:val="000B6CA9"/>
    <w:rsid w:val="000D68F0"/>
    <w:rsid w:val="000E0D76"/>
    <w:rsid w:val="000E7E25"/>
    <w:rsid w:val="0011499D"/>
    <w:rsid w:val="001272B5"/>
    <w:rsid w:val="0013476E"/>
    <w:rsid w:val="00136884"/>
    <w:rsid w:val="00173CF4"/>
    <w:rsid w:val="0018519A"/>
    <w:rsid w:val="00196331"/>
    <w:rsid w:val="001E3B2E"/>
    <w:rsid w:val="001E7321"/>
    <w:rsid w:val="001F2D32"/>
    <w:rsid w:val="002078EA"/>
    <w:rsid w:val="00213E52"/>
    <w:rsid w:val="002308A3"/>
    <w:rsid w:val="0025324E"/>
    <w:rsid w:val="00254AC6"/>
    <w:rsid w:val="00272ED1"/>
    <w:rsid w:val="00275E13"/>
    <w:rsid w:val="0028213A"/>
    <w:rsid w:val="00290F95"/>
    <w:rsid w:val="002A0A16"/>
    <w:rsid w:val="002A3025"/>
    <w:rsid w:val="002A6E99"/>
    <w:rsid w:val="002A7437"/>
    <w:rsid w:val="002B15E6"/>
    <w:rsid w:val="002B440A"/>
    <w:rsid w:val="002F4A72"/>
    <w:rsid w:val="002F6ECD"/>
    <w:rsid w:val="00330511"/>
    <w:rsid w:val="00331624"/>
    <w:rsid w:val="003367A9"/>
    <w:rsid w:val="0033711E"/>
    <w:rsid w:val="00353382"/>
    <w:rsid w:val="0035446C"/>
    <w:rsid w:val="00362431"/>
    <w:rsid w:val="003724C6"/>
    <w:rsid w:val="003804A4"/>
    <w:rsid w:val="00391DEC"/>
    <w:rsid w:val="003956E2"/>
    <w:rsid w:val="003B7201"/>
    <w:rsid w:val="003C68E1"/>
    <w:rsid w:val="003D140D"/>
    <w:rsid w:val="003E6085"/>
    <w:rsid w:val="003F149F"/>
    <w:rsid w:val="00401A8F"/>
    <w:rsid w:val="00403E0E"/>
    <w:rsid w:val="00450F89"/>
    <w:rsid w:val="004817D4"/>
    <w:rsid w:val="0049614A"/>
    <w:rsid w:val="004A2DBC"/>
    <w:rsid w:val="004A3ACC"/>
    <w:rsid w:val="004E4C39"/>
    <w:rsid w:val="004F717C"/>
    <w:rsid w:val="00510567"/>
    <w:rsid w:val="005122CC"/>
    <w:rsid w:val="0051635C"/>
    <w:rsid w:val="005204DC"/>
    <w:rsid w:val="0053245D"/>
    <w:rsid w:val="00552122"/>
    <w:rsid w:val="00565DFC"/>
    <w:rsid w:val="005677F4"/>
    <w:rsid w:val="00577794"/>
    <w:rsid w:val="00582C34"/>
    <w:rsid w:val="00587AE0"/>
    <w:rsid w:val="00590CD4"/>
    <w:rsid w:val="005974BE"/>
    <w:rsid w:val="005A1E54"/>
    <w:rsid w:val="005A5698"/>
    <w:rsid w:val="005A61C1"/>
    <w:rsid w:val="005B1D42"/>
    <w:rsid w:val="005B61C4"/>
    <w:rsid w:val="005C70A3"/>
    <w:rsid w:val="005D5087"/>
    <w:rsid w:val="005D7340"/>
    <w:rsid w:val="005E0D6F"/>
    <w:rsid w:val="005E1096"/>
    <w:rsid w:val="00601B1F"/>
    <w:rsid w:val="00602B5F"/>
    <w:rsid w:val="006064BB"/>
    <w:rsid w:val="00610813"/>
    <w:rsid w:val="00612DAA"/>
    <w:rsid w:val="00637CD8"/>
    <w:rsid w:val="00647D1D"/>
    <w:rsid w:val="00651D5A"/>
    <w:rsid w:val="00657C26"/>
    <w:rsid w:val="006672C1"/>
    <w:rsid w:val="00692DBD"/>
    <w:rsid w:val="006C3B20"/>
    <w:rsid w:val="006C6ADC"/>
    <w:rsid w:val="006D6E73"/>
    <w:rsid w:val="006F368B"/>
    <w:rsid w:val="006F412A"/>
    <w:rsid w:val="006F4B0A"/>
    <w:rsid w:val="006F6B0E"/>
    <w:rsid w:val="00704603"/>
    <w:rsid w:val="00735798"/>
    <w:rsid w:val="00750BD3"/>
    <w:rsid w:val="007806E0"/>
    <w:rsid w:val="007821DE"/>
    <w:rsid w:val="007925BF"/>
    <w:rsid w:val="007A5BAD"/>
    <w:rsid w:val="007B12B8"/>
    <w:rsid w:val="007C6CD0"/>
    <w:rsid w:val="00810ED8"/>
    <w:rsid w:val="00814FDF"/>
    <w:rsid w:val="00827C82"/>
    <w:rsid w:val="008365D8"/>
    <w:rsid w:val="0084746B"/>
    <w:rsid w:val="008664DD"/>
    <w:rsid w:val="00867C99"/>
    <w:rsid w:val="00877725"/>
    <w:rsid w:val="00887DE8"/>
    <w:rsid w:val="008A4D16"/>
    <w:rsid w:val="008A4E39"/>
    <w:rsid w:val="008D4BAA"/>
    <w:rsid w:val="008D6940"/>
    <w:rsid w:val="008E24BF"/>
    <w:rsid w:val="008F1928"/>
    <w:rsid w:val="009021EE"/>
    <w:rsid w:val="009214EE"/>
    <w:rsid w:val="009671CF"/>
    <w:rsid w:val="009759A2"/>
    <w:rsid w:val="00977CF5"/>
    <w:rsid w:val="00980DEF"/>
    <w:rsid w:val="00994B84"/>
    <w:rsid w:val="009971D8"/>
    <w:rsid w:val="009E7997"/>
    <w:rsid w:val="00A33DC7"/>
    <w:rsid w:val="00A353A9"/>
    <w:rsid w:val="00A4249A"/>
    <w:rsid w:val="00A45950"/>
    <w:rsid w:val="00A93860"/>
    <w:rsid w:val="00A9620B"/>
    <w:rsid w:val="00AA4AC3"/>
    <w:rsid w:val="00AC3AAD"/>
    <w:rsid w:val="00AE3E9F"/>
    <w:rsid w:val="00AF707F"/>
    <w:rsid w:val="00B10B6E"/>
    <w:rsid w:val="00B1477E"/>
    <w:rsid w:val="00B17CE7"/>
    <w:rsid w:val="00B304D6"/>
    <w:rsid w:val="00B414D6"/>
    <w:rsid w:val="00B459FC"/>
    <w:rsid w:val="00B51835"/>
    <w:rsid w:val="00B65807"/>
    <w:rsid w:val="00B84DDA"/>
    <w:rsid w:val="00BA4489"/>
    <w:rsid w:val="00BB2855"/>
    <w:rsid w:val="00BC0352"/>
    <w:rsid w:val="00BD2D9F"/>
    <w:rsid w:val="00C037B0"/>
    <w:rsid w:val="00C278D9"/>
    <w:rsid w:val="00C5228A"/>
    <w:rsid w:val="00C74DAC"/>
    <w:rsid w:val="00C76A47"/>
    <w:rsid w:val="00C84BEE"/>
    <w:rsid w:val="00C85086"/>
    <w:rsid w:val="00C91C2F"/>
    <w:rsid w:val="00C96394"/>
    <w:rsid w:val="00CC2C29"/>
    <w:rsid w:val="00CC5FFC"/>
    <w:rsid w:val="00CE3BE4"/>
    <w:rsid w:val="00CE60B5"/>
    <w:rsid w:val="00CF0C8C"/>
    <w:rsid w:val="00CF0FBF"/>
    <w:rsid w:val="00CF54AC"/>
    <w:rsid w:val="00D1142C"/>
    <w:rsid w:val="00D11D90"/>
    <w:rsid w:val="00D15CEF"/>
    <w:rsid w:val="00D26E45"/>
    <w:rsid w:val="00D30845"/>
    <w:rsid w:val="00D52B68"/>
    <w:rsid w:val="00D65612"/>
    <w:rsid w:val="00D84B02"/>
    <w:rsid w:val="00D90A25"/>
    <w:rsid w:val="00D91456"/>
    <w:rsid w:val="00DA3D1E"/>
    <w:rsid w:val="00DB1D8C"/>
    <w:rsid w:val="00DB6035"/>
    <w:rsid w:val="00E04D70"/>
    <w:rsid w:val="00E32769"/>
    <w:rsid w:val="00E35828"/>
    <w:rsid w:val="00E37710"/>
    <w:rsid w:val="00E44A9E"/>
    <w:rsid w:val="00E50B41"/>
    <w:rsid w:val="00E53CFA"/>
    <w:rsid w:val="00E7292A"/>
    <w:rsid w:val="00E83FB2"/>
    <w:rsid w:val="00E858B4"/>
    <w:rsid w:val="00E92630"/>
    <w:rsid w:val="00EA6E88"/>
    <w:rsid w:val="00EB61FF"/>
    <w:rsid w:val="00EC45F3"/>
    <w:rsid w:val="00EE0016"/>
    <w:rsid w:val="00EE5A88"/>
    <w:rsid w:val="00EF2369"/>
    <w:rsid w:val="00F01911"/>
    <w:rsid w:val="00F16DC9"/>
    <w:rsid w:val="00F35DAA"/>
    <w:rsid w:val="00F460D4"/>
    <w:rsid w:val="00F507DC"/>
    <w:rsid w:val="00F633AE"/>
    <w:rsid w:val="00F94526"/>
    <w:rsid w:val="00F97815"/>
    <w:rsid w:val="00FA492D"/>
    <w:rsid w:val="00FA5700"/>
    <w:rsid w:val="00FA64DC"/>
    <w:rsid w:val="00FC6671"/>
    <w:rsid w:val="00FD0DDD"/>
    <w:rsid w:val="00FE70BB"/>
    <w:rsid w:val="00FF03C2"/>
    <w:rsid w:val="00FF224C"/>
    <w:rsid w:val="023911A7"/>
    <w:rsid w:val="0F901DA2"/>
    <w:rsid w:val="156855EB"/>
    <w:rsid w:val="19010468"/>
    <w:rsid w:val="197801D2"/>
    <w:rsid w:val="1B711B3A"/>
    <w:rsid w:val="1F033DB6"/>
    <w:rsid w:val="27FB5402"/>
    <w:rsid w:val="2C054383"/>
    <w:rsid w:val="315D4395"/>
    <w:rsid w:val="34254A42"/>
    <w:rsid w:val="3505735A"/>
    <w:rsid w:val="363A0C52"/>
    <w:rsid w:val="378A1838"/>
    <w:rsid w:val="38231F96"/>
    <w:rsid w:val="3A082824"/>
    <w:rsid w:val="3BF70E50"/>
    <w:rsid w:val="425B4220"/>
    <w:rsid w:val="482611F2"/>
    <w:rsid w:val="48B0582C"/>
    <w:rsid w:val="48D87B7F"/>
    <w:rsid w:val="498204A2"/>
    <w:rsid w:val="51063DA4"/>
    <w:rsid w:val="534D7EBA"/>
    <w:rsid w:val="55261BAB"/>
    <w:rsid w:val="56A16D8C"/>
    <w:rsid w:val="57F51BD6"/>
    <w:rsid w:val="589D0E01"/>
    <w:rsid w:val="5B6075FA"/>
    <w:rsid w:val="5FFA616E"/>
    <w:rsid w:val="64314A54"/>
    <w:rsid w:val="67EF43B6"/>
    <w:rsid w:val="687F4D70"/>
    <w:rsid w:val="6EA7526A"/>
    <w:rsid w:val="6F164A4B"/>
    <w:rsid w:val="771E4C0D"/>
    <w:rsid w:val="7A7B6CE4"/>
    <w:rsid w:val="7B05672A"/>
    <w:rsid w:val="7D607FC9"/>
    <w:rsid w:val="7D7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32283D-5BB9-48AC-9AE8-712D115E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 w:line="254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="0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spacing w:line="254" w:lineRule="auto"/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D0B186-A810-4637-B477-2DBAF50D5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21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2: D.E. 1/11: Inventory Additional Procedure Codes (Import and Export)</vt:lpstr>
    </vt:vector>
  </TitlesOfParts>
  <Company>HM Revenue and Customs</Company>
  <LinksUpToDate>false</LinksUpToDate>
  <CharactersWithSpaces>11790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2: D.E. 1/11: Inventory Additional Procedure Codes (Import and Export)</dc:title>
  <dc:creator>jerry</dc:creator>
  <cp:lastModifiedBy>Wilkins, Caroline (CS&amp;TD Customs &amp; Indirect Tax Policy)</cp:lastModifiedBy>
  <cp:revision>17</cp:revision>
  <cp:lastPrinted>2018-06-28T17:30:00Z</cp:lastPrinted>
  <dcterms:created xsi:type="dcterms:W3CDTF">2018-06-27T12:47:00Z</dcterms:created>
  <dcterms:modified xsi:type="dcterms:W3CDTF">2018-07-02T16:35:00Z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1033-10.2.0.6020</vt:lpwstr>
  </property>
</Properties>
</file>