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C7DC8D" w14:textId="54C21567" w:rsidR="005D5087" w:rsidRPr="00103D53" w:rsidRDefault="005D5087" w:rsidP="00953570">
      <w:pPr>
        <w:tabs>
          <w:tab w:val="left" w:pos="1350"/>
        </w:tabs>
        <w:spacing w:before="60" w:after="60"/>
        <w:jc w:val="center"/>
        <w:rPr>
          <w:b/>
          <w:i/>
        </w:rPr>
      </w:pPr>
      <w:bookmarkStart w:id="0" w:name="_GoBack"/>
      <w:bookmarkEnd w:id="0"/>
      <w:r>
        <w:rPr>
          <w:b/>
        </w:rPr>
        <w:t>Appendix 2: D.E. 1/11: Additional Procedure Codes</w:t>
      </w:r>
    </w:p>
    <w:p w14:paraId="790CBC74" w14:textId="77777777" w:rsidR="00C85078" w:rsidRDefault="00C85078" w:rsidP="00953570">
      <w:pPr>
        <w:tabs>
          <w:tab w:val="left" w:pos="1350"/>
        </w:tabs>
        <w:spacing w:before="60" w:after="60"/>
        <w:rPr>
          <w:b/>
        </w:rPr>
      </w:pPr>
    </w:p>
    <w:p w14:paraId="3940D21A" w14:textId="288B0A09" w:rsidR="00C72C48" w:rsidRPr="004817D4" w:rsidRDefault="00C72C48" w:rsidP="00953570">
      <w:pPr>
        <w:tabs>
          <w:tab w:val="left" w:pos="1350"/>
        </w:tabs>
        <w:spacing w:before="60" w:after="60"/>
        <w:rPr>
          <w:b/>
        </w:rPr>
      </w:pPr>
      <w:r w:rsidRPr="004817D4">
        <w:rPr>
          <w:b/>
        </w:rPr>
        <w:t>Appendix 2A: D.E. 1/11:</w:t>
      </w:r>
      <w:r w:rsidR="004E2B78">
        <w:rPr>
          <w:b/>
        </w:rPr>
        <w:t xml:space="preserve"> </w:t>
      </w:r>
      <w:r w:rsidRPr="004817D4">
        <w:rPr>
          <w:b/>
        </w:rPr>
        <w:t xml:space="preserve">Additional Procedure Codes: Union Codes </w:t>
      </w:r>
      <w:r>
        <w:rPr>
          <w:b/>
        </w:rPr>
        <w:t>Index List</w:t>
      </w:r>
    </w:p>
    <w:p w14:paraId="47C7DC8F" w14:textId="5543DDC4" w:rsidR="005D5087" w:rsidRPr="007D5F76" w:rsidRDefault="005D5087" w:rsidP="00953570">
      <w:pPr>
        <w:spacing w:before="60" w:after="60" w:line="240" w:lineRule="auto"/>
        <w:rPr>
          <w:rFonts w:cstheme="minorHAnsi"/>
        </w:rPr>
      </w:pPr>
      <w:r>
        <w:t xml:space="preserve">This Appendix contains the specific </w:t>
      </w:r>
      <w:r w:rsidRPr="007D5F76">
        <w:t xml:space="preserve">completion rules instructions for each 3-digit Union and National Additional Procedure Code that can be used in Data Element 1/11 for </w:t>
      </w:r>
      <w:r w:rsidR="00C72C48" w:rsidRPr="007D5F76">
        <w:t>Ex</w:t>
      </w:r>
      <w:r w:rsidRPr="007D5F76">
        <w:t>ports.</w:t>
      </w:r>
      <w:r w:rsidRPr="007D5F76">
        <w:rPr>
          <w:rFonts w:cstheme="minorHAnsi"/>
        </w:rPr>
        <w:t xml:space="preserve"> </w:t>
      </w:r>
    </w:p>
    <w:p w14:paraId="47C7DC90" w14:textId="77777777" w:rsidR="005D5087" w:rsidRPr="007D5F76" w:rsidRDefault="005D5087" w:rsidP="00953570">
      <w:pPr>
        <w:spacing w:before="60" w:after="60" w:line="240" w:lineRule="auto"/>
        <w:rPr>
          <w:rFonts w:cstheme="minorHAnsi"/>
        </w:rPr>
      </w:pPr>
      <w:r w:rsidRPr="007D5F76">
        <w:rPr>
          <w:rFonts w:cstheme="minorHAnsi"/>
        </w:rPr>
        <w:t>Use the Additional Procedure Code index list and their completion notes to help you identify the correct code to use and for guidance on how to complete the declaration.</w:t>
      </w:r>
    </w:p>
    <w:p w14:paraId="47C7DC91" w14:textId="230EAE36" w:rsidR="005D5087" w:rsidRDefault="005D5087" w:rsidP="00953570">
      <w:pPr>
        <w:spacing w:before="60" w:after="60"/>
      </w:pPr>
      <w:r w:rsidRPr="007D5F76">
        <w:t xml:space="preserve">The completion notes in this Appendix are a supplement to the main UK Trade Tariff, CDS Volume 3 </w:t>
      </w:r>
      <w:r w:rsidR="00C72C48" w:rsidRPr="007D5F76">
        <w:t xml:space="preserve">Export </w:t>
      </w:r>
      <w:r w:rsidRPr="007D5F76">
        <w:t>Declaration Completion Guide.</w:t>
      </w:r>
      <w:r>
        <w:t xml:space="preserve">  </w:t>
      </w:r>
    </w:p>
    <w:p w14:paraId="47C7DC92" w14:textId="77777777" w:rsidR="005D5087" w:rsidRDefault="005D5087" w:rsidP="00953570">
      <w:pPr>
        <w:spacing w:before="60" w:after="60"/>
      </w:pPr>
      <w:r>
        <w:t xml:space="preserve">This Appendix only contains any additional completion notes for each 3-digit Additional Procedure Code and </w:t>
      </w:r>
      <w:r>
        <w:rPr>
          <w:b/>
        </w:rPr>
        <w:t>does not</w:t>
      </w:r>
      <w:r>
        <w:t xml:space="preserve"> constitute full guidance on how the declaration should be completed.</w:t>
      </w:r>
    </w:p>
    <w:p w14:paraId="47C7DC93" w14:textId="77777777" w:rsidR="005D5087" w:rsidRDefault="005D5087" w:rsidP="00953570">
      <w:pPr>
        <w:tabs>
          <w:tab w:val="left" w:pos="1350"/>
        </w:tabs>
        <w:spacing w:before="60" w:after="60"/>
      </w:pPr>
      <w:r>
        <w:t>The Appendix is broken into two parts:</w:t>
      </w:r>
    </w:p>
    <w:p w14:paraId="47C7DC94" w14:textId="219A2F67" w:rsidR="005D5087" w:rsidRDefault="005D5087" w:rsidP="00953570">
      <w:pPr>
        <w:pStyle w:val="ListParagraph"/>
        <w:numPr>
          <w:ilvl w:val="0"/>
          <w:numId w:val="2"/>
        </w:numPr>
        <w:tabs>
          <w:tab w:val="left" w:pos="1350"/>
        </w:tabs>
        <w:spacing w:before="60" w:after="60"/>
      </w:pPr>
      <w:r>
        <w:t xml:space="preserve">Appendix 2A: D.E. 1/11: Additional Procedure Codes: Union Codes </w:t>
      </w:r>
    </w:p>
    <w:p w14:paraId="47C7DC95" w14:textId="33193ED0" w:rsidR="005D5087" w:rsidRDefault="005D5087" w:rsidP="00953570">
      <w:pPr>
        <w:pStyle w:val="ListParagraph"/>
        <w:numPr>
          <w:ilvl w:val="0"/>
          <w:numId w:val="2"/>
        </w:numPr>
        <w:spacing w:before="60" w:after="60"/>
      </w:pPr>
      <w:r>
        <w:t>Appendix 2B: D.E. 1/11: Additional Procedure Codes: National Codes</w:t>
      </w:r>
    </w:p>
    <w:p w14:paraId="47C7DC96" w14:textId="1AE3F619" w:rsidR="0051635C" w:rsidRPr="0051635C" w:rsidRDefault="0051635C" w:rsidP="00953570">
      <w:pPr>
        <w:spacing w:before="60" w:after="60"/>
        <w:rPr>
          <w:rFonts w:cstheme="minorHAnsi"/>
        </w:rPr>
      </w:pPr>
      <w:r w:rsidRPr="0051635C">
        <w:rPr>
          <w:rFonts w:cstheme="minorHAnsi"/>
        </w:rPr>
        <w:t>Where a single goods item requires the use of both Union and National Additional Procedure Codes, Union Codes (</w:t>
      </w:r>
      <w:r w:rsidRPr="005C26E4">
        <w:rPr>
          <w:rFonts w:cstheme="minorHAnsi"/>
        </w:rPr>
        <w:t xml:space="preserve">from </w:t>
      </w:r>
      <w:r w:rsidRPr="005C26E4">
        <w:rPr>
          <w:rFonts w:cstheme="minorHAnsi"/>
          <w:color w:val="0000FF"/>
          <w:u w:val="single"/>
        </w:rPr>
        <w:t>Appendix 2A: D.E. 1/11: Additional Procedure Codes: Union Codes</w:t>
      </w:r>
      <w:r w:rsidRPr="005C26E4">
        <w:rPr>
          <w:rFonts w:cstheme="minorHAnsi"/>
        </w:rPr>
        <w:t>)</w:t>
      </w:r>
      <w:r w:rsidRPr="0051635C">
        <w:rPr>
          <w:rFonts w:cstheme="minorHAnsi"/>
        </w:rPr>
        <w:t xml:space="preserve"> should be declared first (see UK Trade Tariff, CDS Volume 3 </w:t>
      </w:r>
      <w:r w:rsidR="00C72C48" w:rsidRPr="00AC2217">
        <w:rPr>
          <w:rFonts w:cstheme="minorHAnsi"/>
        </w:rPr>
        <w:t>Export</w:t>
      </w:r>
      <w:r w:rsidRPr="00AC2217">
        <w:rPr>
          <w:rFonts w:cstheme="minorHAnsi"/>
        </w:rPr>
        <w:t xml:space="preserve"> D</w:t>
      </w:r>
      <w:r w:rsidRPr="0051635C">
        <w:rPr>
          <w:rFonts w:cstheme="minorHAnsi"/>
        </w:rPr>
        <w:t>eclaration Completion Guide, data element 1/11 for more details).</w:t>
      </w:r>
    </w:p>
    <w:p w14:paraId="47C7DC97" w14:textId="77777777" w:rsidR="005D5087" w:rsidRDefault="005D5087" w:rsidP="00953570">
      <w:pPr>
        <w:pStyle w:val="Heading4"/>
        <w:spacing w:before="60" w:after="60"/>
        <w:rPr>
          <w:rFonts w:asciiTheme="minorHAnsi" w:hAnsiTheme="minorHAnsi" w:cstheme="minorHAnsi"/>
          <w:b/>
          <w:i w:val="0"/>
          <w:color w:val="000000" w:themeColor="text1"/>
        </w:rPr>
      </w:pPr>
      <w:r>
        <w:rPr>
          <w:rFonts w:asciiTheme="minorHAnsi" w:hAnsiTheme="minorHAnsi" w:cstheme="minorHAnsi"/>
          <w:b/>
          <w:i w:val="0"/>
          <w:color w:val="000000" w:themeColor="text1"/>
        </w:rPr>
        <w:t>Notes:</w:t>
      </w:r>
    </w:p>
    <w:p w14:paraId="25FAAD05" w14:textId="77777777" w:rsidR="00B371A9" w:rsidRPr="00180670" w:rsidRDefault="00B371A9" w:rsidP="00B371A9">
      <w:pPr>
        <w:spacing w:before="60" w:after="60"/>
        <w:rPr>
          <w:rFonts w:cstheme="minorHAnsi"/>
        </w:rPr>
      </w:pPr>
      <w:r w:rsidRPr="00180670">
        <w:rPr>
          <w:rFonts w:cstheme="minorHAnsi"/>
        </w:rPr>
        <w:t>These completion notes are a supplement to the D.E. 1/10 Procedure Code Notes and therefore any instructions relating to the requested or previous procedure included against the relevant D.E. 1/10 Procedure Code (</w:t>
      </w:r>
      <w:r w:rsidRPr="005C26E4">
        <w:rPr>
          <w:rFonts w:cstheme="minorHAnsi"/>
        </w:rPr>
        <w:t xml:space="preserve">see </w:t>
      </w:r>
      <w:r w:rsidRPr="005C26E4">
        <w:rPr>
          <w:rFonts w:cstheme="minorHAnsi"/>
          <w:color w:val="0000FF"/>
          <w:u w:val="single"/>
        </w:rPr>
        <w:t>Appendix 1: D.E. 1/10: Requested and Previous Procedure Codes</w:t>
      </w:r>
      <w:r w:rsidRPr="005C26E4">
        <w:rPr>
          <w:rFonts w:cstheme="minorHAnsi"/>
        </w:rPr>
        <w:t>) must</w:t>
      </w:r>
      <w:r w:rsidRPr="00180670">
        <w:rPr>
          <w:rFonts w:cstheme="minorHAnsi"/>
        </w:rPr>
        <w:t xml:space="preserve"> also be followed.  </w:t>
      </w:r>
    </w:p>
    <w:p w14:paraId="1CCC67A5" w14:textId="77777777" w:rsidR="00B371A9" w:rsidRPr="00180670" w:rsidRDefault="00B371A9" w:rsidP="00B371A9">
      <w:pPr>
        <w:spacing w:before="60" w:after="60"/>
        <w:rPr>
          <w:rFonts w:cstheme="minorHAnsi"/>
        </w:rPr>
      </w:pPr>
      <w:r w:rsidRPr="00180670">
        <w:rPr>
          <w:rFonts w:cstheme="minorHAnsi"/>
        </w:rPr>
        <w:t>The D.E. 1/10 completion notes are not repeated against or superseded by the D.E. 1/11 completion notes.</w:t>
      </w:r>
    </w:p>
    <w:p w14:paraId="47C7DC98" w14:textId="77777777" w:rsidR="005D5087" w:rsidRDefault="005D5087" w:rsidP="00953570">
      <w:pPr>
        <w:spacing w:before="60" w:after="60" w:line="240" w:lineRule="auto"/>
        <w:rPr>
          <w:rFonts w:cstheme="minorHAnsi"/>
        </w:rPr>
      </w:pPr>
      <w:r>
        <w:rPr>
          <w:rFonts w:cstheme="minorHAnsi"/>
        </w:rPr>
        <w:t>Only one 4-digit Procedure Code can be declared against each goods item in D.E. 1/10, however, this may be tailored to the specific circumstances for the goods treatment by the use of multiple Additional Procedure Codes in D.E. 1/11.</w:t>
      </w:r>
    </w:p>
    <w:p w14:paraId="08A66F57" w14:textId="77777777" w:rsidR="00C72C48" w:rsidRDefault="00C72C48" w:rsidP="00953570">
      <w:pPr>
        <w:spacing w:before="60" w:after="60"/>
        <w:rPr>
          <w:b/>
        </w:rPr>
      </w:pPr>
    </w:p>
    <w:p w14:paraId="47C7DC9B" w14:textId="633DF2AA" w:rsidR="005D5087" w:rsidRDefault="005D5087" w:rsidP="00953570">
      <w:pPr>
        <w:spacing w:before="60" w:after="60"/>
        <w:rPr>
          <w:b/>
        </w:rPr>
      </w:pPr>
      <w:r>
        <w:rPr>
          <w:b/>
        </w:rPr>
        <w:br w:type="page"/>
      </w:r>
    </w:p>
    <w:p w14:paraId="47C7DC9C" w14:textId="37FE7934" w:rsidR="004817D4" w:rsidRPr="004817D4" w:rsidRDefault="004817D4" w:rsidP="00953570">
      <w:pPr>
        <w:tabs>
          <w:tab w:val="left" w:pos="1350"/>
        </w:tabs>
        <w:spacing w:before="60" w:after="60"/>
        <w:jc w:val="center"/>
        <w:rPr>
          <w:b/>
        </w:rPr>
      </w:pPr>
      <w:r w:rsidRPr="004817D4">
        <w:rPr>
          <w:b/>
        </w:rPr>
        <w:lastRenderedPageBreak/>
        <w:t xml:space="preserve">Appendix 2A: D.E. 1/11: Additional Procedure Codes: Union Codes </w:t>
      </w:r>
      <w:r>
        <w:rPr>
          <w:b/>
        </w:rPr>
        <w:t>Index List</w:t>
      </w:r>
    </w:p>
    <w:p w14:paraId="47C7DC9D" w14:textId="77777777" w:rsidR="005D5087" w:rsidRDefault="005D5087" w:rsidP="00953570">
      <w:pPr>
        <w:spacing w:before="60" w:after="6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47C7DC9E" w14:textId="77777777" w:rsidR="008F1928" w:rsidRDefault="008F1928" w:rsidP="00953570">
      <w:pPr>
        <w:spacing w:before="60" w:after="60" w:line="240" w:lineRule="auto"/>
        <w:textAlignment w:val="baseline"/>
        <w:rPr>
          <w:rFonts w:ascii="Calibri" w:eastAsia="Times New Roman" w:hAnsi="Calibri" w:cs="Calibri"/>
          <w:lang w:eastAsia="en-GB"/>
        </w:rPr>
      </w:pPr>
      <w:r w:rsidRPr="008F1928">
        <w:rPr>
          <w:rFonts w:ascii="Calibri" w:eastAsia="Times New Roman" w:hAnsi="Calibri" w:cs="Calibri"/>
          <w:lang w:eastAsia="en-GB"/>
        </w:rPr>
        <w:t xml:space="preserve">Where this Data Element is used to specify a Union </w:t>
      </w:r>
      <w:r w:rsidR="005D5087">
        <w:rPr>
          <w:rFonts w:ascii="Calibri" w:eastAsia="Times New Roman" w:hAnsi="Calibri" w:cs="Calibri"/>
          <w:lang w:eastAsia="en-GB"/>
        </w:rPr>
        <w:t>Additional P</w:t>
      </w:r>
      <w:r w:rsidRPr="008F1928">
        <w:rPr>
          <w:rFonts w:ascii="Calibri" w:eastAsia="Times New Roman" w:hAnsi="Calibri" w:cs="Calibri"/>
          <w:lang w:eastAsia="en-GB"/>
        </w:rPr>
        <w:t>rocedure</w:t>
      </w:r>
      <w:r w:rsidR="005D5087">
        <w:rPr>
          <w:rFonts w:ascii="Calibri" w:eastAsia="Times New Roman" w:hAnsi="Calibri" w:cs="Calibri"/>
          <w:lang w:eastAsia="en-GB"/>
        </w:rPr>
        <w:t xml:space="preserve"> Code</w:t>
      </w:r>
      <w:r w:rsidRPr="008F1928">
        <w:rPr>
          <w:rFonts w:ascii="Calibri" w:eastAsia="Times New Roman" w:hAnsi="Calibri" w:cs="Calibri"/>
          <w:lang w:eastAsia="en-GB"/>
        </w:rPr>
        <w:t xml:space="preserve">, the first character of the code identifies a </w:t>
      </w:r>
      <w:r w:rsidR="005D5087">
        <w:rPr>
          <w:rFonts w:ascii="Calibri" w:eastAsia="Times New Roman" w:hAnsi="Calibri" w:cs="Calibri"/>
          <w:lang w:eastAsia="en-GB"/>
        </w:rPr>
        <w:t>customs procedural treatment</w:t>
      </w:r>
      <w:r w:rsidRPr="008F1928">
        <w:rPr>
          <w:rFonts w:ascii="Calibri" w:eastAsia="Times New Roman" w:hAnsi="Calibri" w:cs="Calibri"/>
          <w:lang w:eastAsia="en-GB"/>
        </w:rPr>
        <w:t xml:space="preserve"> in the following </w:t>
      </w:r>
      <w:r w:rsidR="005D5087">
        <w:rPr>
          <w:rFonts w:ascii="Calibri" w:eastAsia="Times New Roman" w:hAnsi="Calibri" w:cs="Calibri"/>
          <w:lang w:eastAsia="en-GB"/>
        </w:rPr>
        <w:t>series</w:t>
      </w:r>
      <w:r w:rsidRPr="008F1928">
        <w:rPr>
          <w:rFonts w:ascii="Calibri" w:eastAsia="Times New Roman" w:hAnsi="Calibri" w:cs="Calibri"/>
          <w:lang w:eastAsia="en-GB"/>
        </w:rPr>
        <w:t>: </w:t>
      </w:r>
    </w:p>
    <w:p w14:paraId="3DB63696" w14:textId="77777777" w:rsidR="00560AC1" w:rsidRDefault="00560AC1" w:rsidP="00953570">
      <w:pPr>
        <w:spacing w:before="60" w:after="60" w:line="240" w:lineRule="auto"/>
        <w:textAlignment w:val="baseline"/>
        <w:rPr>
          <w:rFonts w:ascii="Calibri" w:eastAsia="Times New Roman" w:hAnsi="Calibri" w:cs="Calibri"/>
          <w:lang w:eastAsia="en-GB"/>
        </w:rPr>
      </w:pPr>
    </w:p>
    <w:p w14:paraId="09BB81B2" w14:textId="796B344C" w:rsidR="001D57CE" w:rsidRDefault="001D57CE" w:rsidP="00953570">
      <w:pPr>
        <w:pStyle w:val="NoSpacing"/>
        <w:spacing w:before="60" w:after="60"/>
        <w:rPr>
          <w:lang w:eastAsia="en-GB"/>
        </w:rPr>
      </w:pPr>
      <w:r>
        <w:rPr>
          <w:lang w:eastAsia="en-GB"/>
        </w:rPr>
        <w:t xml:space="preserve">Inward Processing </w:t>
      </w:r>
      <w:r>
        <w:rPr>
          <w:lang w:eastAsia="en-GB"/>
        </w:rPr>
        <w:tab/>
      </w:r>
      <w:r>
        <w:rPr>
          <w:lang w:eastAsia="en-GB"/>
        </w:rPr>
        <w:tab/>
      </w:r>
      <w:r>
        <w:rPr>
          <w:lang w:eastAsia="en-GB"/>
        </w:rPr>
        <w:tab/>
        <w:t>Axx</w:t>
      </w:r>
    </w:p>
    <w:p w14:paraId="13BB2845" w14:textId="77777777" w:rsidR="00560AC1" w:rsidRPr="00560AC1" w:rsidRDefault="00560AC1" w:rsidP="00953570">
      <w:pPr>
        <w:spacing w:before="60" w:after="60" w:line="240" w:lineRule="auto"/>
        <w:rPr>
          <w:lang w:eastAsia="en-GB"/>
        </w:rPr>
      </w:pPr>
      <w:r w:rsidRPr="00560AC1">
        <w:rPr>
          <w:lang w:eastAsia="en-GB"/>
        </w:rPr>
        <w:t>Outward processing (OP)</w:t>
      </w:r>
      <w:r w:rsidRPr="00560AC1">
        <w:rPr>
          <w:lang w:eastAsia="en-GB"/>
        </w:rPr>
        <w:tab/>
      </w:r>
      <w:r w:rsidRPr="00560AC1">
        <w:rPr>
          <w:lang w:eastAsia="en-GB"/>
        </w:rPr>
        <w:tab/>
        <w:t>Bxx</w:t>
      </w:r>
    </w:p>
    <w:p w14:paraId="47C7DCA1" w14:textId="77777777" w:rsidR="00E35828" w:rsidRDefault="00E35828" w:rsidP="00953570">
      <w:pPr>
        <w:pStyle w:val="NoSpacing"/>
        <w:spacing w:before="60" w:after="60"/>
        <w:rPr>
          <w:lang w:eastAsia="en-GB"/>
        </w:rPr>
      </w:pPr>
      <w:r>
        <w:rPr>
          <w:lang w:eastAsia="en-GB"/>
        </w:rPr>
        <w:t>Relief</w:t>
      </w:r>
      <w:r>
        <w:rPr>
          <w:lang w:eastAsia="en-GB"/>
        </w:rPr>
        <w:tab/>
      </w:r>
      <w:r>
        <w:rPr>
          <w:lang w:eastAsia="en-GB"/>
        </w:rPr>
        <w:tab/>
      </w:r>
      <w:r>
        <w:rPr>
          <w:lang w:eastAsia="en-GB"/>
        </w:rPr>
        <w:tab/>
      </w:r>
      <w:r>
        <w:rPr>
          <w:lang w:eastAsia="en-GB"/>
        </w:rPr>
        <w:tab/>
      </w:r>
      <w:r>
        <w:rPr>
          <w:lang w:eastAsia="en-GB"/>
        </w:rPr>
        <w:tab/>
        <w:t>Cxx</w:t>
      </w:r>
    </w:p>
    <w:p w14:paraId="47C7DCA2" w14:textId="18E13317" w:rsidR="00E35828" w:rsidRDefault="00E35828" w:rsidP="00953570">
      <w:pPr>
        <w:pStyle w:val="NoSpacing"/>
        <w:spacing w:before="60" w:after="60"/>
        <w:rPr>
          <w:lang w:eastAsia="en-GB"/>
        </w:rPr>
      </w:pPr>
      <w:r>
        <w:rPr>
          <w:lang w:eastAsia="en-GB"/>
        </w:rPr>
        <w:t>Temporary admission</w:t>
      </w:r>
      <w:r w:rsidR="00625C78">
        <w:rPr>
          <w:lang w:eastAsia="en-GB"/>
        </w:rPr>
        <w:t xml:space="preserve"> (TA)</w:t>
      </w:r>
      <w:r>
        <w:rPr>
          <w:lang w:eastAsia="en-GB"/>
        </w:rPr>
        <w:tab/>
      </w:r>
      <w:r>
        <w:rPr>
          <w:lang w:eastAsia="en-GB"/>
        </w:rPr>
        <w:tab/>
        <w:t>Dxx</w:t>
      </w:r>
    </w:p>
    <w:p w14:paraId="36183892" w14:textId="77777777" w:rsidR="00560AC1" w:rsidRPr="00560AC1" w:rsidRDefault="00560AC1" w:rsidP="00953570">
      <w:pPr>
        <w:spacing w:before="60" w:after="60" w:line="240" w:lineRule="auto"/>
        <w:rPr>
          <w:lang w:eastAsia="en-GB"/>
        </w:rPr>
      </w:pPr>
      <w:r w:rsidRPr="00560AC1">
        <w:rPr>
          <w:lang w:eastAsia="en-GB"/>
        </w:rPr>
        <w:t>Agricultural products</w:t>
      </w:r>
      <w:r w:rsidRPr="00560AC1">
        <w:rPr>
          <w:lang w:eastAsia="en-GB"/>
        </w:rPr>
        <w:tab/>
      </w:r>
      <w:r w:rsidRPr="00560AC1">
        <w:rPr>
          <w:lang w:eastAsia="en-GB"/>
        </w:rPr>
        <w:tab/>
      </w:r>
      <w:r w:rsidRPr="00560AC1">
        <w:rPr>
          <w:lang w:eastAsia="en-GB"/>
        </w:rPr>
        <w:tab/>
        <w:t>Exx</w:t>
      </w:r>
    </w:p>
    <w:p w14:paraId="5A3EFE7F" w14:textId="77777777" w:rsidR="00560AC1" w:rsidRPr="00560AC1" w:rsidRDefault="00560AC1" w:rsidP="00953570">
      <w:pPr>
        <w:spacing w:before="60" w:after="60" w:line="240" w:lineRule="auto"/>
        <w:rPr>
          <w:lang w:eastAsia="en-GB"/>
        </w:rPr>
      </w:pPr>
      <w:r w:rsidRPr="00560AC1">
        <w:rPr>
          <w:lang w:eastAsia="en-GB"/>
        </w:rPr>
        <w:t>Other</w:t>
      </w:r>
      <w:r w:rsidRPr="00560AC1">
        <w:rPr>
          <w:lang w:eastAsia="en-GB"/>
        </w:rPr>
        <w:tab/>
      </w:r>
      <w:r w:rsidRPr="00560AC1">
        <w:rPr>
          <w:lang w:eastAsia="en-GB"/>
        </w:rPr>
        <w:tab/>
      </w:r>
      <w:r w:rsidRPr="00560AC1">
        <w:rPr>
          <w:lang w:eastAsia="en-GB"/>
        </w:rPr>
        <w:tab/>
      </w:r>
      <w:r w:rsidRPr="00560AC1">
        <w:rPr>
          <w:lang w:eastAsia="en-GB"/>
        </w:rPr>
        <w:tab/>
      </w:r>
      <w:r w:rsidRPr="00560AC1">
        <w:rPr>
          <w:lang w:eastAsia="en-GB"/>
        </w:rPr>
        <w:tab/>
        <w:t>Fxx</w:t>
      </w:r>
    </w:p>
    <w:p w14:paraId="63B07E6A" w14:textId="77777777" w:rsidR="00886ED6" w:rsidRDefault="00886ED6" w:rsidP="00953570">
      <w:pPr>
        <w:pStyle w:val="NoSpacing"/>
        <w:spacing w:before="60" w:after="60"/>
        <w:rPr>
          <w:lang w:eastAsia="en-GB"/>
        </w:rPr>
      </w:pPr>
    </w:p>
    <w:p w14:paraId="76C97FC9" w14:textId="0C607A8C" w:rsidR="00886ED6" w:rsidRPr="00C85086" w:rsidRDefault="00886ED6" w:rsidP="00953570">
      <w:pPr>
        <w:spacing w:before="60" w:after="60" w:line="240" w:lineRule="auto"/>
        <w:textAlignment w:val="baseline"/>
        <w:rPr>
          <w:i/>
          <w:lang w:eastAsia="en-GB"/>
        </w:rPr>
      </w:pPr>
      <w:r>
        <w:rPr>
          <w:b/>
          <w:i/>
          <w:lang w:eastAsia="en-GB"/>
        </w:rPr>
        <w:t>In</w:t>
      </w:r>
      <w:r w:rsidRPr="00C85086">
        <w:rPr>
          <w:b/>
          <w:i/>
          <w:lang w:eastAsia="en-GB"/>
        </w:rPr>
        <w:t xml:space="preserve">ward </w:t>
      </w:r>
      <w:r>
        <w:rPr>
          <w:b/>
          <w:i/>
          <w:lang w:eastAsia="en-GB"/>
        </w:rPr>
        <w:t>p</w:t>
      </w:r>
      <w:r w:rsidRPr="00C85086">
        <w:rPr>
          <w:b/>
          <w:i/>
          <w:lang w:eastAsia="en-GB"/>
        </w:rPr>
        <w:t>rocessing</w:t>
      </w:r>
      <w:r w:rsidRPr="00C85086">
        <w:rPr>
          <w:i/>
          <w:lang w:eastAsia="en-GB"/>
        </w:rPr>
        <w:t xml:space="preserve"> </w:t>
      </w:r>
      <w:r w:rsidRPr="00F370F8">
        <w:rPr>
          <w:i/>
          <w:lang w:eastAsia="en-GB"/>
        </w:rPr>
        <w:t>(Article 25</w:t>
      </w:r>
      <w:r w:rsidR="00F370F8" w:rsidRPr="00F370F8">
        <w:rPr>
          <w:i/>
          <w:lang w:eastAsia="en-GB"/>
        </w:rPr>
        <w:t>6</w:t>
      </w:r>
      <w:r w:rsidRPr="00F370F8">
        <w:rPr>
          <w:i/>
          <w:lang w:eastAsia="en-GB"/>
        </w:rPr>
        <w:t xml:space="preserve"> of the Code)</w:t>
      </w:r>
    </w:p>
    <w:p w14:paraId="2B38320A" w14:textId="5309A437" w:rsidR="00886ED6" w:rsidRPr="008F1928" w:rsidRDefault="0034658C" w:rsidP="00953570">
      <w:pPr>
        <w:spacing w:before="60" w:after="6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Calibri" w:eastAsia="Times New Roman" w:hAnsi="Calibri" w:cs="Calibri"/>
          <w:b/>
          <w:bCs/>
          <w:lang w:eastAsia="en-GB"/>
        </w:rPr>
        <w:t>A</w:t>
      </w:r>
      <w:r w:rsidR="00886ED6" w:rsidRPr="008F1928">
        <w:rPr>
          <w:rFonts w:ascii="Calibri" w:eastAsia="Times New Roman" w:hAnsi="Calibri" w:cs="Calibri"/>
          <w:b/>
          <w:bCs/>
          <w:lang w:eastAsia="en-GB"/>
        </w:rPr>
        <w:t>-Series</w:t>
      </w:r>
      <w:r w:rsidR="00886ED6" w:rsidRPr="008F1928">
        <w:rPr>
          <w:rFonts w:ascii="Calibri" w:eastAsia="Times New Roman" w:hAnsi="Calibri" w:cs="Calibri"/>
          <w:lang w:eastAsia="en-GB"/>
        </w:rPr>
        <w:t> </w:t>
      </w:r>
    </w:p>
    <w:tbl>
      <w:tblPr>
        <w:tblW w:w="9056" w:type="dxa"/>
        <w:tblInd w:w="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8405"/>
      </w:tblGrid>
      <w:tr w:rsidR="00886ED6" w:rsidRPr="008F1928" w14:paraId="08E0CCCF" w14:textId="77777777" w:rsidTr="00F353D1">
        <w:tc>
          <w:tcPr>
            <w:tcW w:w="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E47264" w14:textId="77777777" w:rsidR="00886ED6" w:rsidRPr="008F1928" w:rsidRDefault="00886ED6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Code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05281D" w14:textId="77777777" w:rsidR="00886ED6" w:rsidRPr="008F1928" w:rsidRDefault="00886ED6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Description of Procedure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886ED6" w:rsidRPr="008F1928" w14:paraId="5CA0F15B" w14:textId="77777777" w:rsidTr="00F353D1">
        <w:tc>
          <w:tcPr>
            <w:tcW w:w="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1DE6BC" w14:textId="3B72FFF8" w:rsidR="00886ED6" w:rsidRPr="008F1928" w:rsidRDefault="0034658C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A04</w:t>
            </w:r>
          </w:p>
        </w:tc>
        <w:tc>
          <w:tcPr>
            <w:tcW w:w="8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29835B" w14:textId="0CD7CDF9" w:rsidR="00886ED6" w:rsidRPr="008F1928" w:rsidRDefault="00B371A9" w:rsidP="00F353D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t>Re-export or dispatch of goods discharg</w:t>
            </w:r>
            <w:r w:rsidR="00F353D1">
              <w:t>ing</w:t>
            </w:r>
            <w:r>
              <w:t xml:space="preserve"> </w:t>
            </w:r>
            <w:r w:rsidR="00F353D1">
              <w:t xml:space="preserve">VAT only </w:t>
            </w:r>
            <w:r>
              <w:t xml:space="preserve">Inward Processing </w:t>
            </w:r>
            <w:r w:rsidR="00F353D1">
              <w:t>(IP)</w:t>
            </w:r>
          </w:p>
        </w:tc>
      </w:tr>
    </w:tbl>
    <w:p w14:paraId="1E1E3AB1" w14:textId="77777777" w:rsidR="00560AC1" w:rsidRDefault="00560AC1" w:rsidP="00953570">
      <w:pPr>
        <w:spacing w:before="60" w:after="60" w:line="240" w:lineRule="auto"/>
        <w:textAlignment w:val="baseline"/>
        <w:rPr>
          <w:i/>
          <w:lang w:eastAsia="en-GB"/>
        </w:rPr>
      </w:pPr>
      <w:r w:rsidRPr="00C85086">
        <w:rPr>
          <w:b/>
          <w:i/>
          <w:lang w:eastAsia="en-GB"/>
        </w:rPr>
        <w:t xml:space="preserve">Outward </w:t>
      </w:r>
      <w:r>
        <w:rPr>
          <w:b/>
          <w:i/>
          <w:lang w:eastAsia="en-GB"/>
        </w:rPr>
        <w:t>p</w:t>
      </w:r>
      <w:r w:rsidRPr="00C85086">
        <w:rPr>
          <w:b/>
          <w:i/>
          <w:lang w:eastAsia="en-GB"/>
        </w:rPr>
        <w:t>rocessing</w:t>
      </w:r>
      <w:r w:rsidRPr="00C85086">
        <w:rPr>
          <w:i/>
          <w:lang w:eastAsia="en-GB"/>
        </w:rPr>
        <w:t xml:space="preserve"> (Article 259 of the Code)</w:t>
      </w:r>
    </w:p>
    <w:p w14:paraId="08BE64F5" w14:textId="77777777" w:rsidR="00560AC1" w:rsidRPr="008F1928" w:rsidRDefault="00560AC1" w:rsidP="00953570">
      <w:pPr>
        <w:spacing w:before="60" w:after="6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1928">
        <w:rPr>
          <w:rFonts w:ascii="Calibri" w:eastAsia="Times New Roman" w:hAnsi="Calibri" w:cs="Calibri"/>
          <w:b/>
          <w:bCs/>
          <w:lang w:eastAsia="en-GB"/>
        </w:rPr>
        <w:t>B-Series</w:t>
      </w:r>
      <w:r w:rsidRPr="008F1928">
        <w:rPr>
          <w:rFonts w:ascii="Calibri" w:eastAsia="Times New Roman" w:hAnsi="Calibri" w:cs="Calibri"/>
          <w:lang w:eastAsia="en-GB"/>
        </w:rPr>
        <w:t> </w:t>
      </w:r>
    </w:p>
    <w:tbl>
      <w:tblPr>
        <w:tblW w:w="9056" w:type="dxa"/>
        <w:tblInd w:w="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8405"/>
      </w:tblGrid>
      <w:tr w:rsidR="00560AC1" w:rsidRPr="008F1928" w14:paraId="4A46729E" w14:textId="77777777" w:rsidTr="00F353D1">
        <w:tc>
          <w:tcPr>
            <w:tcW w:w="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3B784" w14:textId="77777777" w:rsidR="00560AC1" w:rsidRPr="008F1928" w:rsidRDefault="00560AC1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Code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13F262" w14:textId="77777777" w:rsidR="00560AC1" w:rsidRPr="008F1928" w:rsidRDefault="00560AC1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Description of Procedure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560AC1" w:rsidRPr="008F1928" w14:paraId="21995294" w14:textId="77777777" w:rsidTr="00F353D1">
        <w:tc>
          <w:tcPr>
            <w:tcW w:w="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A7E926" w14:textId="77777777" w:rsidR="00560AC1" w:rsidRPr="008F1928" w:rsidRDefault="00560AC1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B51</w:t>
            </w:r>
          </w:p>
        </w:tc>
        <w:tc>
          <w:tcPr>
            <w:tcW w:w="8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3A810CD" w14:textId="344A25CE" w:rsidR="00560AC1" w:rsidRPr="008F1928" w:rsidRDefault="00F353D1" w:rsidP="00F353D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t>Goods temporarily (re)exported or dispatched for repair under Outward Processing (OP)</w:t>
            </w:r>
          </w:p>
        </w:tc>
      </w:tr>
      <w:tr w:rsidR="00560AC1" w:rsidRPr="008F1928" w14:paraId="6650DC94" w14:textId="77777777" w:rsidTr="00F353D1">
        <w:tc>
          <w:tcPr>
            <w:tcW w:w="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01C3E5" w14:textId="77777777" w:rsidR="00560AC1" w:rsidRPr="008F1928" w:rsidRDefault="00560AC1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B52</w:t>
            </w:r>
          </w:p>
        </w:tc>
        <w:tc>
          <w:tcPr>
            <w:tcW w:w="8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4F0A5" w14:textId="3F6C1603" w:rsidR="00560AC1" w:rsidRPr="008F1928" w:rsidRDefault="00F353D1" w:rsidP="00F353D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t>Goods temporarily (re)exported or dispatched for replacement under guarantee using OP</w:t>
            </w:r>
          </w:p>
        </w:tc>
      </w:tr>
      <w:tr w:rsidR="00560AC1" w:rsidRPr="008F1928" w14:paraId="7039019F" w14:textId="77777777" w:rsidTr="00F353D1">
        <w:tc>
          <w:tcPr>
            <w:tcW w:w="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2B1685" w14:textId="77777777" w:rsidR="00560AC1" w:rsidRPr="008F1928" w:rsidRDefault="00560AC1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B53 </w:t>
            </w:r>
          </w:p>
        </w:tc>
        <w:tc>
          <w:tcPr>
            <w:tcW w:w="8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0BD6B7" w14:textId="7E6C1A4F" w:rsidR="00560AC1" w:rsidRPr="008F1928" w:rsidRDefault="00F353D1" w:rsidP="00F353D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t>OP under agreements with third countries, possibly combined with VAT OP</w:t>
            </w:r>
          </w:p>
        </w:tc>
      </w:tr>
      <w:tr w:rsidR="00560AC1" w:rsidRPr="008F1928" w14:paraId="038AD9A6" w14:textId="77777777" w:rsidTr="00F353D1">
        <w:tc>
          <w:tcPr>
            <w:tcW w:w="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00141E" w14:textId="77777777" w:rsidR="00560AC1" w:rsidRDefault="00560AC1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B54</w:t>
            </w:r>
          </w:p>
        </w:tc>
        <w:tc>
          <w:tcPr>
            <w:tcW w:w="8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109757" w14:textId="3679CA0E" w:rsidR="00560AC1" w:rsidRDefault="00F353D1" w:rsidP="00F353D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t>Goods temporarily (re)exported or dispatched under VAT OP</w:t>
            </w:r>
          </w:p>
        </w:tc>
      </w:tr>
    </w:tbl>
    <w:p w14:paraId="03AAB588" w14:textId="4E187E70" w:rsidR="00DB4CFE" w:rsidRPr="00DB4CFE" w:rsidRDefault="00DB4CFE" w:rsidP="00953570">
      <w:pPr>
        <w:spacing w:before="60" w:after="60" w:line="240" w:lineRule="auto"/>
        <w:textAlignment w:val="baseline"/>
        <w:rPr>
          <w:rFonts w:ascii="Calibri" w:eastAsia="Times New Roman" w:hAnsi="Calibri" w:cs="Calibri"/>
          <w:b/>
          <w:i/>
          <w:lang w:eastAsia="en-GB"/>
        </w:rPr>
      </w:pPr>
      <w:r w:rsidRPr="00DB4CFE">
        <w:rPr>
          <w:rFonts w:ascii="Calibri" w:eastAsia="Times New Roman" w:hAnsi="Calibri" w:cs="Calibri"/>
          <w:b/>
          <w:i/>
          <w:lang w:eastAsia="en-GB"/>
        </w:rPr>
        <w:t>Community System Duty Reliefs (CSDR)</w:t>
      </w:r>
      <w:r w:rsidRPr="00DB4CFE">
        <w:rPr>
          <w:rFonts w:cstheme="minorHAnsi"/>
        </w:rPr>
        <w:t xml:space="preserve"> </w:t>
      </w:r>
      <w:r w:rsidRPr="00DB4CFE">
        <w:rPr>
          <w:rFonts w:cstheme="minorHAnsi"/>
          <w:b/>
          <w:i/>
        </w:rPr>
        <w:t>Council Regulation (EC) No 1186/2009</w:t>
      </w:r>
    </w:p>
    <w:p w14:paraId="47C7DCBD" w14:textId="4D4FA646" w:rsidR="00391DEC" w:rsidRDefault="009021EE" w:rsidP="00953570">
      <w:pPr>
        <w:spacing w:before="60" w:after="60" w:line="240" w:lineRule="auto"/>
        <w:textAlignment w:val="baseline"/>
        <w:rPr>
          <w:rFonts w:ascii="Calibri" w:eastAsia="Times New Roman" w:hAnsi="Calibri" w:cs="Calibri"/>
          <w:lang w:eastAsia="en-GB"/>
        </w:rPr>
      </w:pPr>
      <w:r w:rsidRPr="008F1928">
        <w:rPr>
          <w:rFonts w:ascii="Calibri" w:eastAsia="Times New Roman" w:hAnsi="Calibri" w:cs="Calibri"/>
          <w:b/>
          <w:bCs/>
          <w:lang w:eastAsia="en-GB"/>
        </w:rPr>
        <w:t>C-Series</w:t>
      </w:r>
      <w:r w:rsidRPr="008F1928">
        <w:rPr>
          <w:rFonts w:ascii="Calibri" w:eastAsia="Times New Roman" w:hAnsi="Calibri" w:cs="Calibri"/>
          <w:lang w:eastAsia="en-GB"/>
        </w:rPr>
        <w:t> </w:t>
      </w:r>
    </w:p>
    <w:tbl>
      <w:tblPr>
        <w:tblW w:w="9056" w:type="dxa"/>
        <w:tblInd w:w="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8409"/>
      </w:tblGrid>
      <w:tr w:rsidR="003758A3" w:rsidRPr="008F1928" w14:paraId="47C7DCC1" w14:textId="76F9B280" w:rsidTr="003758A3">
        <w:trPr>
          <w:cantSplit/>
          <w:tblHeader/>
        </w:trPr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CBF" w14:textId="77777777" w:rsidR="003758A3" w:rsidRPr="008F1928" w:rsidRDefault="003758A3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Code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CC0" w14:textId="77777777" w:rsidR="003758A3" w:rsidRPr="008F1928" w:rsidRDefault="003758A3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Description of Procedure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3758A3" w:rsidRPr="008F1928" w14:paraId="47C7DCE2" w14:textId="5B961F59" w:rsidTr="003758A3">
        <w:trPr>
          <w:cantSplit/>
        </w:trPr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CE0" w14:textId="77777777" w:rsidR="003758A3" w:rsidRPr="008F1928" w:rsidRDefault="003758A3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C12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CE1" w14:textId="2860DCE8" w:rsidR="003758A3" w:rsidRPr="008F1928" w:rsidRDefault="00DB4CFE" w:rsidP="00953570">
            <w:pPr>
              <w:spacing w:before="60" w:after="60" w:line="240" w:lineRule="auto"/>
              <w:ind w:left="46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cstheme="minorHAnsi"/>
              </w:rPr>
              <w:t xml:space="preserve">Re-export of </w:t>
            </w:r>
            <w:r w:rsidR="00F965E1">
              <w:rPr>
                <w:rFonts w:cstheme="minorHAnsi"/>
              </w:rPr>
              <w:t>e</w:t>
            </w:r>
            <w:r>
              <w:rPr>
                <w:rFonts w:cstheme="minorHAnsi"/>
              </w:rPr>
              <w:t>ducational, scientific and cultural materials or scientific instruments and apparatus from CSDR</w:t>
            </w:r>
          </w:p>
        </w:tc>
      </w:tr>
    </w:tbl>
    <w:p w14:paraId="47C7DD77" w14:textId="2C3CE053" w:rsidR="008F1928" w:rsidRPr="007821DE" w:rsidRDefault="00DB4CFE" w:rsidP="00953570">
      <w:pPr>
        <w:spacing w:before="60" w:after="60"/>
        <w:rPr>
          <w:rFonts w:ascii="Segoe UI" w:hAnsi="Segoe UI" w:cs="Segoe UI"/>
          <w:b/>
          <w:i/>
          <w:sz w:val="18"/>
          <w:szCs w:val="18"/>
          <w:lang w:eastAsia="en-GB"/>
        </w:rPr>
      </w:pPr>
      <w:r>
        <w:rPr>
          <w:b/>
          <w:i/>
          <w:lang w:eastAsia="en-GB"/>
        </w:rPr>
        <w:t xml:space="preserve">Re-export of Dispatch of goods previously entered to </w:t>
      </w:r>
      <w:r w:rsidR="007821DE" w:rsidRPr="007821DE">
        <w:rPr>
          <w:b/>
          <w:i/>
          <w:lang w:eastAsia="en-GB"/>
        </w:rPr>
        <w:t>Temporary Admission</w:t>
      </w:r>
    </w:p>
    <w:p w14:paraId="47C7DD78" w14:textId="77777777" w:rsidR="009021EE" w:rsidRPr="008F1928" w:rsidRDefault="009021EE" w:rsidP="00953570">
      <w:pPr>
        <w:spacing w:before="60" w:after="6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1928">
        <w:rPr>
          <w:rFonts w:ascii="Calibri" w:eastAsia="Times New Roman" w:hAnsi="Calibri" w:cs="Calibri"/>
          <w:b/>
          <w:bCs/>
          <w:lang w:eastAsia="en-GB"/>
        </w:rPr>
        <w:t>D-Series</w:t>
      </w:r>
      <w:r w:rsidRPr="008F1928">
        <w:rPr>
          <w:rFonts w:ascii="Calibri" w:eastAsia="Times New Roman" w:hAnsi="Calibri" w:cs="Calibri"/>
          <w:lang w:eastAsia="en-GB"/>
        </w:rPr>
        <w:t> </w:t>
      </w:r>
    </w:p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8460"/>
      </w:tblGrid>
      <w:tr w:rsidR="004C2320" w:rsidRPr="008F1928" w14:paraId="47C7DD7B" w14:textId="4661FE2A" w:rsidTr="004C2320">
        <w:trPr>
          <w:tblHeader/>
        </w:trPr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79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Code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7A" w14:textId="77777777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Description of Procedure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7E" w14:textId="6801B858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7C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D01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7D" w14:textId="52F1EF55" w:rsidR="004C2320" w:rsidRPr="00E858B4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Pallets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  <w:r>
              <w:rPr>
                <w:rFonts w:ascii="Calibri" w:eastAsia="Times New Roman" w:hAnsi="Calibri" w:cs="Calibri"/>
                <w:lang w:eastAsia="en-GB"/>
              </w:rPr>
              <w:t>(including pallet accessories and equipment)</w:t>
            </w:r>
          </w:p>
        </w:tc>
      </w:tr>
      <w:tr w:rsidR="004C2320" w:rsidRPr="008F1928" w14:paraId="47C7DD81" w14:textId="0A4A8FCB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7F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D02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0" w14:textId="267764ED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Containers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  <w:r>
              <w:rPr>
                <w:rFonts w:ascii="Calibri" w:eastAsia="Times New Roman" w:hAnsi="Calibri" w:cs="Calibri"/>
                <w:lang w:eastAsia="en-GB"/>
              </w:rPr>
              <w:t>(including container accessories and equipment)</w:t>
            </w:r>
          </w:p>
        </w:tc>
      </w:tr>
      <w:tr w:rsidR="004C2320" w:rsidRPr="008F1928" w14:paraId="47C7DD84" w14:textId="3190C537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2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D03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3" w14:textId="4D6791CB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Means of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road, rail, air, sea and inland waterway transport</w:t>
            </w:r>
          </w:p>
        </w:tc>
      </w:tr>
      <w:tr w:rsidR="004C2320" w:rsidRPr="008F1928" w14:paraId="47C7DD87" w14:textId="5A7AF089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5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D04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6" w14:textId="1950ED58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Personal effects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and goods for sports purposes</w:t>
            </w: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imported by travellers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8A" w14:textId="4D0409EF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8" w14:textId="531CB5D2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D05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  <w:r w:rsidR="00073E56">
              <w:rPr>
                <w:rFonts w:ascii="Calibri" w:eastAsia="Times New Roman" w:hAnsi="Calibri" w:cs="Calibri"/>
                <w:lang w:eastAsia="en-GB"/>
              </w:rPr>
              <w:t xml:space="preserve"> 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9" w14:textId="50ADFF37" w:rsidR="004C2320" w:rsidRPr="008F1928" w:rsidRDefault="00073E56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W</w:t>
            </w:r>
            <w:r w:rsidR="004C2320"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elfare material for seafarers</w:t>
            </w:r>
            <w:r w:rsidR="004C2320"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8D" w14:textId="5CB55763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B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D06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C" w14:textId="3E24CE4D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Disaster relief material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90" w14:textId="28F542CA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E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D07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8F" w14:textId="250B3A57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Medical, surgical and laboratory equipment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93" w14:textId="54E73C72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91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D08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92" w14:textId="3AC9D154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Animals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96" w14:textId="09E8EE32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94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D09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95" w14:textId="6B70666B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Goods for use in frontier zone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99" w14:textId="438222EE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97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D10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98" w14:textId="52160E15" w:rsidR="004C2320" w:rsidRPr="00E858B4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Sound, image or data carrying media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9C" w14:textId="2126E6B1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9A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D11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9B" w14:textId="3327152B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Publicity material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9F" w14:textId="25416312" w:rsidTr="004C2320">
        <w:trPr>
          <w:trHeight w:val="156"/>
        </w:trPr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9D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D12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9E" w14:textId="7D63EEC8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Professional equipment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A2" w14:textId="1CD82CE3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0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D13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1" w14:textId="7DCC5887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Pedagogic material and scientific equipment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A5" w14:textId="7C61B808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3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D15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4" w14:textId="236D2636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Packings, empty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A8" w14:textId="1D71A48C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6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D16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7" w14:textId="1CB7763E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Moulds, dies, blocks, drawings, sketches, measuring, checking and testing instruments and other similar articles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AB" w14:textId="570A4851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9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D17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A" w14:textId="2D5FA023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Special tools and instruments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AE" w14:textId="51E1B19F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C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D18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D" w14:textId="453FDD0C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Goods subject to tests, experiments or demonstrations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B1" w14:textId="61BDDAD9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AF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D19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0" w14:textId="3E0FFBDD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Goods imported, subject to satisfactory acceptance tests, in connection with a sales contract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B4" w14:textId="48779B8A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2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D20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3" w14:textId="063E1359" w:rsidR="004C2320" w:rsidRPr="00073E56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Goods used to carry out tests, experiments or demonstrations without financial gain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  <w:r w:rsidR="00073E56">
              <w:rPr>
                <w:rFonts w:ascii="Calibri" w:eastAsia="Times New Roman" w:hAnsi="Calibri" w:cs="Calibri"/>
                <w:lang w:eastAsia="en-GB"/>
              </w:rPr>
              <w:t>(six m</w:t>
            </w:r>
            <w:r>
              <w:rPr>
                <w:rFonts w:ascii="Calibri" w:eastAsia="Times New Roman" w:hAnsi="Calibri" w:cs="Calibri"/>
                <w:lang w:eastAsia="en-GB"/>
              </w:rPr>
              <w:t>onths)</w:t>
            </w:r>
          </w:p>
        </w:tc>
      </w:tr>
      <w:tr w:rsidR="004C2320" w:rsidRPr="008F1928" w14:paraId="47C7DDB7" w14:textId="485784EA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5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D21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6" w14:textId="1678EA71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Samples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BA" w14:textId="7D455EF5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8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D22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9" w14:textId="37C6B1DD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Replacement means of production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  <w:r>
              <w:rPr>
                <w:rFonts w:ascii="Calibri" w:eastAsia="Times New Roman" w:hAnsi="Calibri" w:cs="Calibri"/>
                <w:lang w:eastAsia="en-GB"/>
              </w:rPr>
              <w:t>(six months)</w:t>
            </w:r>
          </w:p>
        </w:tc>
      </w:tr>
      <w:tr w:rsidR="004C2320" w:rsidRPr="008F1928" w14:paraId="47C7DDBD" w14:textId="11562A24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B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D23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C" w14:textId="5CA249B2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Goods for events or for sale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C0" w14:textId="2E6F7C76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E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D24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BF" w14:textId="58F20668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Goods for approval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  <w:r>
              <w:rPr>
                <w:rFonts w:ascii="Calibri" w:eastAsia="Times New Roman" w:hAnsi="Calibri" w:cs="Calibri"/>
                <w:lang w:eastAsia="en-GB"/>
              </w:rPr>
              <w:t>(six months)</w:t>
            </w:r>
          </w:p>
        </w:tc>
      </w:tr>
      <w:tr w:rsidR="004C2320" w:rsidRPr="008F1928" w14:paraId="47C7DDC3" w14:textId="41594568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C1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D25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C2" w14:textId="57ECAE54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Works of art, collectors’ items and antiques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C6" w14:textId="5E124FE8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C4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D26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C5" w14:textId="2DE8B198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Goods imported with a view to their sale by auction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C9" w14:textId="627B9648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C7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D27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C8" w14:textId="488F333C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Spare parts, accessories and equipment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CC" w14:textId="702980A6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CA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D28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CB" w14:textId="38AD5A71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Goods imported in particular situations having no economic effect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CF" w14:textId="4BEA64F4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CD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D29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CE" w14:textId="6D736C20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color w:val="000000"/>
                <w:lang w:eastAsia="en-GB"/>
              </w:rPr>
              <w:t>Goods imported for a period not exceeding three months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C2320" w:rsidRPr="008F1928" w14:paraId="47C7DDD2" w14:textId="17999B9B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7DDD0" w14:textId="77777777" w:rsidR="004C2320" w:rsidRPr="008F1928" w:rsidRDefault="004C2320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D30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7DDD1" w14:textId="000807FB" w:rsidR="004C2320" w:rsidRPr="008F1928" w:rsidRDefault="004C2320" w:rsidP="00DB4CFE">
            <w:pPr>
              <w:spacing w:before="60" w:after="60" w:line="240" w:lineRule="auto"/>
              <w:ind w:left="95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Means of Transport for persons established outside the customs Territory of the Union or for persons preparing for the transfer of their normal place of r</w:t>
            </w:r>
            <w:r w:rsidR="00E05D49">
              <w:rPr>
                <w:rFonts w:ascii="Calibri" w:eastAsia="Times New Roman" w:hAnsi="Calibri" w:cs="Calibri"/>
                <w:color w:val="000000"/>
                <w:lang w:eastAsia="en-GB"/>
              </w:rPr>
              <w:t>esidence outside that Territory</w:t>
            </w:r>
          </w:p>
        </w:tc>
      </w:tr>
      <w:tr w:rsidR="004C2320" w:rsidRPr="00F370F8" w14:paraId="47C7DDD5" w14:textId="64918D19" w:rsidTr="004C2320">
        <w:tc>
          <w:tcPr>
            <w:tcW w:w="60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D3" w14:textId="77777777" w:rsidR="004C2320" w:rsidRPr="00F370F8" w:rsidRDefault="004C2320" w:rsidP="00953570">
            <w:pPr>
              <w:spacing w:before="60" w:after="60"/>
            </w:pPr>
            <w:r w:rsidRPr="00F370F8">
              <w:t>D51 </w:t>
            </w:r>
          </w:p>
        </w:tc>
        <w:tc>
          <w:tcPr>
            <w:tcW w:w="846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DD4" w14:textId="4F26E181" w:rsidR="004C2320" w:rsidRPr="00F370F8" w:rsidRDefault="004C2320" w:rsidP="00DB4CFE">
            <w:pPr>
              <w:spacing w:before="60" w:after="60"/>
              <w:ind w:left="95"/>
            </w:pPr>
            <w:r w:rsidRPr="00F370F8">
              <w:t>Temporary Admission with partial relief from duties </w:t>
            </w:r>
          </w:p>
        </w:tc>
      </w:tr>
    </w:tbl>
    <w:p w14:paraId="3587C6EC" w14:textId="3BAB0079" w:rsidR="00560AC1" w:rsidRPr="008F1928" w:rsidRDefault="00560AC1" w:rsidP="00953570">
      <w:pPr>
        <w:spacing w:before="60" w:after="6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8457"/>
      </w:tblGrid>
      <w:tr w:rsidR="00560AC1" w:rsidRPr="008F1928" w14:paraId="5409169B" w14:textId="77777777" w:rsidTr="00F353D1">
        <w:trPr>
          <w:tblHeader/>
        </w:trPr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E72978" w14:textId="77777777" w:rsidR="00560AC1" w:rsidRPr="008F1928" w:rsidRDefault="00560AC1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Code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2EC35A" w14:textId="77777777" w:rsidR="00560AC1" w:rsidRPr="008F1928" w:rsidRDefault="00560AC1" w:rsidP="00486E31">
            <w:pPr>
              <w:spacing w:before="60" w:after="60" w:line="240" w:lineRule="auto"/>
              <w:ind w:left="9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Description of Procedure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04737B" w:rsidRPr="0004737B" w14:paraId="4A47B1F0" w14:textId="77777777" w:rsidTr="00F353D1">
        <w:trPr>
          <w:tblHeader/>
        </w:trPr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0C9C2E" w14:textId="19ECF0A6" w:rsidR="0004737B" w:rsidRPr="0004737B" w:rsidRDefault="0004737B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737B">
              <w:rPr>
                <w:rFonts w:ascii="Calibri" w:eastAsia="Times New Roman" w:hAnsi="Calibri" w:cs="Calibri"/>
                <w:color w:val="000000"/>
                <w:lang w:eastAsia="en-GB"/>
              </w:rPr>
              <w:t>F44</w:t>
            </w:r>
          </w:p>
        </w:tc>
        <w:tc>
          <w:tcPr>
            <w:tcW w:w="8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D0472F" w14:textId="141A02FA" w:rsidR="0004737B" w:rsidRPr="0004737B" w:rsidRDefault="0004737B" w:rsidP="0004737B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737B">
              <w:rPr>
                <w:rFonts w:ascii="Calibri" w:eastAsia="Times New Roman" w:hAnsi="Calibri" w:cs="Calibri"/>
                <w:color w:val="000000"/>
                <w:lang w:eastAsia="en-GB"/>
              </w:rPr>
              <w:t>Inward Processing; goods originally entered to IP under customs debt Article 86(3) of the Code</w:t>
            </w:r>
          </w:p>
        </w:tc>
      </w:tr>
      <w:tr w:rsidR="00DB4CFE" w:rsidRPr="008F1928" w14:paraId="3340744D" w14:textId="77777777" w:rsidTr="00B26A31">
        <w:tc>
          <w:tcPr>
            <w:tcW w:w="607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894C74C" w14:textId="77777777" w:rsidR="00DB4CFE" w:rsidRPr="008F1928" w:rsidRDefault="00DB4CFE" w:rsidP="00B26A31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F75</w:t>
            </w:r>
          </w:p>
        </w:tc>
        <w:tc>
          <w:tcPr>
            <w:tcW w:w="8457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AE6408" w14:textId="77777777" w:rsidR="00DB4CFE" w:rsidRDefault="00DB4CFE" w:rsidP="00486E31">
            <w:pPr>
              <w:spacing w:before="60" w:after="60" w:line="240" w:lineRule="auto"/>
              <w:ind w:left="94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Goods dispatched to a Special Fiscal territory or Territory with which the EU has formed a Customs Union</w:t>
            </w:r>
          </w:p>
        </w:tc>
      </w:tr>
    </w:tbl>
    <w:p w14:paraId="3E39AEB3" w14:textId="77777777" w:rsidR="00486E31" w:rsidRDefault="00486E31">
      <w:pPr>
        <w:rPr>
          <w:rFonts w:ascii="Calibri" w:eastAsia="Times New Roman" w:hAnsi="Calibri" w:cs="Calibri"/>
          <w:b/>
          <w:lang w:eastAsia="en-GB"/>
        </w:rPr>
      </w:pPr>
    </w:p>
    <w:p w14:paraId="1E4F76CA" w14:textId="77777777" w:rsidR="00486E31" w:rsidRDefault="00486E31">
      <w:pPr>
        <w:rPr>
          <w:rFonts w:ascii="Calibri" w:eastAsia="Times New Roman" w:hAnsi="Calibri" w:cs="Calibri"/>
          <w:b/>
          <w:lang w:eastAsia="en-GB"/>
        </w:rPr>
      </w:pPr>
      <w:r>
        <w:rPr>
          <w:rFonts w:ascii="Calibri" w:eastAsia="Times New Roman" w:hAnsi="Calibri" w:cs="Calibri"/>
          <w:b/>
          <w:lang w:eastAsia="en-GB"/>
        </w:rPr>
        <w:br w:type="page"/>
      </w:r>
    </w:p>
    <w:p w14:paraId="15C50122" w14:textId="18CC9F07" w:rsidR="00486E31" w:rsidRDefault="00486E31">
      <w:pPr>
        <w:rPr>
          <w:b/>
        </w:rPr>
      </w:pPr>
      <w:r w:rsidRPr="004817D4">
        <w:rPr>
          <w:b/>
        </w:rPr>
        <w:lastRenderedPageBreak/>
        <w:t xml:space="preserve">Additional Procedure Codes: Union Codes </w:t>
      </w:r>
      <w:r>
        <w:rPr>
          <w:b/>
        </w:rPr>
        <w:t xml:space="preserve">Not Currently </w:t>
      </w:r>
      <w:r w:rsidR="00F965E1">
        <w:rPr>
          <w:b/>
        </w:rPr>
        <w:t>i</w:t>
      </w:r>
      <w:r>
        <w:rPr>
          <w:b/>
        </w:rPr>
        <w:t>n Use</w:t>
      </w:r>
    </w:p>
    <w:p w14:paraId="4ABA8F4E" w14:textId="37CF1AB9" w:rsidR="00DB4CFE" w:rsidRPr="00486E31" w:rsidRDefault="00DB4CFE">
      <w:pPr>
        <w:rPr>
          <w:rFonts w:ascii="Calibri" w:eastAsia="Times New Roman" w:hAnsi="Calibri" w:cs="Calibri"/>
          <w:lang w:eastAsia="en-GB"/>
        </w:rPr>
      </w:pPr>
      <w:r w:rsidRPr="00486E31">
        <w:rPr>
          <w:rFonts w:ascii="Calibri" w:eastAsia="Times New Roman" w:hAnsi="Calibri" w:cs="Calibri"/>
          <w:lang w:eastAsia="en-GB"/>
        </w:rPr>
        <w:t xml:space="preserve">The following codes are not currently in use </w:t>
      </w:r>
      <w:r w:rsidR="00486E31">
        <w:rPr>
          <w:rFonts w:ascii="Calibri" w:eastAsia="Times New Roman" w:hAnsi="Calibri" w:cs="Calibri"/>
          <w:lang w:eastAsia="en-GB"/>
        </w:rPr>
        <w:t xml:space="preserve">within the EU </w:t>
      </w:r>
      <w:r w:rsidRPr="00486E31">
        <w:rPr>
          <w:rFonts w:ascii="Calibri" w:eastAsia="Times New Roman" w:hAnsi="Calibri" w:cs="Calibri"/>
          <w:lang w:eastAsia="en-GB"/>
        </w:rPr>
        <w:t>and will be included in a later version of the UK Trade Tariff, CDS Volume 3, Exports, Appendix 2: D.E. 1/11: Additional Procedure Codes as required.</w:t>
      </w:r>
    </w:p>
    <w:p w14:paraId="2A3DE8EA" w14:textId="77777777" w:rsidR="00DB4CFE" w:rsidRPr="00602B5F" w:rsidRDefault="00DB4CFE" w:rsidP="00DB4CFE">
      <w:pPr>
        <w:spacing w:before="60" w:after="60" w:line="240" w:lineRule="auto"/>
        <w:textAlignment w:val="baseline"/>
        <w:rPr>
          <w:rFonts w:ascii="Segoe UI" w:eastAsia="Times New Roman" w:hAnsi="Segoe UI" w:cs="Segoe UI"/>
          <w:b/>
          <w:i/>
          <w:sz w:val="18"/>
          <w:szCs w:val="18"/>
          <w:lang w:eastAsia="en-GB"/>
        </w:rPr>
      </w:pPr>
      <w:r w:rsidRPr="00602B5F">
        <w:rPr>
          <w:rFonts w:ascii="Calibri" w:eastAsia="Times New Roman" w:hAnsi="Calibri" w:cs="Calibri"/>
          <w:b/>
          <w:i/>
          <w:lang w:eastAsia="en-GB"/>
        </w:rPr>
        <w:t>Agricultural products</w:t>
      </w:r>
      <w:r>
        <w:rPr>
          <w:rFonts w:ascii="Calibri" w:eastAsia="Times New Roman" w:hAnsi="Calibri" w:cs="Calibri"/>
          <w:b/>
          <w:i/>
          <w:lang w:eastAsia="en-GB"/>
        </w:rPr>
        <w:t xml:space="preserve"> – </w:t>
      </w:r>
    </w:p>
    <w:p w14:paraId="241D3360" w14:textId="77777777" w:rsidR="00DB4CFE" w:rsidRPr="008F1928" w:rsidRDefault="00DB4CFE" w:rsidP="00DB4CFE">
      <w:pPr>
        <w:spacing w:before="60" w:after="6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1928">
        <w:rPr>
          <w:rFonts w:ascii="Calibri" w:eastAsia="Times New Roman" w:hAnsi="Calibri" w:cs="Calibri"/>
          <w:b/>
          <w:bCs/>
          <w:lang w:eastAsia="en-GB"/>
        </w:rPr>
        <w:t>E-Series</w:t>
      </w:r>
      <w:r w:rsidRPr="008F1928">
        <w:rPr>
          <w:rFonts w:ascii="Calibri" w:eastAsia="Times New Roman" w:hAnsi="Calibri" w:cs="Calibri"/>
          <w:lang w:eastAsia="en-GB"/>
        </w:rPr>
        <w:t> </w:t>
      </w:r>
    </w:p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8409"/>
      </w:tblGrid>
      <w:tr w:rsidR="00DB4CFE" w:rsidRPr="008F1928" w14:paraId="0669F343" w14:textId="77777777" w:rsidTr="00AE052D"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489F9A" w14:textId="77777777" w:rsidR="00DB4CFE" w:rsidRPr="008F1928" w:rsidRDefault="00DB4CFE" w:rsidP="00AE052D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Code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1F937C" w14:textId="77777777" w:rsidR="00DB4CFE" w:rsidRPr="008F1928" w:rsidRDefault="00DB4CFE" w:rsidP="00F965E1">
            <w:pPr>
              <w:spacing w:before="60" w:after="60" w:line="240" w:lineRule="auto"/>
              <w:ind w:left="49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Description of Procedure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DB4CFE" w:rsidRPr="008F1928" w14:paraId="0E91FA6A" w14:textId="77777777" w:rsidTr="00AE052D">
        <w:tc>
          <w:tcPr>
            <w:tcW w:w="65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A60484" w14:textId="77777777" w:rsidR="00DB4CFE" w:rsidRPr="008F1928" w:rsidRDefault="00DB4CFE" w:rsidP="00AE052D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E51</w:t>
            </w:r>
          </w:p>
        </w:tc>
        <w:tc>
          <w:tcPr>
            <w:tcW w:w="8409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08181D" w14:textId="77777777" w:rsidR="00DB4CFE" w:rsidRPr="008F1928" w:rsidRDefault="00DB4CFE" w:rsidP="00F965E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Agricultural products listed in Annex I to the Treaty on the Functioning of the European Union (TFEU) for which a refund is requested, subject to an export certificate</w:t>
            </w:r>
          </w:p>
        </w:tc>
      </w:tr>
      <w:tr w:rsidR="00DB4CFE" w:rsidRPr="008F1928" w14:paraId="0D0CDADF" w14:textId="77777777" w:rsidTr="00AE052D">
        <w:tc>
          <w:tcPr>
            <w:tcW w:w="65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405AE0" w14:textId="77777777" w:rsidR="00DB4CFE" w:rsidRDefault="00DB4CFE" w:rsidP="00AE052D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E52</w:t>
            </w:r>
          </w:p>
        </w:tc>
        <w:tc>
          <w:tcPr>
            <w:tcW w:w="8409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AF6D9" w14:textId="77777777" w:rsidR="00DB4CFE" w:rsidRDefault="00DB4CFE" w:rsidP="00F965E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Agricultural products listed in Annex I to the Treaty on the Functioning of the European Union (TFEU) for which a refund is requested, not requiring an export certificate</w:t>
            </w:r>
          </w:p>
        </w:tc>
      </w:tr>
      <w:tr w:rsidR="00DB4CFE" w:rsidRPr="008F1928" w14:paraId="2A466075" w14:textId="77777777" w:rsidTr="00AE052D">
        <w:tc>
          <w:tcPr>
            <w:tcW w:w="65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355030" w14:textId="77777777" w:rsidR="00DB4CFE" w:rsidRDefault="00DB4CFE" w:rsidP="00AE052D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E53</w:t>
            </w:r>
          </w:p>
        </w:tc>
        <w:tc>
          <w:tcPr>
            <w:tcW w:w="8409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521D9A" w14:textId="77777777" w:rsidR="00DB4CFE" w:rsidRDefault="00DB4CFE" w:rsidP="00F965E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Agricultural products listed in Annex I to the Treaty on the Functioning of the European Union (TFEU) for which a refund is requested, exported in small quantities, not requiring an export certificate</w:t>
            </w:r>
          </w:p>
        </w:tc>
      </w:tr>
      <w:tr w:rsidR="00DB4CFE" w:rsidRPr="008F1928" w14:paraId="3330391A" w14:textId="77777777" w:rsidTr="00AE052D">
        <w:tc>
          <w:tcPr>
            <w:tcW w:w="65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EF353A" w14:textId="77777777" w:rsidR="00DB4CFE" w:rsidRDefault="00DB4CFE" w:rsidP="00AE052D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E61</w:t>
            </w:r>
          </w:p>
        </w:tc>
        <w:tc>
          <w:tcPr>
            <w:tcW w:w="8409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D9F246" w14:textId="77777777" w:rsidR="00DB4CFE" w:rsidRDefault="00DB4CFE" w:rsidP="00F965E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Processed agricultural products not listed in Annex I to the treaty on the Functioning of the  European Union (TFEU) for which a refund is requested, subject to an export certificate </w:t>
            </w:r>
          </w:p>
        </w:tc>
      </w:tr>
      <w:tr w:rsidR="00DB4CFE" w:rsidRPr="008F1928" w14:paraId="297D43D9" w14:textId="77777777" w:rsidTr="00AE052D">
        <w:tc>
          <w:tcPr>
            <w:tcW w:w="65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0B73D5" w14:textId="77777777" w:rsidR="00DB4CFE" w:rsidRDefault="00DB4CFE" w:rsidP="00AE052D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E62</w:t>
            </w:r>
          </w:p>
        </w:tc>
        <w:tc>
          <w:tcPr>
            <w:tcW w:w="8409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67A6F8" w14:textId="77777777" w:rsidR="00DB4CFE" w:rsidRDefault="00DB4CFE" w:rsidP="00F965E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3211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Processed agricultural products not listed in Annex I to the treaty on the Functioning of the European Union (TFEU) for which a refund is requested,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not requiring an export certificate</w:t>
            </w:r>
          </w:p>
        </w:tc>
      </w:tr>
      <w:tr w:rsidR="00DB4CFE" w:rsidRPr="008F1928" w14:paraId="5D94A726" w14:textId="77777777" w:rsidTr="00AE052D">
        <w:tc>
          <w:tcPr>
            <w:tcW w:w="65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A0A7CF" w14:textId="77777777" w:rsidR="00DB4CFE" w:rsidRDefault="00DB4CFE" w:rsidP="00AE052D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E63</w:t>
            </w:r>
          </w:p>
        </w:tc>
        <w:tc>
          <w:tcPr>
            <w:tcW w:w="8409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529115" w14:textId="77777777" w:rsidR="00DB4CFE" w:rsidRPr="00B32116" w:rsidRDefault="00DB4CFE" w:rsidP="00F965E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3211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Processed agricultural products not listed in Annex I to the treaty on the Functioning of the European Union (TFEU) for which a refund is requested,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exported in small quantities, without a refund certificate</w:t>
            </w:r>
          </w:p>
        </w:tc>
      </w:tr>
      <w:tr w:rsidR="00DB4CFE" w:rsidRPr="008F1928" w14:paraId="2D901B8D" w14:textId="77777777" w:rsidTr="00AE052D">
        <w:tc>
          <w:tcPr>
            <w:tcW w:w="65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DD3273" w14:textId="77777777" w:rsidR="00DB4CFE" w:rsidRDefault="00DB4CFE" w:rsidP="00AE052D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E64</w:t>
            </w:r>
          </w:p>
        </w:tc>
        <w:tc>
          <w:tcPr>
            <w:tcW w:w="8409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E530DC" w14:textId="77777777" w:rsidR="00DB4CFE" w:rsidRPr="00B32116" w:rsidRDefault="00DB4CFE" w:rsidP="00F965E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Victualing of goods eligible for refunds (Article 33 Regulation (EC) No 612/2009</w:t>
            </w:r>
          </w:p>
        </w:tc>
      </w:tr>
      <w:tr w:rsidR="00DB4CFE" w:rsidRPr="008F1928" w14:paraId="36828D4C" w14:textId="77777777" w:rsidTr="00AE052D">
        <w:tc>
          <w:tcPr>
            <w:tcW w:w="65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7DA979" w14:textId="77777777" w:rsidR="00DB4CFE" w:rsidRDefault="00DB4CFE" w:rsidP="00AE052D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E65</w:t>
            </w:r>
          </w:p>
        </w:tc>
        <w:tc>
          <w:tcPr>
            <w:tcW w:w="8409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DB48BE" w14:textId="77777777" w:rsidR="00DB4CFE" w:rsidRDefault="00DB4CFE" w:rsidP="00F965E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Entry in victualing warehouse (Article 37 Regulation (EC) No 612/2009</w:t>
            </w:r>
          </w:p>
        </w:tc>
      </w:tr>
      <w:tr w:rsidR="00DB4CFE" w:rsidRPr="008F1928" w14:paraId="22325BCD" w14:textId="77777777" w:rsidTr="00AE052D">
        <w:tc>
          <w:tcPr>
            <w:tcW w:w="655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736225" w14:textId="77777777" w:rsidR="00DB4CFE" w:rsidRDefault="00DB4CFE" w:rsidP="00AE052D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E71</w:t>
            </w:r>
          </w:p>
        </w:tc>
        <w:tc>
          <w:tcPr>
            <w:tcW w:w="8409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88EE7F" w14:textId="77777777" w:rsidR="00DB4CFE" w:rsidRDefault="00DB4CFE" w:rsidP="00F965E1">
            <w:pPr>
              <w:spacing w:before="60" w:after="60" w:line="240" w:lineRule="auto"/>
              <w:ind w:left="49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  <w:r w:rsidRPr="00B32116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gricultural products for which a refund is requested,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exported in small quantities, disregarded for the calculation of minimum rate of checks</w:t>
            </w:r>
          </w:p>
        </w:tc>
      </w:tr>
    </w:tbl>
    <w:p w14:paraId="00F87CE7" w14:textId="77777777" w:rsidR="00DB4CFE" w:rsidRPr="005E1096" w:rsidRDefault="00DB4CFE" w:rsidP="00DB4CFE">
      <w:pPr>
        <w:spacing w:before="60" w:after="60" w:line="240" w:lineRule="auto"/>
        <w:textAlignment w:val="baseline"/>
        <w:rPr>
          <w:rFonts w:ascii="Segoe UI" w:eastAsia="Times New Roman" w:hAnsi="Segoe UI" w:cs="Segoe UI"/>
          <w:b/>
          <w:i/>
          <w:sz w:val="18"/>
          <w:szCs w:val="18"/>
          <w:lang w:eastAsia="en-GB"/>
        </w:rPr>
      </w:pPr>
      <w:r w:rsidRPr="008F1928">
        <w:rPr>
          <w:rFonts w:ascii="Calibri" w:eastAsia="Times New Roman" w:hAnsi="Calibri" w:cs="Calibri"/>
          <w:lang w:eastAsia="en-GB"/>
        </w:rPr>
        <w:t> </w:t>
      </w:r>
      <w:r w:rsidRPr="005E1096">
        <w:rPr>
          <w:rFonts w:ascii="Calibri" w:eastAsia="Times New Roman" w:hAnsi="Calibri" w:cs="Calibri"/>
          <w:b/>
          <w:i/>
          <w:lang w:eastAsia="en-GB"/>
        </w:rPr>
        <w:t>Other</w:t>
      </w:r>
    </w:p>
    <w:p w14:paraId="2C20F5BC" w14:textId="57DC4A96" w:rsidR="00DB4CFE" w:rsidRDefault="00DB4CFE" w:rsidP="00DB4CFE">
      <w:r w:rsidRPr="008F1928">
        <w:rPr>
          <w:rFonts w:ascii="Calibri" w:eastAsia="Times New Roman" w:hAnsi="Calibri" w:cs="Calibri"/>
          <w:b/>
          <w:bCs/>
          <w:lang w:eastAsia="en-GB"/>
        </w:rPr>
        <w:t>F-Series</w:t>
      </w:r>
      <w:r w:rsidRPr="008F1928">
        <w:rPr>
          <w:rFonts w:ascii="Calibri" w:eastAsia="Times New Roman" w:hAnsi="Calibri" w:cs="Calibri"/>
          <w:lang w:eastAsia="en-GB"/>
        </w:rPr>
        <w:t> </w:t>
      </w:r>
    </w:p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8457"/>
      </w:tblGrid>
      <w:tr w:rsidR="00486E31" w:rsidRPr="008F1928" w14:paraId="083E863B" w14:textId="77777777" w:rsidTr="006C1FA0">
        <w:trPr>
          <w:tblHeader/>
        </w:trPr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0BBFE9" w14:textId="77777777" w:rsidR="00486E31" w:rsidRPr="008F1928" w:rsidRDefault="00486E31" w:rsidP="006C1FA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Code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CE090F" w14:textId="77777777" w:rsidR="00486E31" w:rsidRPr="008F1928" w:rsidRDefault="00486E31" w:rsidP="006C1FA0">
            <w:pPr>
              <w:spacing w:before="60" w:after="60" w:line="240" w:lineRule="auto"/>
              <w:ind w:left="9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Description of Procedure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560AC1" w:rsidRPr="008F1928" w14:paraId="28A1494E" w14:textId="77777777" w:rsidTr="00F353D1">
        <w:tc>
          <w:tcPr>
            <w:tcW w:w="607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B51A03" w14:textId="77777777" w:rsidR="00560AC1" w:rsidRPr="008F1928" w:rsidRDefault="00560AC1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F61</w:t>
            </w:r>
          </w:p>
        </w:tc>
        <w:tc>
          <w:tcPr>
            <w:tcW w:w="8457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B3DFE5" w14:textId="77777777" w:rsidR="00560AC1" w:rsidRDefault="00560AC1" w:rsidP="00DB4CFE">
            <w:pPr>
              <w:spacing w:before="60" w:after="60" w:line="240" w:lineRule="auto"/>
              <w:ind w:left="94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Victualing and bunkering</w:t>
            </w:r>
          </w:p>
        </w:tc>
      </w:tr>
      <w:tr w:rsidR="00560AC1" w:rsidRPr="008F1928" w14:paraId="7CA9D573" w14:textId="77777777" w:rsidTr="00F353D1">
        <w:tc>
          <w:tcPr>
            <w:tcW w:w="607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860B94" w14:textId="77777777" w:rsidR="00560AC1" w:rsidRPr="008F1928" w:rsidRDefault="00560AC1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F62</w:t>
            </w:r>
          </w:p>
        </w:tc>
        <w:tc>
          <w:tcPr>
            <w:tcW w:w="8457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777093B" w14:textId="0B1EAB16" w:rsidR="00560AC1" w:rsidRDefault="00DB4CFE" w:rsidP="00DB4CFE">
            <w:pPr>
              <w:spacing w:before="60" w:after="60" w:line="240" w:lineRule="auto"/>
              <w:ind w:left="94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  <w:r w:rsidR="00560AC1">
              <w:rPr>
                <w:rFonts w:ascii="Calibri" w:eastAsia="Times New Roman" w:hAnsi="Calibri" w:cs="Calibri"/>
                <w:color w:val="000000"/>
                <w:lang w:eastAsia="en-GB"/>
              </w:rPr>
              <w:t>AP export refunds consigned to vessels, armed forces stations or oil rigs</w:t>
            </w:r>
          </w:p>
        </w:tc>
      </w:tr>
      <w:tr w:rsidR="00560AC1" w:rsidRPr="008F1928" w14:paraId="2D068228" w14:textId="77777777" w:rsidTr="00F353D1">
        <w:tc>
          <w:tcPr>
            <w:tcW w:w="607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6EA5C0" w14:textId="77777777" w:rsidR="00560AC1" w:rsidRPr="008F1928" w:rsidRDefault="00560AC1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F63</w:t>
            </w:r>
          </w:p>
        </w:tc>
        <w:tc>
          <w:tcPr>
            <w:tcW w:w="8457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D96BBA" w14:textId="77777777" w:rsidR="00560AC1" w:rsidRDefault="00560AC1" w:rsidP="00DB4CFE">
            <w:pPr>
              <w:spacing w:before="60" w:after="60" w:line="240" w:lineRule="auto"/>
              <w:ind w:left="94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CAP refund goods entered to a victualing warehouse</w:t>
            </w:r>
          </w:p>
        </w:tc>
      </w:tr>
      <w:tr w:rsidR="00560AC1" w:rsidRPr="008F1928" w14:paraId="1562316F" w14:textId="77777777" w:rsidTr="00F353D1">
        <w:tc>
          <w:tcPr>
            <w:tcW w:w="607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BC0C39" w14:textId="77777777" w:rsidR="00560AC1" w:rsidRPr="008F1928" w:rsidRDefault="00560AC1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F64</w:t>
            </w:r>
          </w:p>
        </w:tc>
        <w:tc>
          <w:tcPr>
            <w:tcW w:w="8457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2DE2C9" w14:textId="77777777" w:rsidR="00560AC1" w:rsidRDefault="00560AC1" w:rsidP="00DB4CFE">
            <w:pPr>
              <w:spacing w:before="60" w:after="60" w:line="240" w:lineRule="auto"/>
              <w:ind w:left="94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CAP refund goods removed from a victualing warehouse</w:t>
            </w:r>
          </w:p>
        </w:tc>
      </w:tr>
    </w:tbl>
    <w:p w14:paraId="47C7DE0C" w14:textId="77777777" w:rsidR="00BC0352" w:rsidRDefault="00BC0352" w:rsidP="00953570">
      <w:pPr>
        <w:spacing w:before="60" w:after="60"/>
      </w:pPr>
    </w:p>
    <w:p w14:paraId="47C7DE0D" w14:textId="77777777" w:rsidR="00F94526" w:rsidRDefault="00F94526" w:rsidP="00953570">
      <w:pPr>
        <w:spacing w:before="60" w:after="60"/>
      </w:pPr>
    </w:p>
    <w:p w14:paraId="47C7DE0E" w14:textId="77777777" w:rsidR="004817D4" w:rsidRDefault="004817D4" w:rsidP="00953570">
      <w:pPr>
        <w:spacing w:before="60" w:after="60"/>
        <w:rPr>
          <w:b/>
        </w:rPr>
      </w:pPr>
      <w:r>
        <w:rPr>
          <w:b/>
        </w:rPr>
        <w:br w:type="page"/>
      </w:r>
    </w:p>
    <w:p w14:paraId="47C7DE0F" w14:textId="0E25A161" w:rsidR="004817D4" w:rsidRPr="004817D4" w:rsidRDefault="004817D4" w:rsidP="00953570">
      <w:pPr>
        <w:spacing w:before="60" w:after="60"/>
        <w:rPr>
          <w:b/>
        </w:rPr>
      </w:pPr>
      <w:r w:rsidRPr="004817D4">
        <w:rPr>
          <w:b/>
        </w:rPr>
        <w:lastRenderedPageBreak/>
        <w:t xml:space="preserve">Appendix 2B: D.E. 1/11: </w:t>
      </w:r>
      <w:r w:rsidR="00AC2217">
        <w:rPr>
          <w:b/>
        </w:rPr>
        <w:t>Export</w:t>
      </w:r>
      <w:r w:rsidR="00513828">
        <w:rPr>
          <w:b/>
        </w:rPr>
        <w:t>s</w:t>
      </w:r>
      <w:r w:rsidR="00AC2217">
        <w:rPr>
          <w:b/>
        </w:rPr>
        <w:t xml:space="preserve"> </w:t>
      </w:r>
      <w:r w:rsidRPr="004817D4">
        <w:rPr>
          <w:b/>
        </w:rPr>
        <w:t>Additional Procedure Codes: National Codes</w:t>
      </w:r>
      <w:r>
        <w:rPr>
          <w:b/>
        </w:rPr>
        <w:t xml:space="preserve"> Index List</w:t>
      </w:r>
    </w:p>
    <w:p w14:paraId="47C7DE10" w14:textId="77777777" w:rsidR="00FA492D" w:rsidRDefault="00FA492D" w:rsidP="00953570">
      <w:pPr>
        <w:spacing w:before="60" w:after="60"/>
        <w:rPr>
          <w:rFonts w:ascii="Calibri" w:eastAsia="Times New Roman" w:hAnsi="Calibri" w:cs="Calibri"/>
          <w:lang w:eastAsia="en-GB"/>
        </w:rPr>
      </w:pPr>
    </w:p>
    <w:p w14:paraId="47C7DE11" w14:textId="55194F9C" w:rsidR="00F94526" w:rsidRDefault="00F94526" w:rsidP="00953570">
      <w:pPr>
        <w:spacing w:before="60" w:after="60"/>
        <w:rPr>
          <w:rFonts w:ascii="Calibri" w:eastAsia="Times New Roman" w:hAnsi="Calibri" w:cs="Calibri"/>
          <w:lang w:eastAsia="en-GB"/>
        </w:rPr>
      </w:pPr>
      <w:r w:rsidRPr="008F1928">
        <w:rPr>
          <w:rFonts w:ascii="Calibri" w:eastAsia="Times New Roman" w:hAnsi="Calibri" w:cs="Calibri"/>
          <w:lang w:eastAsia="en-GB"/>
        </w:rPr>
        <w:t xml:space="preserve">Where Data Element </w:t>
      </w:r>
      <w:r>
        <w:rPr>
          <w:rFonts w:ascii="Calibri" w:eastAsia="Times New Roman" w:hAnsi="Calibri" w:cs="Calibri"/>
          <w:lang w:eastAsia="en-GB"/>
        </w:rPr>
        <w:t xml:space="preserve">1/11 </w:t>
      </w:r>
      <w:r w:rsidRPr="008F1928">
        <w:rPr>
          <w:rFonts w:ascii="Calibri" w:eastAsia="Times New Roman" w:hAnsi="Calibri" w:cs="Calibri"/>
          <w:lang w:eastAsia="en-GB"/>
        </w:rPr>
        <w:t xml:space="preserve">is used to specify a </w:t>
      </w:r>
      <w:r>
        <w:rPr>
          <w:rFonts w:ascii="Calibri" w:eastAsia="Times New Roman" w:hAnsi="Calibri" w:cs="Calibri"/>
          <w:lang w:eastAsia="en-GB"/>
        </w:rPr>
        <w:t xml:space="preserve">National </w:t>
      </w:r>
      <w:r w:rsidR="009021EE">
        <w:rPr>
          <w:rFonts w:ascii="Calibri" w:eastAsia="Times New Roman" w:hAnsi="Calibri" w:cs="Calibri"/>
          <w:lang w:eastAsia="en-GB"/>
        </w:rPr>
        <w:t>Additional P</w:t>
      </w:r>
      <w:r w:rsidRPr="008F1928">
        <w:rPr>
          <w:rFonts w:ascii="Calibri" w:eastAsia="Times New Roman" w:hAnsi="Calibri" w:cs="Calibri"/>
          <w:lang w:eastAsia="en-GB"/>
        </w:rPr>
        <w:t>rocedure</w:t>
      </w:r>
      <w:r w:rsidR="009021EE">
        <w:rPr>
          <w:rFonts w:ascii="Calibri" w:eastAsia="Times New Roman" w:hAnsi="Calibri" w:cs="Calibri"/>
          <w:lang w:eastAsia="en-GB"/>
        </w:rPr>
        <w:t xml:space="preserve"> Code</w:t>
      </w:r>
      <w:r w:rsidRPr="008F1928">
        <w:rPr>
          <w:rFonts w:ascii="Calibri" w:eastAsia="Times New Roman" w:hAnsi="Calibri" w:cs="Calibri"/>
          <w:lang w:eastAsia="en-GB"/>
        </w:rPr>
        <w:t xml:space="preserve">, the first character of the code </w:t>
      </w:r>
      <w:r>
        <w:rPr>
          <w:rFonts w:ascii="Calibri" w:eastAsia="Times New Roman" w:hAnsi="Calibri" w:cs="Calibri"/>
          <w:lang w:eastAsia="en-GB"/>
        </w:rPr>
        <w:t xml:space="preserve">is numeric followed by a </w:t>
      </w:r>
      <w:r w:rsidR="00FA492D">
        <w:rPr>
          <w:rFonts w:ascii="Calibri" w:eastAsia="Times New Roman" w:hAnsi="Calibri" w:cs="Calibri"/>
          <w:lang w:eastAsia="en-GB"/>
        </w:rPr>
        <w:t>two-alpha</w:t>
      </w:r>
      <w:r w:rsidR="00C85078">
        <w:rPr>
          <w:rFonts w:ascii="Calibri" w:eastAsia="Times New Roman" w:hAnsi="Calibri" w:cs="Calibri"/>
          <w:lang w:eastAsia="en-GB"/>
        </w:rPr>
        <w:t>numeric</w:t>
      </w:r>
      <w:r>
        <w:rPr>
          <w:rFonts w:ascii="Calibri" w:eastAsia="Times New Roman" w:hAnsi="Calibri" w:cs="Calibri"/>
          <w:lang w:eastAsia="en-GB"/>
        </w:rPr>
        <w:t xml:space="preserve"> code representing the description of the procedure.</w:t>
      </w:r>
    </w:p>
    <w:p w14:paraId="47C7DE12" w14:textId="295C21A1" w:rsidR="00FA492D" w:rsidRDefault="004817D4" w:rsidP="00953570">
      <w:pPr>
        <w:spacing w:before="60" w:after="60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The D.E. 1/11 National Additional Procedure Codes may be found in separate </w:t>
      </w:r>
      <w:r w:rsidR="00AF707F">
        <w:rPr>
          <w:rFonts w:ascii="Calibri" w:eastAsia="Times New Roman" w:hAnsi="Calibri" w:cs="Calibri"/>
          <w:lang w:eastAsia="en-GB"/>
        </w:rPr>
        <w:t>series</w:t>
      </w:r>
      <w:r>
        <w:rPr>
          <w:rFonts w:ascii="Calibri" w:eastAsia="Times New Roman" w:hAnsi="Calibri" w:cs="Calibri"/>
          <w:lang w:eastAsia="en-GB"/>
        </w:rPr>
        <w:t xml:space="preserve"> according to the first character of the code</w:t>
      </w:r>
      <w:r w:rsidR="00C85078">
        <w:rPr>
          <w:rFonts w:ascii="Calibri" w:eastAsia="Times New Roman" w:hAnsi="Calibri" w:cs="Calibri"/>
          <w:lang w:eastAsia="en-GB"/>
        </w:rPr>
        <w:t>.  Export MOU D.E. 1/11 Additional Procedure Codes will be issued in a later version.</w:t>
      </w:r>
    </w:p>
    <w:p w14:paraId="47C7DE13" w14:textId="1555213C" w:rsidR="004817D4" w:rsidRDefault="00AF707F" w:rsidP="00953570">
      <w:pPr>
        <w:spacing w:before="60" w:after="60"/>
        <w:rPr>
          <w:rFonts w:ascii="Calibri" w:eastAsia="Times New Roman" w:hAnsi="Calibri" w:cs="Calibri"/>
          <w:b/>
          <w:lang w:eastAsia="en-GB"/>
        </w:rPr>
      </w:pPr>
      <w:r>
        <w:rPr>
          <w:rFonts w:ascii="Calibri" w:eastAsia="Times New Roman" w:hAnsi="Calibri" w:cs="Calibri"/>
          <w:b/>
          <w:lang w:eastAsia="en-GB"/>
        </w:rPr>
        <w:t>Series</w:t>
      </w:r>
      <w:r w:rsidR="004817D4" w:rsidRPr="003B7201">
        <w:rPr>
          <w:rFonts w:ascii="Calibri" w:eastAsia="Times New Roman" w:hAnsi="Calibri" w:cs="Calibri"/>
          <w:b/>
          <w:lang w:eastAsia="en-GB"/>
        </w:rPr>
        <w:t xml:space="preserve"> </w:t>
      </w:r>
      <w:r w:rsidR="009231F1">
        <w:rPr>
          <w:rFonts w:ascii="Calibri" w:eastAsia="Times New Roman" w:hAnsi="Calibri" w:cs="Calibri"/>
          <w:b/>
          <w:lang w:eastAsia="en-GB"/>
        </w:rPr>
        <w:t>0</w:t>
      </w:r>
      <w:r w:rsidR="004817D4" w:rsidRPr="003B7201">
        <w:rPr>
          <w:rFonts w:ascii="Calibri" w:eastAsia="Times New Roman" w:hAnsi="Calibri" w:cs="Calibri"/>
          <w:b/>
          <w:lang w:eastAsia="en-GB"/>
        </w:rPr>
        <w:t>xx:</w:t>
      </w:r>
    </w:p>
    <w:tbl>
      <w:tblPr>
        <w:tblW w:w="90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8362"/>
      </w:tblGrid>
      <w:tr w:rsidR="00DF2A02" w:rsidRPr="008F1928" w14:paraId="47C7DE16" w14:textId="38C26C3C" w:rsidTr="00DF2A02">
        <w:trPr>
          <w:cantSplit/>
          <w:trHeight w:val="391"/>
          <w:tblHeader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E14" w14:textId="77777777" w:rsidR="00DF2A02" w:rsidRPr="008F1928" w:rsidRDefault="00DF2A02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Code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E15" w14:textId="77777777" w:rsidR="00DF2A02" w:rsidRPr="008F1928" w:rsidRDefault="00DF2A02" w:rsidP="009231F1">
            <w:pPr>
              <w:spacing w:before="60" w:after="60" w:line="240" w:lineRule="auto"/>
              <w:ind w:left="5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Description of Procedure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86E31" w:rsidRPr="00486E31" w14:paraId="2E7E1EA9" w14:textId="77777777" w:rsidTr="00DF2A02">
        <w:trPr>
          <w:cantSplit/>
          <w:trHeight w:val="391"/>
          <w:tblHeader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AE8D6B" w14:textId="6299B8E0" w:rsidR="00486E31" w:rsidRPr="00486E31" w:rsidRDefault="00486E31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bCs/>
                <w:lang w:eastAsia="en-GB"/>
              </w:rPr>
            </w:pPr>
            <w:r w:rsidRPr="00486E31">
              <w:rPr>
                <w:rFonts w:ascii="Calibri" w:eastAsia="Times New Roman" w:hAnsi="Calibri" w:cs="Calibri"/>
                <w:bCs/>
                <w:lang w:eastAsia="en-GB"/>
              </w:rPr>
              <w:t>000</w:t>
            </w:r>
          </w:p>
        </w:tc>
        <w:tc>
          <w:tcPr>
            <w:tcW w:w="8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73FB57" w14:textId="1E1CE56E" w:rsidR="00486E31" w:rsidRPr="00486E31" w:rsidRDefault="00486E31" w:rsidP="009231F1">
            <w:pPr>
              <w:spacing w:before="60" w:after="60" w:line="240" w:lineRule="auto"/>
              <w:ind w:left="50"/>
              <w:textAlignment w:val="baseline"/>
              <w:rPr>
                <w:rFonts w:ascii="Calibri" w:eastAsia="Times New Roman" w:hAnsi="Calibri" w:cs="Calibri"/>
                <w:bCs/>
                <w:lang w:eastAsia="en-GB"/>
              </w:rPr>
            </w:pPr>
            <w:r>
              <w:rPr>
                <w:rFonts w:ascii="Calibri" w:eastAsia="Times New Roman" w:hAnsi="Calibri" w:cs="Calibri"/>
                <w:bCs/>
                <w:lang w:eastAsia="en-GB"/>
              </w:rPr>
              <w:t xml:space="preserve">No </w:t>
            </w:r>
            <w:r w:rsidR="00F853B1">
              <w:rPr>
                <w:rFonts w:ascii="Calibri" w:eastAsia="Times New Roman" w:hAnsi="Calibri" w:cs="Calibri"/>
                <w:bCs/>
                <w:lang w:eastAsia="en-GB"/>
              </w:rPr>
              <w:t xml:space="preserve">other </w:t>
            </w:r>
            <w:r w:rsidR="00F853B1" w:rsidRPr="00F853B1">
              <w:rPr>
                <w:rFonts w:ascii="Calibri" w:eastAsia="Times New Roman" w:hAnsi="Calibri" w:cs="Calibri"/>
                <w:bCs/>
                <w:lang w:eastAsia="en-GB"/>
              </w:rPr>
              <w:t>Additional Procedure Code</w:t>
            </w:r>
            <w:r w:rsidR="00F853B1">
              <w:rPr>
                <w:rFonts w:ascii="Calibri" w:eastAsia="Times New Roman" w:hAnsi="Calibri" w:cs="Calibri"/>
                <w:bCs/>
                <w:lang w:eastAsia="en-GB"/>
              </w:rPr>
              <w:t xml:space="preserve"> applies</w:t>
            </w:r>
          </w:p>
        </w:tc>
      </w:tr>
      <w:tr w:rsidR="00486E31" w:rsidRPr="008F1928" w14:paraId="2A9BA047" w14:textId="77777777" w:rsidTr="00460FC1">
        <w:trPr>
          <w:cantSplit/>
          <w:trHeight w:val="408"/>
        </w:trPr>
        <w:tc>
          <w:tcPr>
            <w:tcW w:w="65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20F14F96" w14:textId="59D2F77C" w:rsidR="00486E31" w:rsidRPr="00793BD0" w:rsidRDefault="00486E31" w:rsidP="00460FC1">
            <w:pPr>
              <w:spacing w:before="60" w:after="60"/>
            </w:pPr>
            <w:r>
              <w:t>0GD</w:t>
            </w:r>
          </w:p>
        </w:tc>
        <w:tc>
          <w:tcPr>
            <w:tcW w:w="8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6487036F" w14:textId="54B595B8" w:rsidR="00486E31" w:rsidRPr="00793BD0" w:rsidRDefault="00486E31" w:rsidP="009231F1">
            <w:pPr>
              <w:spacing w:before="60" w:after="60"/>
              <w:ind w:left="50"/>
            </w:pPr>
            <w:r>
              <w:t>Other Government Departments</w:t>
            </w:r>
            <w:r w:rsidR="00F853B1">
              <w:t xml:space="preserve"> and Agencies</w:t>
            </w:r>
          </w:p>
        </w:tc>
      </w:tr>
      <w:tr w:rsidR="00486E31" w:rsidRPr="008F1928" w14:paraId="4E4C3093" w14:textId="77777777" w:rsidTr="00460FC1">
        <w:trPr>
          <w:cantSplit/>
          <w:trHeight w:val="408"/>
        </w:trPr>
        <w:tc>
          <w:tcPr>
            <w:tcW w:w="65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3F3102E7" w14:textId="4AC56B00" w:rsidR="00486E31" w:rsidRDefault="00486E31" w:rsidP="00486E31">
            <w:pPr>
              <w:spacing w:before="60" w:after="60"/>
            </w:pPr>
            <w:r>
              <w:t>0MG</w:t>
            </w:r>
          </w:p>
        </w:tc>
        <w:tc>
          <w:tcPr>
            <w:tcW w:w="8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56491F8C" w14:textId="12A6B5C5" w:rsidR="00486E31" w:rsidRDefault="00486E31" w:rsidP="009231F1">
            <w:pPr>
              <w:spacing w:before="60" w:after="60"/>
              <w:ind w:left="50"/>
            </w:pPr>
            <w:r>
              <w:t>Goods for Military Use Abroad</w:t>
            </w:r>
          </w:p>
        </w:tc>
      </w:tr>
    </w:tbl>
    <w:p w14:paraId="2F68A2A3" w14:textId="77777777" w:rsidR="009231F1" w:rsidRDefault="009231F1" w:rsidP="009231F1">
      <w:pPr>
        <w:spacing w:before="60" w:after="60"/>
        <w:rPr>
          <w:rFonts w:ascii="Calibri" w:eastAsia="Times New Roman" w:hAnsi="Calibri" w:cs="Calibri"/>
          <w:b/>
          <w:lang w:eastAsia="en-GB"/>
        </w:rPr>
      </w:pPr>
      <w:r>
        <w:rPr>
          <w:rFonts w:ascii="Calibri" w:eastAsia="Times New Roman" w:hAnsi="Calibri" w:cs="Calibri"/>
          <w:b/>
          <w:lang w:eastAsia="en-GB"/>
        </w:rPr>
        <w:t>Series</w:t>
      </w:r>
      <w:r w:rsidRPr="003B7201">
        <w:rPr>
          <w:rFonts w:ascii="Calibri" w:eastAsia="Times New Roman" w:hAnsi="Calibri" w:cs="Calibri"/>
          <w:b/>
          <w:lang w:eastAsia="en-GB"/>
        </w:rPr>
        <w:t xml:space="preserve"> 1xx:</w:t>
      </w:r>
    </w:p>
    <w:tbl>
      <w:tblPr>
        <w:tblW w:w="90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8362"/>
      </w:tblGrid>
      <w:tr w:rsidR="009231F1" w:rsidRPr="008F1928" w14:paraId="63FFBAFB" w14:textId="77777777" w:rsidTr="00426AEC">
        <w:trPr>
          <w:cantSplit/>
          <w:trHeight w:val="391"/>
          <w:tblHeader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341344" w14:textId="77777777" w:rsidR="009231F1" w:rsidRPr="008F1928" w:rsidRDefault="009231F1" w:rsidP="00426AEC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Code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D3FF8E" w14:textId="77777777" w:rsidR="009231F1" w:rsidRPr="008F1928" w:rsidRDefault="009231F1" w:rsidP="00426AEC">
            <w:pPr>
              <w:spacing w:before="60" w:after="60" w:line="240" w:lineRule="auto"/>
              <w:ind w:left="5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1928">
              <w:rPr>
                <w:rFonts w:ascii="Calibri" w:eastAsia="Times New Roman" w:hAnsi="Calibri" w:cs="Calibri"/>
                <w:b/>
                <w:bCs/>
                <w:lang w:eastAsia="en-GB"/>
              </w:rPr>
              <w:t>Description of Procedure</w:t>
            </w:r>
            <w:r w:rsidRPr="008F192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486E31" w:rsidRPr="008F1928" w14:paraId="47C7DE1F" w14:textId="2D6BBF6C" w:rsidTr="00DF2A02">
        <w:trPr>
          <w:cantSplit/>
          <w:trHeight w:val="426"/>
        </w:trPr>
        <w:tc>
          <w:tcPr>
            <w:tcW w:w="65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1D" w14:textId="77777777" w:rsidR="00486E31" w:rsidRPr="00793BD0" w:rsidRDefault="00486E31" w:rsidP="00486E31">
            <w:pPr>
              <w:spacing w:before="60" w:after="60"/>
            </w:pPr>
            <w:r w:rsidRPr="00793BD0">
              <w:t>1CD</w:t>
            </w:r>
          </w:p>
        </w:tc>
        <w:tc>
          <w:tcPr>
            <w:tcW w:w="8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1E" w14:textId="5225EBC7" w:rsidR="00486E31" w:rsidRPr="00793BD0" w:rsidRDefault="00486E31" w:rsidP="009231F1">
            <w:pPr>
              <w:spacing w:before="60" w:after="60"/>
              <w:ind w:left="50"/>
            </w:pPr>
            <w:r w:rsidRPr="00793BD0">
              <w:t xml:space="preserve">Controlled </w:t>
            </w:r>
            <w:r w:rsidR="009231F1">
              <w:t>D</w:t>
            </w:r>
            <w:r w:rsidRPr="00793BD0">
              <w:t>rugs using Simplified Procedures</w:t>
            </w:r>
          </w:p>
        </w:tc>
      </w:tr>
      <w:tr w:rsidR="00486E31" w:rsidRPr="008F1928" w14:paraId="47C7DE22" w14:textId="7B12209F" w:rsidTr="00DF2A02">
        <w:trPr>
          <w:cantSplit/>
          <w:trHeight w:val="408"/>
        </w:trPr>
        <w:tc>
          <w:tcPr>
            <w:tcW w:w="65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20" w14:textId="77777777" w:rsidR="00486E31" w:rsidRPr="00793BD0" w:rsidRDefault="00486E31" w:rsidP="00486E31">
            <w:pPr>
              <w:spacing w:before="60" w:after="60"/>
            </w:pPr>
            <w:r w:rsidRPr="00793BD0">
              <w:t>1CG</w:t>
            </w:r>
          </w:p>
        </w:tc>
        <w:tc>
          <w:tcPr>
            <w:tcW w:w="8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21" w14:textId="7CF46325" w:rsidR="00486E31" w:rsidRPr="00793BD0" w:rsidRDefault="00486E31" w:rsidP="009231F1">
            <w:pPr>
              <w:spacing w:before="60" w:after="60"/>
              <w:ind w:left="50"/>
            </w:pPr>
            <w:r>
              <w:t>Controlled G</w:t>
            </w:r>
            <w:r w:rsidRPr="00793BD0">
              <w:t>oods using Simplified Procedures</w:t>
            </w:r>
          </w:p>
        </w:tc>
      </w:tr>
      <w:tr w:rsidR="00486E31" w:rsidRPr="008F1928" w14:paraId="47C7DE28" w14:textId="6E2D71A5" w:rsidTr="00DF2A02">
        <w:trPr>
          <w:cantSplit/>
          <w:trHeight w:val="426"/>
        </w:trPr>
        <w:tc>
          <w:tcPr>
            <w:tcW w:w="65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26" w14:textId="77777777" w:rsidR="00486E31" w:rsidRPr="00793BD0" w:rsidRDefault="00486E31" w:rsidP="00486E31">
            <w:pPr>
              <w:spacing w:before="60" w:after="60"/>
            </w:pPr>
            <w:r w:rsidRPr="00793BD0">
              <w:t>1DP</w:t>
            </w:r>
          </w:p>
        </w:tc>
        <w:tc>
          <w:tcPr>
            <w:tcW w:w="8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27" w14:textId="25D0929F" w:rsidR="00486E31" w:rsidRPr="00793BD0" w:rsidRDefault="00486E31" w:rsidP="009231F1">
            <w:pPr>
              <w:spacing w:before="60" w:after="60"/>
              <w:ind w:left="50"/>
            </w:pPr>
            <w:r w:rsidRPr="00793BD0">
              <w:t xml:space="preserve">Goods </w:t>
            </w:r>
            <w:r w:rsidR="00F853B1">
              <w:t>ex</w:t>
            </w:r>
            <w:r w:rsidRPr="00793BD0">
              <w:t xml:space="preserve">ported </w:t>
            </w:r>
            <w:r w:rsidR="00F853B1">
              <w:t xml:space="preserve">or dispatched </w:t>
            </w:r>
            <w:r w:rsidRPr="00793BD0">
              <w:t>under diplomatic privilege (official use)</w:t>
            </w:r>
          </w:p>
        </w:tc>
      </w:tr>
      <w:tr w:rsidR="00486E31" w:rsidRPr="008F1928" w14:paraId="47C7DE3D" w14:textId="049570BD" w:rsidTr="00DF2A02">
        <w:trPr>
          <w:cantSplit/>
          <w:trHeight w:val="408"/>
        </w:trPr>
        <w:tc>
          <w:tcPr>
            <w:tcW w:w="65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3B" w14:textId="77777777" w:rsidR="00486E31" w:rsidRPr="00793BD0" w:rsidRDefault="00486E31" w:rsidP="00486E31">
            <w:pPr>
              <w:spacing w:before="60" w:after="60"/>
            </w:pPr>
            <w:r w:rsidRPr="00793BD0">
              <w:t>1MP</w:t>
            </w:r>
          </w:p>
        </w:tc>
        <w:tc>
          <w:tcPr>
            <w:tcW w:w="8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3C" w14:textId="195CD02B" w:rsidR="00486E31" w:rsidRPr="00793BD0" w:rsidRDefault="00486E31" w:rsidP="009231F1">
            <w:pPr>
              <w:spacing w:before="60" w:after="60"/>
              <w:ind w:left="50"/>
            </w:pPr>
            <w:r w:rsidRPr="00793BD0">
              <w:t>Compensating products obtained from</w:t>
            </w:r>
            <w:r>
              <w:t xml:space="preserve"> milk and milk products (EX/IM)</w:t>
            </w:r>
          </w:p>
        </w:tc>
      </w:tr>
      <w:tr w:rsidR="00486E31" w:rsidRPr="008F1928" w14:paraId="47C7DE46" w14:textId="4AE14451" w:rsidTr="00DF2A02">
        <w:trPr>
          <w:cantSplit/>
          <w:trHeight w:val="408"/>
        </w:trPr>
        <w:tc>
          <w:tcPr>
            <w:tcW w:w="65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44" w14:textId="77777777" w:rsidR="00486E31" w:rsidRPr="00793BD0" w:rsidRDefault="00486E31" w:rsidP="00486E31">
            <w:pPr>
              <w:spacing w:before="60" w:after="60"/>
            </w:pPr>
            <w:r w:rsidRPr="00793BD0">
              <w:t>1NO</w:t>
            </w:r>
          </w:p>
        </w:tc>
        <w:tc>
          <w:tcPr>
            <w:tcW w:w="8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45" w14:textId="13D3134D" w:rsidR="00486E31" w:rsidRPr="00793BD0" w:rsidRDefault="00486E31" w:rsidP="009231F1">
            <w:pPr>
              <w:spacing w:before="60" w:after="60"/>
              <w:ind w:left="50"/>
            </w:pPr>
            <w:r w:rsidRPr="00793BD0">
              <w:t>US and other NATO visiting forces (official use)</w:t>
            </w:r>
          </w:p>
        </w:tc>
      </w:tr>
      <w:tr w:rsidR="00486E31" w:rsidRPr="008F1928" w14:paraId="47C7DE49" w14:textId="00DF1774" w:rsidTr="00DF2A02">
        <w:trPr>
          <w:cantSplit/>
          <w:trHeight w:val="426"/>
        </w:trPr>
        <w:tc>
          <w:tcPr>
            <w:tcW w:w="65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47" w14:textId="77777777" w:rsidR="00486E31" w:rsidRPr="00793BD0" w:rsidRDefault="00486E31" w:rsidP="00486E31">
            <w:pPr>
              <w:spacing w:before="60" w:after="60"/>
            </w:pPr>
            <w:r w:rsidRPr="00793BD0">
              <w:t>1NP</w:t>
            </w:r>
          </w:p>
        </w:tc>
        <w:tc>
          <w:tcPr>
            <w:tcW w:w="8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48" w14:textId="23983AEE" w:rsidR="00486E31" w:rsidRPr="00793BD0" w:rsidRDefault="00486E31" w:rsidP="009231F1">
            <w:pPr>
              <w:spacing w:before="60" w:after="60"/>
              <w:ind w:left="50"/>
            </w:pPr>
            <w:r w:rsidRPr="00793BD0">
              <w:t>NATO visiting forces entitled personnel (personal use)</w:t>
            </w:r>
          </w:p>
        </w:tc>
      </w:tr>
      <w:tr w:rsidR="0004737B" w:rsidRPr="008F1928" w14:paraId="03161FB1" w14:textId="77777777" w:rsidTr="00DF2A02">
        <w:trPr>
          <w:cantSplit/>
          <w:trHeight w:val="426"/>
        </w:trPr>
        <w:tc>
          <w:tcPr>
            <w:tcW w:w="65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1B599D3F" w14:textId="64D3ABC6" w:rsidR="0004737B" w:rsidRPr="00793BD0" w:rsidRDefault="0004737B" w:rsidP="00486E31">
            <w:pPr>
              <w:spacing w:before="60" w:after="60"/>
            </w:pPr>
            <w:r>
              <w:t>1SW</w:t>
            </w:r>
          </w:p>
        </w:tc>
        <w:tc>
          <w:tcPr>
            <w:tcW w:w="8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57F23CDF" w14:textId="4A9F0AD3" w:rsidR="0004737B" w:rsidRPr="00793BD0" w:rsidRDefault="0004737B" w:rsidP="0004737B">
            <w:pPr>
              <w:spacing w:before="60" w:after="60"/>
              <w:ind w:left="50"/>
            </w:pPr>
            <w:r w:rsidRPr="0004737B">
              <w:t>Inward Processing; goods originally entered to IP under customs debt Article 86(3) of the Code</w:t>
            </w:r>
          </w:p>
        </w:tc>
      </w:tr>
      <w:tr w:rsidR="00486E31" w:rsidRPr="008F1928" w14:paraId="47C7DE6A" w14:textId="3A3A3E26" w:rsidTr="00C85078">
        <w:trPr>
          <w:cantSplit/>
          <w:trHeight w:val="362"/>
        </w:trPr>
        <w:tc>
          <w:tcPr>
            <w:tcW w:w="65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68" w14:textId="77777777" w:rsidR="00486E31" w:rsidRPr="00793BD0" w:rsidRDefault="00486E31" w:rsidP="00486E31">
            <w:pPr>
              <w:spacing w:before="60" w:after="60"/>
            </w:pPr>
            <w:r w:rsidRPr="00793BD0">
              <w:t>1VW</w:t>
            </w:r>
          </w:p>
        </w:tc>
        <w:tc>
          <w:tcPr>
            <w:tcW w:w="83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69" w14:textId="5447FC0D" w:rsidR="00486E31" w:rsidRPr="00793BD0" w:rsidRDefault="009231F1" w:rsidP="009231F1">
            <w:pPr>
              <w:spacing w:before="60" w:after="60"/>
              <w:ind w:left="50"/>
            </w:pPr>
            <w:r>
              <w:rPr>
                <w:lang w:val="en"/>
              </w:rPr>
              <w:t xml:space="preserve">VAT only </w:t>
            </w:r>
            <w:r w:rsidR="00F853B1">
              <w:rPr>
                <w:lang w:val="en"/>
              </w:rPr>
              <w:t xml:space="preserve">customs </w:t>
            </w:r>
            <w:r>
              <w:rPr>
                <w:lang w:val="en"/>
              </w:rPr>
              <w:t>warehousing</w:t>
            </w:r>
          </w:p>
        </w:tc>
      </w:tr>
    </w:tbl>
    <w:p w14:paraId="47C7DE71" w14:textId="75D91D0C" w:rsidR="004817D4" w:rsidRPr="003B7201" w:rsidRDefault="00AF707F" w:rsidP="00953570">
      <w:pPr>
        <w:spacing w:before="60" w:after="60"/>
        <w:rPr>
          <w:b/>
        </w:rPr>
      </w:pPr>
      <w:r>
        <w:rPr>
          <w:rFonts w:ascii="Calibri" w:eastAsia="Times New Roman" w:hAnsi="Calibri" w:cs="Calibri"/>
          <w:b/>
          <w:lang w:eastAsia="en-GB"/>
        </w:rPr>
        <w:t>Series</w:t>
      </w:r>
      <w:r w:rsidR="004817D4" w:rsidRPr="003B7201">
        <w:rPr>
          <w:rFonts w:ascii="Calibri" w:eastAsia="Times New Roman" w:hAnsi="Calibri" w:cs="Calibri"/>
          <w:b/>
          <w:lang w:eastAsia="en-GB"/>
        </w:rPr>
        <w:t xml:space="preserve"> 2xx:</w:t>
      </w:r>
    </w:p>
    <w:tbl>
      <w:tblPr>
        <w:tblW w:w="90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0"/>
        <w:gridCol w:w="8372"/>
      </w:tblGrid>
      <w:tr w:rsidR="00DF2A02" w:rsidRPr="00173CF4" w14:paraId="47C7DE74" w14:textId="03BD39CC" w:rsidTr="00DF2A02">
        <w:trPr>
          <w:trHeight w:val="405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7DE72" w14:textId="77777777" w:rsidR="00DF2A02" w:rsidRPr="00173CF4" w:rsidRDefault="00DF2A02" w:rsidP="00953570">
            <w:pPr>
              <w:spacing w:before="60" w:after="60"/>
              <w:rPr>
                <w:b/>
              </w:rPr>
            </w:pPr>
            <w:r w:rsidRPr="00173CF4">
              <w:rPr>
                <w:b/>
              </w:rPr>
              <w:t xml:space="preserve">Code 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7DE73" w14:textId="77777777" w:rsidR="00DF2A02" w:rsidRPr="00173CF4" w:rsidRDefault="00DF2A02" w:rsidP="009231F1">
            <w:pPr>
              <w:spacing w:before="60" w:after="60"/>
              <w:ind w:left="64"/>
              <w:rPr>
                <w:b/>
              </w:rPr>
            </w:pPr>
            <w:r w:rsidRPr="00173CF4">
              <w:rPr>
                <w:b/>
              </w:rPr>
              <w:t xml:space="preserve">Description of Procedure </w:t>
            </w:r>
          </w:p>
        </w:tc>
      </w:tr>
      <w:tr w:rsidR="00DF2A02" w:rsidRPr="00B1477E" w14:paraId="47C7DE77" w14:textId="0E2510A9" w:rsidTr="00DF2A02">
        <w:trPr>
          <w:trHeight w:val="423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E75" w14:textId="77777777" w:rsidR="00DF2A02" w:rsidRPr="008F1928" w:rsidRDefault="00DF2A02" w:rsidP="00953570">
            <w:pPr>
              <w:spacing w:before="60" w:after="6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2CD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C7DE76" w14:textId="2F306F53" w:rsidR="00DF2A02" w:rsidRPr="00810ED8" w:rsidRDefault="00DF2A02" w:rsidP="009231F1">
            <w:pPr>
              <w:spacing w:before="60" w:after="60"/>
              <w:ind w:left="64"/>
              <w:rPr>
                <w:rFonts w:eastAsia="Times New Roman" w:cstheme="minorHAnsi"/>
                <w:lang w:eastAsia="en-GB"/>
              </w:rPr>
            </w:pPr>
            <w:r w:rsidRPr="006C2425">
              <w:t xml:space="preserve">Controlled drugs </w:t>
            </w:r>
            <w:r w:rsidR="00F853B1">
              <w:t>discharged from</w:t>
            </w:r>
            <w:r w:rsidRPr="006C2425">
              <w:t xml:space="preserve"> a special procedure using Simplified Procedures</w:t>
            </w:r>
          </w:p>
        </w:tc>
      </w:tr>
      <w:tr w:rsidR="00DF2A02" w:rsidRPr="008F1928" w14:paraId="47C7DE7A" w14:textId="06CE838A" w:rsidTr="00DF2A02">
        <w:trPr>
          <w:trHeight w:val="388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78" w14:textId="77777777" w:rsidR="00DF2A02" w:rsidRDefault="00DF2A02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2CG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79" w14:textId="20376717" w:rsidR="00DF2A02" w:rsidRPr="00810ED8" w:rsidRDefault="00DF2A02" w:rsidP="009231F1">
            <w:pPr>
              <w:spacing w:before="60" w:after="60" w:line="240" w:lineRule="auto"/>
              <w:ind w:left="64"/>
              <w:textAlignment w:val="baseline"/>
              <w:rPr>
                <w:rFonts w:eastAsia="Times New Roman" w:cs="Times New Roman"/>
                <w:lang w:val="en" w:eastAsia="en-GB"/>
              </w:rPr>
            </w:pPr>
            <w:r w:rsidRPr="006C2425">
              <w:t xml:space="preserve">Controlled </w:t>
            </w:r>
            <w:r w:rsidR="00F853B1">
              <w:t>g</w:t>
            </w:r>
            <w:r w:rsidRPr="006C2425">
              <w:t xml:space="preserve">oods </w:t>
            </w:r>
            <w:r w:rsidR="00F853B1">
              <w:t>discharged from</w:t>
            </w:r>
            <w:r w:rsidRPr="006C2425">
              <w:t xml:space="preserve"> a special procedure using Simplified Procedures</w:t>
            </w:r>
          </w:p>
        </w:tc>
      </w:tr>
      <w:tr w:rsidR="00DF2A02" w:rsidRPr="008F1928" w14:paraId="47C7DE7D" w14:textId="7524BA3F" w:rsidTr="00DF2A02">
        <w:trPr>
          <w:trHeight w:val="388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7B" w14:textId="77777777" w:rsidR="00DF2A02" w:rsidRDefault="00DF2A02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2DP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7C" w14:textId="018BE999" w:rsidR="00DF2A02" w:rsidRPr="00810ED8" w:rsidRDefault="009231F1" w:rsidP="009231F1">
            <w:pPr>
              <w:spacing w:before="60" w:after="60" w:line="240" w:lineRule="auto"/>
              <w:ind w:left="64"/>
              <w:textAlignment w:val="baseline"/>
              <w:rPr>
                <w:rFonts w:eastAsia="Times New Roman" w:cs="Times New Roman"/>
                <w:lang w:val="en" w:eastAsia="en-GB"/>
              </w:rPr>
            </w:pPr>
            <w:r w:rsidRPr="006C2425">
              <w:t xml:space="preserve">Diplomatic Privilege </w:t>
            </w:r>
            <w:r w:rsidR="00DF2A02" w:rsidRPr="006C2425">
              <w:t>(personal use)</w:t>
            </w:r>
          </w:p>
        </w:tc>
      </w:tr>
      <w:tr w:rsidR="00486E31" w:rsidRPr="008F1928" w14:paraId="3053F9F8" w14:textId="77777777" w:rsidTr="006D474C">
        <w:trPr>
          <w:trHeight w:val="388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04FC762E" w14:textId="77777777" w:rsidR="00486E31" w:rsidRDefault="00486E31" w:rsidP="006D474C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2ES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644E710D" w14:textId="78DFE762" w:rsidR="00486E31" w:rsidRDefault="009231F1" w:rsidP="009231F1">
            <w:pPr>
              <w:spacing w:before="60" w:after="60" w:line="240" w:lineRule="auto"/>
              <w:ind w:left="64"/>
              <w:textAlignment w:val="baseline"/>
            </w:pPr>
            <w:r>
              <w:t>E</w:t>
            </w:r>
            <w:r w:rsidR="00486E31">
              <w:t>xcise duty suspense</w:t>
            </w:r>
            <w:r w:rsidR="004D7DED">
              <w:t xml:space="preserve">, </w:t>
            </w:r>
            <w:r w:rsidR="00486E31">
              <w:t>movements not originating in the UK</w:t>
            </w:r>
          </w:p>
        </w:tc>
      </w:tr>
      <w:tr w:rsidR="00486E31" w:rsidRPr="008F1928" w14:paraId="0F263D3B" w14:textId="77777777" w:rsidTr="00DF2A02">
        <w:trPr>
          <w:trHeight w:val="388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5E614ACB" w14:textId="7D49DF77" w:rsidR="00486E31" w:rsidRDefault="00486E31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2IE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557F4927" w14:textId="7EE04739" w:rsidR="00486E31" w:rsidRDefault="004D7DED" w:rsidP="009231F1">
            <w:pPr>
              <w:spacing w:before="60" w:after="60" w:line="240" w:lineRule="auto"/>
              <w:ind w:left="64"/>
              <w:textAlignment w:val="baseline"/>
            </w:pPr>
            <w:r>
              <w:t xml:space="preserve">Indirect Export </w:t>
            </w:r>
            <w:r w:rsidR="00486E31">
              <w:t>not declared for export in the Other Member State</w:t>
            </w:r>
            <w:r w:rsidR="00F853B1">
              <w:t xml:space="preserve"> (OMS)</w:t>
            </w:r>
          </w:p>
        </w:tc>
      </w:tr>
    </w:tbl>
    <w:p w14:paraId="3508AAC2" w14:textId="5FCCB849" w:rsidR="00560AC1" w:rsidRPr="00560AC1" w:rsidRDefault="00560AC1" w:rsidP="00953570">
      <w:pPr>
        <w:spacing w:before="60" w:after="60"/>
        <w:rPr>
          <w:b/>
        </w:rPr>
      </w:pPr>
      <w:r w:rsidRPr="00560AC1">
        <w:rPr>
          <w:rFonts w:ascii="Calibri" w:eastAsia="Times New Roman" w:hAnsi="Calibri" w:cs="Calibri"/>
          <w:b/>
          <w:lang w:eastAsia="en-GB"/>
        </w:rPr>
        <w:t>Series 3xx:</w:t>
      </w:r>
    </w:p>
    <w:tbl>
      <w:tblPr>
        <w:tblW w:w="90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0"/>
        <w:gridCol w:w="8372"/>
      </w:tblGrid>
      <w:tr w:rsidR="00560AC1" w:rsidRPr="00560AC1" w14:paraId="53A36741" w14:textId="77777777" w:rsidTr="004D7DED">
        <w:trPr>
          <w:trHeight w:val="405"/>
          <w:tblHeader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88B972A" w14:textId="77777777" w:rsidR="00560AC1" w:rsidRPr="00560AC1" w:rsidRDefault="00560AC1" w:rsidP="00953570">
            <w:pPr>
              <w:spacing w:before="60" w:after="60"/>
              <w:rPr>
                <w:rFonts w:cstheme="minorHAnsi"/>
                <w:b/>
              </w:rPr>
            </w:pPr>
            <w:r w:rsidRPr="00560AC1">
              <w:rPr>
                <w:rFonts w:cstheme="minorHAnsi"/>
                <w:b/>
              </w:rPr>
              <w:t xml:space="preserve">Code 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E32F310" w14:textId="77777777" w:rsidR="00560AC1" w:rsidRPr="00560AC1" w:rsidRDefault="00560AC1" w:rsidP="009231F1">
            <w:pPr>
              <w:spacing w:before="60" w:after="60"/>
              <w:ind w:left="64"/>
              <w:rPr>
                <w:rFonts w:cstheme="minorHAnsi"/>
                <w:b/>
              </w:rPr>
            </w:pPr>
            <w:r w:rsidRPr="00560AC1">
              <w:rPr>
                <w:rFonts w:cstheme="minorHAnsi"/>
                <w:b/>
              </w:rPr>
              <w:t xml:space="preserve">Description of Procedure </w:t>
            </w:r>
          </w:p>
        </w:tc>
      </w:tr>
      <w:tr w:rsidR="00486E31" w:rsidRPr="00560AC1" w14:paraId="45103766" w14:textId="77777777" w:rsidTr="001059AE">
        <w:trPr>
          <w:trHeight w:val="388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7B20C52F" w14:textId="77777777" w:rsidR="00486E31" w:rsidRPr="00560AC1" w:rsidRDefault="00486E31" w:rsidP="001059AE">
            <w:pPr>
              <w:spacing w:before="60" w:after="60" w:line="240" w:lineRule="auto"/>
              <w:textAlignment w:val="baseline"/>
              <w:rPr>
                <w:rFonts w:eastAsia="Times New Roman" w:cstheme="minorHAnsi"/>
                <w:color w:val="000000"/>
                <w:lang w:eastAsia="en-GB"/>
              </w:rPr>
            </w:pPr>
            <w:r w:rsidRPr="00560AC1">
              <w:rPr>
                <w:rFonts w:eastAsia="Times New Roman" w:cstheme="minorHAnsi"/>
                <w:color w:val="000000"/>
                <w:lang w:eastAsia="en-GB"/>
              </w:rPr>
              <w:t>3LV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3339A232" w14:textId="051C2DD0" w:rsidR="00486E31" w:rsidRPr="00560AC1" w:rsidRDefault="00486E31" w:rsidP="009231F1">
            <w:pPr>
              <w:spacing w:before="60" w:after="60" w:line="240" w:lineRule="auto"/>
              <w:ind w:left="64"/>
              <w:textAlignment w:val="baseline"/>
              <w:rPr>
                <w:rFonts w:eastAsia="Times New Roman" w:cstheme="minorHAnsi"/>
                <w:lang w:val="en" w:eastAsia="en-GB"/>
              </w:rPr>
            </w:pPr>
            <w:r w:rsidRPr="00560AC1">
              <w:rPr>
                <w:rFonts w:eastAsia="Times New Roman" w:cstheme="minorHAnsi"/>
                <w:lang w:val="en" w:eastAsia="en-GB"/>
              </w:rPr>
              <w:t>Low Value Exports</w:t>
            </w:r>
            <w:r w:rsidR="00F853B1">
              <w:rPr>
                <w:rFonts w:eastAsia="Times New Roman" w:cstheme="minorHAnsi"/>
                <w:lang w:val="en" w:eastAsia="en-GB"/>
              </w:rPr>
              <w:t xml:space="preserve"> or Dispatches</w:t>
            </w:r>
          </w:p>
        </w:tc>
      </w:tr>
      <w:tr w:rsidR="00486E31" w:rsidRPr="00560AC1" w14:paraId="234F0FE8" w14:textId="77777777" w:rsidTr="00F353D1">
        <w:trPr>
          <w:trHeight w:val="423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BD1C87" w14:textId="64AA0BDA" w:rsidR="00486E31" w:rsidRPr="00560AC1" w:rsidRDefault="00486E31" w:rsidP="00486E31">
            <w:pPr>
              <w:spacing w:before="60" w:after="60" w:line="240" w:lineRule="auto"/>
              <w:textAlignment w:val="baseline"/>
              <w:rPr>
                <w:rFonts w:eastAsia="Times New Roman" w:cstheme="minorHAnsi"/>
                <w:lang w:eastAsia="en-GB"/>
              </w:rPr>
            </w:pPr>
            <w:r>
              <w:t>3NS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FC40CE" w14:textId="75BCF8E0" w:rsidR="00486E31" w:rsidRPr="00560AC1" w:rsidRDefault="004D7DED" w:rsidP="009231F1">
            <w:pPr>
              <w:spacing w:before="60" w:after="60"/>
              <w:ind w:left="64"/>
              <w:rPr>
                <w:rFonts w:eastAsia="Times New Roman" w:cstheme="minorHAnsi"/>
                <w:lang w:eastAsia="en-GB"/>
              </w:rPr>
            </w:pPr>
            <w:r>
              <w:rPr>
                <w:rFonts w:cstheme="minorHAnsi"/>
                <w:lang w:val="en" w:eastAsia="en-GB"/>
              </w:rPr>
              <w:t>Goods of non-statistical interest</w:t>
            </w:r>
          </w:p>
        </w:tc>
      </w:tr>
      <w:tr w:rsidR="00486E31" w:rsidRPr="00560AC1" w14:paraId="3845C7BA" w14:textId="77777777" w:rsidTr="00F353D1">
        <w:trPr>
          <w:trHeight w:val="388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2B21EE81" w14:textId="06F1082F" w:rsidR="00486E31" w:rsidRPr="00560AC1" w:rsidRDefault="00486E31" w:rsidP="00486E31">
            <w:pPr>
              <w:spacing w:before="60" w:after="60" w:line="240" w:lineRule="auto"/>
              <w:textAlignment w:val="baseline"/>
              <w:rPr>
                <w:rFonts w:eastAsia="Times New Roman" w:cstheme="minorHAnsi"/>
                <w:color w:val="000000"/>
                <w:lang w:eastAsia="en-GB"/>
              </w:rPr>
            </w:pPr>
            <w:r>
              <w:t>3PE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FC79FAE" w14:textId="5E51FC7F" w:rsidR="00486E31" w:rsidRPr="00560AC1" w:rsidRDefault="00486E31" w:rsidP="009231F1">
            <w:pPr>
              <w:spacing w:before="60" w:after="60" w:line="240" w:lineRule="auto"/>
              <w:ind w:left="64"/>
              <w:textAlignment w:val="baseline"/>
              <w:rPr>
                <w:rFonts w:eastAsia="Times New Roman" w:cstheme="minorHAnsi"/>
                <w:lang w:val="en" w:eastAsia="en-GB"/>
              </w:rPr>
            </w:pPr>
            <w:r w:rsidRPr="00D23750">
              <w:rPr>
                <w:rFonts w:cstheme="minorHAnsi"/>
              </w:rPr>
              <w:t>Personal Effects</w:t>
            </w:r>
          </w:p>
        </w:tc>
      </w:tr>
      <w:tr w:rsidR="00486E31" w:rsidRPr="00560AC1" w14:paraId="29FDD3EE" w14:textId="77777777" w:rsidTr="00F353D1">
        <w:trPr>
          <w:trHeight w:val="388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680C0B87" w14:textId="2429CCDF" w:rsidR="00486E31" w:rsidRPr="00560AC1" w:rsidRDefault="00486E31" w:rsidP="00486E31">
            <w:pPr>
              <w:spacing w:before="60" w:after="60" w:line="240" w:lineRule="auto"/>
              <w:textAlignment w:val="baseline"/>
              <w:rPr>
                <w:rFonts w:eastAsia="Times New Roman" w:cstheme="minorHAnsi"/>
                <w:color w:val="000000"/>
                <w:lang w:eastAsia="en-GB"/>
              </w:rPr>
            </w:pPr>
            <w:r>
              <w:rPr>
                <w:rFonts w:eastAsia="Times New Roman" w:cstheme="minorHAnsi"/>
                <w:color w:val="000000"/>
                <w:lang w:eastAsia="en-GB"/>
              </w:rPr>
              <w:lastRenderedPageBreak/>
              <w:t>3PM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31231588" w14:textId="0A5081D6" w:rsidR="00486E31" w:rsidRPr="00560AC1" w:rsidRDefault="00486E31" w:rsidP="009231F1">
            <w:pPr>
              <w:spacing w:before="60" w:after="60" w:line="240" w:lineRule="auto"/>
              <w:ind w:left="64"/>
              <w:textAlignment w:val="baseline"/>
              <w:rPr>
                <w:rFonts w:eastAsia="Times New Roman" w:cstheme="minorHAnsi"/>
                <w:lang w:val="en" w:eastAsia="en-GB"/>
              </w:rPr>
            </w:pPr>
            <w:r>
              <w:rPr>
                <w:rFonts w:eastAsia="Times New Roman" w:cstheme="minorHAnsi"/>
                <w:lang w:val="en" w:eastAsia="en-GB"/>
              </w:rPr>
              <w:t>Private Means of Transport</w:t>
            </w:r>
          </w:p>
        </w:tc>
      </w:tr>
      <w:tr w:rsidR="00486E31" w:rsidRPr="00560AC1" w14:paraId="0A09FA54" w14:textId="77777777" w:rsidTr="00F353D1">
        <w:trPr>
          <w:trHeight w:val="388"/>
        </w:trPr>
        <w:tc>
          <w:tcPr>
            <w:tcW w:w="640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09B81CEB" w14:textId="16185747" w:rsidR="00486E31" w:rsidRPr="00560AC1" w:rsidRDefault="00486E31" w:rsidP="00486E31">
            <w:pPr>
              <w:spacing w:before="60" w:after="60" w:line="240" w:lineRule="auto"/>
              <w:textAlignment w:val="baseline"/>
              <w:rPr>
                <w:rFonts w:eastAsia="Times New Roman" w:cstheme="minorHAnsi"/>
                <w:color w:val="000000"/>
                <w:lang w:eastAsia="en-GB"/>
              </w:rPr>
            </w:pPr>
            <w:r>
              <w:rPr>
                <w:rFonts w:eastAsia="Times New Roman" w:cstheme="minorHAnsi"/>
                <w:color w:val="000000"/>
                <w:lang w:eastAsia="en-GB"/>
              </w:rPr>
              <w:t>3RI</w:t>
            </w:r>
          </w:p>
        </w:tc>
        <w:tc>
          <w:tcPr>
            <w:tcW w:w="8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773A1379" w14:textId="4D919F38" w:rsidR="00486E31" w:rsidRPr="00560AC1" w:rsidRDefault="00486E31" w:rsidP="009231F1">
            <w:pPr>
              <w:spacing w:before="60" w:after="60" w:line="240" w:lineRule="auto"/>
              <w:ind w:left="64"/>
              <w:textAlignment w:val="baseline"/>
              <w:rPr>
                <w:rFonts w:eastAsia="Times New Roman" w:cstheme="minorHAnsi"/>
                <w:lang w:val="en" w:eastAsia="en-GB"/>
              </w:rPr>
            </w:pPr>
            <w:r>
              <w:rPr>
                <w:rFonts w:eastAsia="Times New Roman" w:cstheme="minorHAnsi"/>
                <w:lang w:val="en" w:eastAsia="en-GB"/>
              </w:rPr>
              <w:t>Rejected Imports</w:t>
            </w:r>
          </w:p>
        </w:tc>
      </w:tr>
    </w:tbl>
    <w:p w14:paraId="47C7DE8B" w14:textId="4FE82299" w:rsidR="004817D4" w:rsidRPr="003B7201" w:rsidRDefault="00AF707F" w:rsidP="00953570">
      <w:pPr>
        <w:spacing w:before="60" w:after="60"/>
        <w:rPr>
          <w:b/>
        </w:rPr>
      </w:pPr>
      <w:r>
        <w:rPr>
          <w:rFonts w:ascii="Calibri" w:eastAsia="Times New Roman" w:hAnsi="Calibri" w:cs="Calibri"/>
          <w:b/>
          <w:lang w:eastAsia="en-GB"/>
        </w:rPr>
        <w:t>Series</w:t>
      </w:r>
      <w:r w:rsidR="004817D4" w:rsidRPr="003B7201">
        <w:rPr>
          <w:rFonts w:ascii="Calibri" w:eastAsia="Times New Roman" w:hAnsi="Calibri" w:cs="Calibri"/>
          <w:b/>
          <w:lang w:eastAsia="en-GB"/>
        </w:rPr>
        <w:t xml:space="preserve"> 4xx:</w:t>
      </w:r>
    </w:p>
    <w:tbl>
      <w:tblPr>
        <w:tblW w:w="90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"/>
        <w:gridCol w:w="8371"/>
      </w:tblGrid>
      <w:tr w:rsidR="00DF2A02" w:rsidRPr="00173CF4" w14:paraId="47C7DE8E" w14:textId="39D993D7" w:rsidTr="00DF2A02">
        <w:trPr>
          <w:cantSplit/>
          <w:trHeight w:val="405"/>
          <w:tblHeader/>
        </w:trPr>
        <w:tc>
          <w:tcPr>
            <w:tcW w:w="641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7DE8C" w14:textId="77777777" w:rsidR="00DF2A02" w:rsidRPr="00173CF4" w:rsidRDefault="00DF2A02" w:rsidP="00953570">
            <w:pPr>
              <w:spacing w:before="60" w:after="60"/>
              <w:rPr>
                <w:b/>
              </w:rPr>
            </w:pPr>
            <w:r w:rsidRPr="00173CF4">
              <w:rPr>
                <w:b/>
              </w:rPr>
              <w:t xml:space="preserve">Code </w:t>
            </w:r>
          </w:p>
        </w:tc>
        <w:tc>
          <w:tcPr>
            <w:tcW w:w="8371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7DE8D" w14:textId="77777777" w:rsidR="00DF2A02" w:rsidRPr="00173CF4" w:rsidRDefault="00DF2A02" w:rsidP="009231F1">
            <w:pPr>
              <w:spacing w:before="60" w:after="60"/>
              <w:ind w:left="64"/>
              <w:rPr>
                <w:b/>
              </w:rPr>
            </w:pPr>
            <w:r w:rsidRPr="00173CF4">
              <w:rPr>
                <w:b/>
              </w:rPr>
              <w:t xml:space="preserve">Description of Procedure </w:t>
            </w:r>
          </w:p>
        </w:tc>
      </w:tr>
      <w:tr w:rsidR="00DF2A02" w:rsidRPr="008F1928" w14:paraId="47C7DE91" w14:textId="61A3396D" w:rsidTr="00DF2A02">
        <w:trPr>
          <w:cantSplit/>
          <w:trHeight w:val="388"/>
        </w:trPr>
        <w:tc>
          <w:tcPr>
            <w:tcW w:w="641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8F" w14:textId="77777777" w:rsidR="00DF2A02" w:rsidRDefault="00DF2A02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46P</w:t>
            </w:r>
          </w:p>
        </w:tc>
        <w:tc>
          <w:tcPr>
            <w:tcW w:w="83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90" w14:textId="558B2843" w:rsidR="00DF2A02" w:rsidRPr="005204DC" w:rsidRDefault="004D7DED" w:rsidP="009231F1">
            <w:pPr>
              <w:spacing w:before="60" w:after="60" w:line="240" w:lineRule="auto"/>
              <w:ind w:left="64"/>
              <w:textAlignment w:val="baseline"/>
              <w:rPr>
                <w:rFonts w:eastAsia="Times New Roman" w:cs="Times New Roman"/>
                <w:lang w:val="en" w:eastAsia="en-GB"/>
              </w:rPr>
            </w:pPr>
            <w:r>
              <w:rPr>
                <w:rFonts w:eastAsia="Times New Roman" w:cs="Times New Roman"/>
                <w:lang w:val="en" w:eastAsia="en-GB"/>
              </w:rPr>
              <w:t xml:space="preserve">Export of goods after </w:t>
            </w:r>
            <w:r w:rsidR="00DF2A02" w:rsidRPr="003B7201">
              <w:rPr>
                <w:rFonts w:eastAsia="Times New Roman" w:cs="Times New Roman"/>
                <w:lang w:val="en" w:eastAsia="en-GB"/>
              </w:rPr>
              <w:t>Prior Import Equivalence for OP</w:t>
            </w:r>
          </w:p>
        </w:tc>
      </w:tr>
      <w:tr w:rsidR="00DF2A02" w:rsidRPr="008F1928" w14:paraId="47C7DE94" w14:textId="7D445375" w:rsidTr="00DF2A02">
        <w:trPr>
          <w:cantSplit/>
          <w:trHeight w:val="388"/>
        </w:trPr>
        <w:tc>
          <w:tcPr>
            <w:tcW w:w="641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92" w14:textId="77777777" w:rsidR="00DF2A02" w:rsidRDefault="00DF2A02" w:rsidP="00953570">
            <w:pPr>
              <w:spacing w:before="60" w:after="6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48P</w:t>
            </w:r>
          </w:p>
        </w:tc>
        <w:tc>
          <w:tcPr>
            <w:tcW w:w="83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14:paraId="47C7DE93" w14:textId="2A38F32D" w:rsidR="00DF2A02" w:rsidRPr="005204DC" w:rsidRDefault="004D7DED" w:rsidP="009231F1">
            <w:pPr>
              <w:spacing w:before="60" w:after="60" w:line="240" w:lineRule="auto"/>
              <w:ind w:left="64"/>
              <w:textAlignment w:val="baseline"/>
              <w:rPr>
                <w:rFonts w:eastAsia="Times New Roman" w:cs="Times New Roman"/>
                <w:lang w:val="en" w:eastAsia="en-GB"/>
              </w:rPr>
            </w:pPr>
            <w:r>
              <w:rPr>
                <w:rFonts w:eastAsia="Times New Roman" w:cs="Times New Roman"/>
                <w:lang w:val="en" w:eastAsia="en-GB"/>
              </w:rPr>
              <w:t xml:space="preserve">Export of goods after </w:t>
            </w:r>
            <w:r w:rsidR="00DF2A02" w:rsidRPr="003B7201">
              <w:rPr>
                <w:rFonts w:eastAsia="Times New Roman" w:cs="Times New Roman"/>
                <w:lang w:val="en" w:eastAsia="en-GB"/>
              </w:rPr>
              <w:t>Prior Import Equivalence</w:t>
            </w:r>
            <w:r>
              <w:rPr>
                <w:rFonts w:eastAsia="Times New Roman" w:cs="Times New Roman"/>
                <w:lang w:val="en" w:eastAsia="en-GB"/>
              </w:rPr>
              <w:t xml:space="preserve">, replacement of </w:t>
            </w:r>
            <w:r w:rsidR="00DF2A02" w:rsidRPr="003B7201">
              <w:rPr>
                <w:rFonts w:eastAsia="Times New Roman" w:cs="Times New Roman"/>
                <w:lang w:val="en" w:eastAsia="en-GB"/>
              </w:rPr>
              <w:t>defective goods for OP</w:t>
            </w:r>
          </w:p>
        </w:tc>
      </w:tr>
    </w:tbl>
    <w:p w14:paraId="47C7DEB0" w14:textId="5F4264BC" w:rsidR="00994B84" w:rsidRDefault="00994B84" w:rsidP="00C85078">
      <w:pPr>
        <w:spacing w:before="60" w:after="60"/>
        <w:rPr>
          <w:b/>
        </w:rPr>
      </w:pPr>
    </w:p>
    <w:sectPr w:rsidR="00994B84" w:rsidSect="006D6E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763335" w14:textId="77777777" w:rsidR="00261071" w:rsidRDefault="00261071" w:rsidP="008F1928">
      <w:pPr>
        <w:spacing w:after="0" w:line="240" w:lineRule="auto"/>
      </w:pPr>
      <w:r>
        <w:separator/>
      </w:r>
    </w:p>
  </w:endnote>
  <w:endnote w:type="continuationSeparator" w:id="0">
    <w:p w14:paraId="1C865ED0" w14:textId="77777777" w:rsidR="00261071" w:rsidRDefault="00261071" w:rsidP="008F1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8BB904" w14:textId="77777777" w:rsidR="004A04BB" w:rsidRDefault="004A04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6"/>
        <w:szCs w:val="16"/>
      </w:rPr>
      <w:id w:val="1095431546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sdt>
        <w:sdtPr>
          <w:rPr>
            <w:sz w:val="16"/>
            <w:szCs w:val="16"/>
          </w:rPr>
          <w:id w:val="-1368446331"/>
          <w:docPartObj>
            <w:docPartGallery w:val="Page Numbers (Bottom of Page)"/>
            <w:docPartUnique/>
          </w:docPartObj>
        </w:sdtPr>
        <w:sdtEndPr/>
        <w:sdtContent>
          <w:p w14:paraId="47C7DEF0" w14:textId="30832BBA" w:rsidR="00F353D1" w:rsidRDefault="00F353D1" w:rsidP="00F965E1">
            <w:pPr>
              <w:pBdr>
                <w:top w:val="single" w:sz="4" w:space="1" w:color="auto"/>
              </w:pBdr>
              <w:tabs>
                <w:tab w:val="center" w:pos="2694"/>
                <w:tab w:val="right" w:pos="9026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Version </w:t>
            </w:r>
            <w:r w:rsidR="00F965E1"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 xml:space="preserve">.0   </w:t>
            </w:r>
            <w:r w:rsidR="00F965E1">
              <w:rPr>
                <w:sz w:val="16"/>
                <w:szCs w:val="16"/>
              </w:rPr>
              <w:tab/>
            </w:r>
            <w:r w:rsidRPr="00C5228A">
              <w:rPr>
                <w:sz w:val="16"/>
                <w:szCs w:val="16"/>
              </w:rPr>
              <w:t xml:space="preserve">Page </w:t>
            </w:r>
            <w:r w:rsidRPr="00C5228A">
              <w:rPr>
                <w:sz w:val="16"/>
                <w:szCs w:val="16"/>
              </w:rPr>
              <w:fldChar w:fldCharType="begin"/>
            </w:r>
            <w:r w:rsidRPr="00C5228A">
              <w:rPr>
                <w:sz w:val="16"/>
                <w:szCs w:val="16"/>
              </w:rPr>
              <w:instrText xml:space="preserve"> PAGE   \* MERGEFORMAT </w:instrText>
            </w:r>
            <w:r w:rsidRPr="00C5228A">
              <w:rPr>
                <w:sz w:val="16"/>
                <w:szCs w:val="16"/>
              </w:rPr>
              <w:fldChar w:fldCharType="separate"/>
            </w:r>
            <w:r w:rsidR="0065642C">
              <w:rPr>
                <w:noProof/>
                <w:sz w:val="16"/>
                <w:szCs w:val="16"/>
              </w:rPr>
              <w:t>6</w:t>
            </w:r>
            <w:r w:rsidRPr="00C5228A">
              <w:rPr>
                <w:sz w:val="16"/>
                <w:szCs w:val="16"/>
              </w:rPr>
              <w:fldChar w:fldCharType="end"/>
            </w:r>
            <w:r w:rsidRPr="00C5228A">
              <w:rPr>
                <w:sz w:val="16"/>
                <w:szCs w:val="16"/>
              </w:rPr>
              <w:t xml:space="preserve"> of </w:t>
            </w:r>
            <w:r w:rsidRPr="00C5228A">
              <w:rPr>
                <w:sz w:val="16"/>
                <w:szCs w:val="16"/>
              </w:rPr>
              <w:fldChar w:fldCharType="begin"/>
            </w:r>
            <w:r w:rsidRPr="00C5228A">
              <w:rPr>
                <w:sz w:val="16"/>
                <w:szCs w:val="16"/>
              </w:rPr>
              <w:instrText xml:space="preserve"> NUMPAGES   \* MERGEFORMAT </w:instrText>
            </w:r>
            <w:r w:rsidRPr="00C5228A">
              <w:rPr>
                <w:sz w:val="16"/>
                <w:szCs w:val="16"/>
              </w:rPr>
              <w:fldChar w:fldCharType="separate"/>
            </w:r>
            <w:r w:rsidR="0065642C">
              <w:rPr>
                <w:noProof/>
                <w:sz w:val="16"/>
                <w:szCs w:val="16"/>
              </w:rPr>
              <w:t>6</w:t>
            </w:r>
            <w:r w:rsidRPr="00C5228A">
              <w:rPr>
                <w:sz w:val="16"/>
                <w:szCs w:val="16"/>
              </w:rPr>
              <w:fldChar w:fldCharType="end"/>
            </w:r>
            <w:r w:rsidR="00F965E1">
              <w:rPr>
                <w:sz w:val="16"/>
                <w:szCs w:val="16"/>
              </w:rPr>
              <w:tab/>
            </w:r>
            <w:r w:rsidRPr="00C5228A">
              <w:rPr>
                <w:sz w:val="16"/>
                <w:szCs w:val="16"/>
              </w:rPr>
              <w:fldChar w:fldCharType="begin"/>
            </w:r>
            <w:r w:rsidRPr="00C5228A">
              <w:rPr>
                <w:sz w:val="16"/>
                <w:szCs w:val="16"/>
              </w:rPr>
              <w:instrText xml:space="preserve"> FILENAME   \* MERGEFORMAT </w:instrText>
            </w:r>
            <w:r w:rsidRPr="00C5228A">
              <w:rPr>
                <w:sz w:val="16"/>
                <w:szCs w:val="16"/>
              </w:rPr>
              <w:fldChar w:fldCharType="separate"/>
            </w:r>
            <w:r w:rsidR="00C85078">
              <w:rPr>
                <w:noProof/>
                <w:sz w:val="16"/>
                <w:szCs w:val="16"/>
              </w:rPr>
              <w:t>12E - 190131 clw App 2 DE 1-11 APC, Landing and Index List v7, publishing.docx</w:t>
            </w:r>
            <w:r w:rsidRPr="00C5228A">
              <w:rPr>
                <w:sz w:val="16"/>
                <w:szCs w:val="16"/>
              </w:rPr>
              <w:fldChar w:fldCharType="end"/>
            </w:r>
          </w:p>
          <w:p w14:paraId="47C7DEF1" w14:textId="15A52469" w:rsidR="00F353D1" w:rsidRPr="009021EE" w:rsidRDefault="00F353D1" w:rsidP="00C85078">
            <w:pPr>
              <w:pBdr>
                <w:top w:val="single" w:sz="4" w:space="1" w:color="auto"/>
              </w:pBdr>
              <w:tabs>
                <w:tab w:val="center" w:pos="3402"/>
                <w:tab w:val="right" w:pos="9026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r w:rsidRPr="00C5228A">
              <w:rPr>
                <w:sz w:val="16"/>
                <w:szCs w:val="16"/>
              </w:rPr>
              <w:t>Security Marking: Official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6FC96B" w14:textId="77777777" w:rsidR="004A04BB" w:rsidRDefault="004A04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06F00B" w14:textId="77777777" w:rsidR="00261071" w:rsidRDefault="00261071" w:rsidP="008F1928">
      <w:pPr>
        <w:spacing w:after="0" w:line="240" w:lineRule="auto"/>
      </w:pPr>
      <w:r>
        <w:separator/>
      </w:r>
    </w:p>
  </w:footnote>
  <w:footnote w:type="continuationSeparator" w:id="0">
    <w:p w14:paraId="0AB5D3D1" w14:textId="77777777" w:rsidR="00261071" w:rsidRDefault="00261071" w:rsidP="008F1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5DB7C0" w14:textId="77777777" w:rsidR="004A04BB" w:rsidRDefault="004A04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C7DEEF" w14:textId="77777777" w:rsidR="00F353D1" w:rsidRPr="009021EE" w:rsidRDefault="00F353D1" w:rsidP="009021EE">
    <w:pPr>
      <w:pStyle w:val="Header"/>
      <w:pBdr>
        <w:bottom w:val="single" w:sz="4" w:space="1" w:color="auto"/>
      </w:pBdr>
      <w:rPr>
        <w:sz w:val="18"/>
        <w:szCs w:val="18"/>
      </w:rPr>
    </w:pPr>
    <w:r w:rsidRPr="00E858B4">
      <w:rPr>
        <w:sz w:val="18"/>
        <w:szCs w:val="18"/>
      </w:rPr>
      <w:t>Customs</w:t>
    </w:r>
    <w:r>
      <w:rPr>
        <w:sz w:val="18"/>
        <w:szCs w:val="18"/>
      </w:rPr>
      <w:t xml:space="preserve"> CDS (</w:t>
    </w:r>
    <w:r w:rsidRPr="00E858B4">
      <w:rPr>
        <w:sz w:val="18"/>
        <w:szCs w:val="18"/>
      </w:rPr>
      <w:t>UCC) Policy Interface &amp; Design</w:t>
    </w:r>
    <w:r>
      <w:rPr>
        <w:sz w:val="18"/>
        <w:szCs w:val="18"/>
      </w:rPr>
      <w:t xml:space="preserve">                                                                                                                                   Tariff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CE7A78" w14:textId="77777777" w:rsidR="004A04BB" w:rsidRDefault="004A04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754D30"/>
    <w:multiLevelType w:val="hybridMultilevel"/>
    <w:tmpl w:val="6C86E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removePersonalInformation/>
  <w:removeDateAndTime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928"/>
    <w:rsid w:val="000059A3"/>
    <w:rsid w:val="00020CE3"/>
    <w:rsid w:val="00034448"/>
    <w:rsid w:val="0004737B"/>
    <w:rsid w:val="00073E56"/>
    <w:rsid w:val="00076302"/>
    <w:rsid w:val="000808DF"/>
    <w:rsid w:val="000B39D2"/>
    <w:rsid w:val="000B6CA9"/>
    <w:rsid w:val="000E7E25"/>
    <w:rsid w:val="00103D53"/>
    <w:rsid w:val="00136884"/>
    <w:rsid w:val="001422FF"/>
    <w:rsid w:val="00173CF4"/>
    <w:rsid w:val="0018519A"/>
    <w:rsid w:val="001D57CE"/>
    <w:rsid w:val="001D7921"/>
    <w:rsid w:val="001E7321"/>
    <w:rsid w:val="0020201B"/>
    <w:rsid w:val="00215A70"/>
    <w:rsid w:val="00241778"/>
    <w:rsid w:val="00250FC2"/>
    <w:rsid w:val="00261071"/>
    <w:rsid w:val="0028213A"/>
    <w:rsid w:val="002B15E6"/>
    <w:rsid w:val="0034658C"/>
    <w:rsid w:val="003527BC"/>
    <w:rsid w:val="0035446C"/>
    <w:rsid w:val="003758A3"/>
    <w:rsid w:val="00382159"/>
    <w:rsid w:val="00391DEC"/>
    <w:rsid w:val="003B7201"/>
    <w:rsid w:val="003C68E1"/>
    <w:rsid w:val="003D140D"/>
    <w:rsid w:val="003E2B61"/>
    <w:rsid w:val="003E6085"/>
    <w:rsid w:val="004338C1"/>
    <w:rsid w:val="004817D4"/>
    <w:rsid w:val="00486E31"/>
    <w:rsid w:val="004A04BB"/>
    <w:rsid w:val="004C2320"/>
    <w:rsid w:val="004D7DED"/>
    <w:rsid w:val="004E2B78"/>
    <w:rsid w:val="00506B6B"/>
    <w:rsid w:val="00513828"/>
    <w:rsid w:val="005160AF"/>
    <w:rsid w:val="0051635C"/>
    <w:rsid w:val="005204DC"/>
    <w:rsid w:val="00520809"/>
    <w:rsid w:val="0053245D"/>
    <w:rsid w:val="00543640"/>
    <w:rsid w:val="0054470A"/>
    <w:rsid w:val="00560AC1"/>
    <w:rsid w:val="005677F4"/>
    <w:rsid w:val="00582C34"/>
    <w:rsid w:val="0058431B"/>
    <w:rsid w:val="005A0FC6"/>
    <w:rsid w:val="005A1E54"/>
    <w:rsid w:val="005A5698"/>
    <w:rsid w:val="005B0F3F"/>
    <w:rsid w:val="005C26E4"/>
    <w:rsid w:val="005D5087"/>
    <w:rsid w:val="005E1096"/>
    <w:rsid w:val="00602B5F"/>
    <w:rsid w:val="00610813"/>
    <w:rsid w:val="00612DAA"/>
    <w:rsid w:val="00625C78"/>
    <w:rsid w:val="0062720C"/>
    <w:rsid w:val="0065642C"/>
    <w:rsid w:val="00657C26"/>
    <w:rsid w:val="00662C40"/>
    <w:rsid w:val="00692DBD"/>
    <w:rsid w:val="006D6E73"/>
    <w:rsid w:val="006F5EAE"/>
    <w:rsid w:val="006F6B0E"/>
    <w:rsid w:val="00704603"/>
    <w:rsid w:val="00717FE0"/>
    <w:rsid w:val="00727663"/>
    <w:rsid w:val="00733C68"/>
    <w:rsid w:val="00735798"/>
    <w:rsid w:val="007821DE"/>
    <w:rsid w:val="007D2738"/>
    <w:rsid w:val="007D5F76"/>
    <w:rsid w:val="00810ED8"/>
    <w:rsid w:val="00814FDF"/>
    <w:rsid w:val="00827C82"/>
    <w:rsid w:val="0084746B"/>
    <w:rsid w:val="008664DD"/>
    <w:rsid w:val="00867C99"/>
    <w:rsid w:val="00886ED6"/>
    <w:rsid w:val="008D4BAA"/>
    <w:rsid w:val="008D6940"/>
    <w:rsid w:val="008F1928"/>
    <w:rsid w:val="009021EE"/>
    <w:rsid w:val="009231F1"/>
    <w:rsid w:val="00953570"/>
    <w:rsid w:val="00994B84"/>
    <w:rsid w:val="00A908E8"/>
    <w:rsid w:val="00AC2217"/>
    <w:rsid w:val="00AF707F"/>
    <w:rsid w:val="00B1477E"/>
    <w:rsid w:val="00B17CE7"/>
    <w:rsid w:val="00B23BE4"/>
    <w:rsid w:val="00B371A9"/>
    <w:rsid w:val="00B459FC"/>
    <w:rsid w:val="00BB2855"/>
    <w:rsid w:val="00BC0352"/>
    <w:rsid w:val="00C05AA7"/>
    <w:rsid w:val="00C21277"/>
    <w:rsid w:val="00C5228A"/>
    <w:rsid w:val="00C72C48"/>
    <w:rsid w:val="00C7413A"/>
    <w:rsid w:val="00C74DAC"/>
    <w:rsid w:val="00C84BEE"/>
    <w:rsid w:val="00C85078"/>
    <w:rsid w:val="00C85086"/>
    <w:rsid w:val="00CA261A"/>
    <w:rsid w:val="00CD0EDE"/>
    <w:rsid w:val="00CE3BE4"/>
    <w:rsid w:val="00CF54AC"/>
    <w:rsid w:val="00CF790E"/>
    <w:rsid w:val="00D05701"/>
    <w:rsid w:val="00D15CEF"/>
    <w:rsid w:val="00D217FA"/>
    <w:rsid w:val="00D622E4"/>
    <w:rsid w:val="00D90A25"/>
    <w:rsid w:val="00D91456"/>
    <w:rsid w:val="00D94912"/>
    <w:rsid w:val="00DB4CFE"/>
    <w:rsid w:val="00DF2A02"/>
    <w:rsid w:val="00E02F32"/>
    <w:rsid w:val="00E02FFD"/>
    <w:rsid w:val="00E05D49"/>
    <w:rsid w:val="00E35828"/>
    <w:rsid w:val="00E375B6"/>
    <w:rsid w:val="00E37710"/>
    <w:rsid w:val="00E53CFA"/>
    <w:rsid w:val="00E7269D"/>
    <w:rsid w:val="00E74711"/>
    <w:rsid w:val="00E82178"/>
    <w:rsid w:val="00E858B4"/>
    <w:rsid w:val="00EA6E88"/>
    <w:rsid w:val="00ED5089"/>
    <w:rsid w:val="00EE5A88"/>
    <w:rsid w:val="00F07820"/>
    <w:rsid w:val="00F16DC9"/>
    <w:rsid w:val="00F353D1"/>
    <w:rsid w:val="00F370F8"/>
    <w:rsid w:val="00F633AE"/>
    <w:rsid w:val="00F853B1"/>
    <w:rsid w:val="00F94526"/>
    <w:rsid w:val="00F965E1"/>
    <w:rsid w:val="00FA492D"/>
    <w:rsid w:val="00FA4E27"/>
    <w:rsid w:val="00FA5A3D"/>
    <w:rsid w:val="00FA64DC"/>
    <w:rsid w:val="00FC226B"/>
    <w:rsid w:val="00FF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7C7DC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31F1"/>
  </w:style>
  <w:style w:type="paragraph" w:styleId="Heading1">
    <w:name w:val="heading 1"/>
    <w:basedOn w:val="Normal"/>
    <w:next w:val="Normal"/>
    <w:link w:val="Heading1Char"/>
    <w:uiPriority w:val="9"/>
    <w:qFormat/>
    <w:rsid w:val="000473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87"/>
    <w:pPr>
      <w:keepNext/>
      <w:keepLines/>
      <w:spacing w:before="40" w:after="0" w:line="254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19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928"/>
  </w:style>
  <w:style w:type="paragraph" w:styleId="Footer">
    <w:name w:val="footer"/>
    <w:basedOn w:val="Normal"/>
    <w:link w:val="FooterChar"/>
    <w:uiPriority w:val="99"/>
    <w:unhideWhenUsed/>
    <w:rsid w:val="008F19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928"/>
  </w:style>
  <w:style w:type="paragraph" w:styleId="NoSpacing">
    <w:name w:val="No Spacing"/>
    <w:uiPriority w:val="1"/>
    <w:qFormat/>
    <w:rsid w:val="00E3582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817D4"/>
    <w:pPr>
      <w:spacing w:line="254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2C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C34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8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39"/>
    <w:rsid w:val="00994B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27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27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27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27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273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371A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73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4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614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74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96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5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6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3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19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3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51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9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20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6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0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2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2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0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80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1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3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52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2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2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03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5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5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1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6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09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1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82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51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48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9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1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5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75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70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1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9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2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6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4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7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8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9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9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63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2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1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0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4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7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14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8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03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3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1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87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3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9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4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1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51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75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0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8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9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1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94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05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74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4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91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8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78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12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52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5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6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37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7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3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79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2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02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3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5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2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17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0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13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7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78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6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3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6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7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6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2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0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0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53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5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4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85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67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92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05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2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35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3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7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3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7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65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48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53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6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8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69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6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66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84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0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17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5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8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1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8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0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3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96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8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1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3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86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2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5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7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0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9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4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3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5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49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94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77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19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6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93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04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62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8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3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74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7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28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1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74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64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73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3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12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74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58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1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5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96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85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8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5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99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6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3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2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1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1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3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5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74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7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9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25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0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59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4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7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46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5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93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73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1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1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5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64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9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58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6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8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3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6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3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71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6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4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97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0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23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9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5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2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51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8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48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59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2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3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06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65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05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0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4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7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3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4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5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7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7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3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83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1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19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21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26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3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55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4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99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5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482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7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1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4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60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91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1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2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18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57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57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2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5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8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2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0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98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47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05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2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5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3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8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35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6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60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6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38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25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74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81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48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7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12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6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1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AE0F5-BAD8-4A4D-A0FC-D29FDE50F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1389</Words>
  <Characters>7922</Characters>
  <Application>Microsoft Office Word</Application>
  <DocSecurity>0</DocSecurity>
  <Lines>66</Lines>
  <Paragraphs>18</Paragraphs>
  <ScaleCrop>false</ScaleCrop>
  <Company/>
  <LinksUpToDate>false</LinksUpToDate>
  <CharactersWithSpaces>9293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2019-02-21T16:16:00Z</dcterms:created>
  <dcterms:modified xsi:type="dcterms:W3CDTF">2019-02-21T16:16:00Z</dcterms:modified>
</cp:coreProperties>
</file>