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2F9ECC" w14:textId="767B9B4D" w:rsidR="003631F2" w:rsidRPr="0020096F" w:rsidRDefault="00337707" w:rsidP="00065A11">
      <w:pPr>
        <w:spacing w:before="60" w:after="60" w:line="259" w:lineRule="auto"/>
        <w:jc w:val="center"/>
        <w:rPr>
          <w:rFonts w:cstheme="minorHAnsi"/>
          <w:b/>
          <w:color w:val="000000" w:themeColor="text1"/>
        </w:rPr>
      </w:pPr>
      <w:bookmarkStart w:id="0" w:name="_GoBack"/>
      <w:bookmarkEnd w:id="0"/>
      <w:r w:rsidRPr="0020096F">
        <w:rPr>
          <w:rFonts w:cstheme="minorHAnsi"/>
          <w:b/>
          <w:color w:val="000000" w:themeColor="text1"/>
        </w:rPr>
        <w:t>Appendix 1: D.E. 1/10: Requested and Previous Procedure Codes</w:t>
      </w:r>
    </w:p>
    <w:p w14:paraId="1050949C" w14:textId="77777777" w:rsidR="003631F2" w:rsidRPr="0020096F" w:rsidRDefault="003631F2" w:rsidP="00065A11">
      <w:pPr>
        <w:spacing w:before="60" w:after="60" w:line="259" w:lineRule="auto"/>
        <w:rPr>
          <w:rFonts w:cstheme="minorHAnsi"/>
        </w:rPr>
      </w:pPr>
    </w:p>
    <w:p w14:paraId="1B52B215" w14:textId="76B6EEFF" w:rsidR="00337707" w:rsidRPr="0020096F" w:rsidRDefault="00337707" w:rsidP="00065A11">
      <w:pPr>
        <w:spacing w:before="60" w:after="60" w:line="259" w:lineRule="auto"/>
        <w:rPr>
          <w:rFonts w:cstheme="minorHAnsi"/>
          <w:b/>
          <w:color w:val="000000" w:themeColor="text1"/>
        </w:rPr>
      </w:pPr>
      <w:r w:rsidRPr="0020096F">
        <w:rPr>
          <w:rFonts w:cstheme="minorHAnsi"/>
        </w:rPr>
        <w:t xml:space="preserve">This Appendix contains the specific completion rules instructions for each 4-digit Requested and Previous Procedure Code </w:t>
      </w:r>
      <w:r w:rsidR="00216DE6" w:rsidRPr="0020096F">
        <w:rPr>
          <w:rFonts w:cstheme="minorHAnsi"/>
        </w:rPr>
        <w:t xml:space="preserve">that can be used in Data Element 1/10 </w:t>
      </w:r>
      <w:r w:rsidRPr="0020096F">
        <w:rPr>
          <w:rFonts w:cstheme="minorHAnsi"/>
        </w:rPr>
        <w:t xml:space="preserve">for </w:t>
      </w:r>
      <w:r w:rsidR="00326CB3" w:rsidRPr="0020096F">
        <w:rPr>
          <w:rFonts w:cstheme="minorHAnsi"/>
        </w:rPr>
        <w:t>Exports</w:t>
      </w:r>
      <w:r w:rsidRPr="0020096F">
        <w:rPr>
          <w:rFonts w:cstheme="minorHAnsi"/>
        </w:rPr>
        <w:t xml:space="preserve">. </w:t>
      </w:r>
    </w:p>
    <w:p w14:paraId="351341F0" w14:textId="43934B03" w:rsidR="00337707" w:rsidRPr="0020096F" w:rsidRDefault="00337707" w:rsidP="00065A11">
      <w:pPr>
        <w:spacing w:before="60" w:after="60" w:line="240" w:lineRule="auto"/>
        <w:rPr>
          <w:rFonts w:cstheme="minorHAnsi"/>
        </w:rPr>
      </w:pPr>
      <w:r w:rsidRPr="0020096F">
        <w:rPr>
          <w:rFonts w:cstheme="minorHAnsi"/>
        </w:rPr>
        <w:t xml:space="preserve">Use the Procedure Code index list and their completion notes to help you identify the correct code to use and </w:t>
      </w:r>
      <w:r w:rsidR="00216DE6" w:rsidRPr="0020096F">
        <w:rPr>
          <w:rFonts w:cstheme="minorHAnsi"/>
        </w:rPr>
        <w:t xml:space="preserve">for guidance on </w:t>
      </w:r>
      <w:r w:rsidRPr="0020096F">
        <w:rPr>
          <w:rFonts w:cstheme="minorHAnsi"/>
        </w:rPr>
        <w:t>how to complete the declaration.</w:t>
      </w:r>
    </w:p>
    <w:p w14:paraId="047DF5D1" w14:textId="3E76682E" w:rsidR="00216DE6" w:rsidRPr="0020096F" w:rsidRDefault="00216DE6" w:rsidP="00065A11">
      <w:pPr>
        <w:spacing w:before="60" w:after="60"/>
        <w:rPr>
          <w:rFonts w:cstheme="minorHAnsi"/>
        </w:rPr>
      </w:pPr>
      <w:r w:rsidRPr="0020096F">
        <w:rPr>
          <w:rFonts w:cstheme="minorHAnsi"/>
        </w:rPr>
        <w:t>The</w:t>
      </w:r>
      <w:r w:rsidR="00337707" w:rsidRPr="0020096F">
        <w:rPr>
          <w:rFonts w:cstheme="minorHAnsi"/>
        </w:rPr>
        <w:t xml:space="preserve"> completion notes </w:t>
      </w:r>
      <w:r w:rsidRPr="0020096F">
        <w:rPr>
          <w:rFonts w:cstheme="minorHAnsi"/>
        </w:rPr>
        <w:t xml:space="preserve">in this Appendix </w:t>
      </w:r>
      <w:r w:rsidR="00337707" w:rsidRPr="0020096F">
        <w:rPr>
          <w:rFonts w:cstheme="minorHAnsi"/>
        </w:rPr>
        <w:t xml:space="preserve">are a supplement to the main UK Trade Tariff, CDS Volume 3 </w:t>
      </w:r>
      <w:r w:rsidR="00326CB3" w:rsidRPr="0020096F">
        <w:rPr>
          <w:rFonts w:cstheme="minorHAnsi"/>
        </w:rPr>
        <w:t>Export</w:t>
      </w:r>
      <w:r w:rsidR="00337707" w:rsidRPr="0020096F">
        <w:rPr>
          <w:rFonts w:cstheme="minorHAnsi"/>
        </w:rPr>
        <w:t xml:space="preserve"> Declaration Completion Guide.  </w:t>
      </w:r>
    </w:p>
    <w:p w14:paraId="139717D5" w14:textId="376C8B4E" w:rsidR="00337707" w:rsidRPr="0020096F" w:rsidRDefault="00337707" w:rsidP="00065A11">
      <w:pPr>
        <w:spacing w:before="60" w:after="60"/>
        <w:rPr>
          <w:rFonts w:cstheme="minorHAnsi"/>
        </w:rPr>
      </w:pPr>
      <w:r w:rsidRPr="0020096F">
        <w:rPr>
          <w:rFonts w:cstheme="minorHAnsi"/>
        </w:rPr>
        <w:t xml:space="preserve">This Appendix </w:t>
      </w:r>
      <w:r w:rsidR="00216DE6" w:rsidRPr="0020096F">
        <w:rPr>
          <w:rFonts w:cstheme="minorHAnsi"/>
        </w:rPr>
        <w:t xml:space="preserve">only </w:t>
      </w:r>
      <w:r w:rsidRPr="0020096F">
        <w:rPr>
          <w:rFonts w:cstheme="minorHAnsi"/>
        </w:rPr>
        <w:t xml:space="preserve">contains the additional notes on specific declaration data elements in relation to each 4-digit </w:t>
      </w:r>
      <w:r w:rsidR="009100B0" w:rsidRPr="0020096F">
        <w:rPr>
          <w:rFonts w:cstheme="minorHAnsi"/>
        </w:rPr>
        <w:t xml:space="preserve">Procedure Code </w:t>
      </w:r>
      <w:r w:rsidRPr="0020096F">
        <w:rPr>
          <w:rFonts w:cstheme="minorHAnsi"/>
        </w:rPr>
        <w:t xml:space="preserve">and </w:t>
      </w:r>
      <w:r w:rsidRPr="0020096F">
        <w:rPr>
          <w:rFonts w:cstheme="minorHAnsi"/>
          <w:b/>
        </w:rPr>
        <w:t>do</w:t>
      </w:r>
      <w:r w:rsidR="00216DE6" w:rsidRPr="0020096F">
        <w:rPr>
          <w:rFonts w:cstheme="minorHAnsi"/>
          <w:b/>
        </w:rPr>
        <w:t>es</w:t>
      </w:r>
      <w:r w:rsidRPr="0020096F">
        <w:rPr>
          <w:rFonts w:cstheme="minorHAnsi"/>
          <w:b/>
        </w:rPr>
        <w:t xml:space="preserve"> not</w:t>
      </w:r>
      <w:r w:rsidRPr="0020096F">
        <w:rPr>
          <w:rFonts w:cstheme="minorHAnsi"/>
        </w:rPr>
        <w:t xml:space="preserve"> constitute full guidance on how the declaration should be completed.</w:t>
      </w:r>
    </w:p>
    <w:p w14:paraId="69F45A79" w14:textId="77777777" w:rsidR="004A45EC" w:rsidRDefault="004A45EC" w:rsidP="004A45EC">
      <w:pPr>
        <w:spacing w:before="60" w:after="60" w:line="240" w:lineRule="auto"/>
      </w:pPr>
      <w:r>
        <w:t>This version of the UK Trade Tariff, CDS Volume 3, Exports, Appendix 1: D.E. 1/10 Requested and Previous Procedure Codes, does not include data elements, declaration completion instructions, references to D.E. 1/11 Additional Procedure Codes or other code lists used solely for the purposes of claiming CAP export refunds.  These will be included in a later version as required.</w:t>
      </w:r>
    </w:p>
    <w:p w14:paraId="33337195" w14:textId="77777777" w:rsidR="00337707" w:rsidRPr="0020096F" w:rsidRDefault="00337707" w:rsidP="00065A11">
      <w:pPr>
        <w:pStyle w:val="Heading4"/>
        <w:spacing w:before="60" w:after="60"/>
        <w:rPr>
          <w:rFonts w:asciiTheme="minorHAnsi" w:hAnsiTheme="minorHAnsi" w:cstheme="minorHAnsi"/>
          <w:b/>
          <w:i w:val="0"/>
          <w:color w:val="000000" w:themeColor="text1"/>
        </w:rPr>
      </w:pPr>
      <w:r w:rsidRPr="0020096F">
        <w:rPr>
          <w:rFonts w:asciiTheme="minorHAnsi" w:hAnsiTheme="minorHAnsi" w:cstheme="minorHAnsi"/>
          <w:b/>
          <w:i w:val="0"/>
          <w:color w:val="000000" w:themeColor="text1"/>
        </w:rPr>
        <w:t>Notes:</w:t>
      </w:r>
    </w:p>
    <w:p w14:paraId="6FAD0D91" w14:textId="32174790" w:rsidR="00216DE6" w:rsidRPr="0020096F" w:rsidRDefault="00216DE6" w:rsidP="00065A11">
      <w:pPr>
        <w:spacing w:before="60" w:after="60" w:line="240" w:lineRule="auto"/>
        <w:rPr>
          <w:rFonts w:cstheme="minorHAnsi"/>
        </w:rPr>
      </w:pPr>
      <w:r w:rsidRPr="0020096F">
        <w:rPr>
          <w:rFonts w:cstheme="minorHAnsi"/>
        </w:rPr>
        <w:t>Only one 4-digit Procedure Code can be declared against each goods item in D.E. 1/10, however, this may be tailored to the specific circumstances for the goods treatment by the use of multiple Additional Procedure Codes in D.E. 1/11.</w:t>
      </w:r>
    </w:p>
    <w:p w14:paraId="579934E6" w14:textId="00E2CADB" w:rsidR="00337707" w:rsidRPr="0020096F" w:rsidRDefault="00337707" w:rsidP="00065A11">
      <w:pPr>
        <w:spacing w:before="60" w:after="60" w:line="240" w:lineRule="auto"/>
        <w:rPr>
          <w:rFonts w:cstheme="minorHAnsi"/>
        </w:rPr>
      </w:pPr>
      <w:r w:rsidRPr="0020096F">
        <w:rPr>
          <w:rFonts w:cstheme="minorHAnsi"/>
        </w:rPr>
        <w:t xml:space="preserve">Procedure Codes may only be declared </w:t>
      </w:r>
      <w:r w:rsidR="00216DE6" w:rsidRPr="0020096F">
        <w:rPr>
          <w:rFonts w:cstheme="minorHAnsi"/>
        </w:rPr>
        <w:t>with</w:t>
      </w:r>
      <w:r w:rsidRPr="0020096F">
        <w:rPr>
          <w:rFonts w:cstheme="minorHAnsi"/>
        </w:rPr>
        <w:t xml:space="preserve"> the relevant Declaration Category, as defined in the table below.  Procedure Codes used on a customs declaration must all be from the same Declaration Category, for</w:t>
      </w:r>
      <w:r w:rsidR="00065473" w:rsidRPr="0020096F">
        <w:rPr>
          <w:rFonts w:cstheme="minorHAnsi"/>
        </w:rPr>
        <w:t xml:space="preserve"> example a Procedure Code from B</w:t>
      </w:r>
      <w:r w:rsidR="008A7A66">
        <w:rPr>
          <w:rFonts w:cstheme="minorHAnsi"/>
        </w:rPr>
        <w:t>1</w:t>
      </w:r>
      <w:r w:rsidRPr="0020096F">
        <w:rPr>
          <w:rFonts w:cstheme="minorHAnsi"/>
        </w:rPr>
        <w:t xml:space="preserve"> may not be combine</w:t>
      </w:r>
      <w:r w:rsidR="00216DE6" w:rsidRPr="0020096F">
        <w:rPr>
          <w:rFonts w:cstheme="minorHAnsi"/>
        </w:rPr>
        <w:t xml:space="preserve">d with a Procedure Code from </w:t>
      </w:r>
      <w:r w:rsidR="00065473" w:rsidRPr="0020096F">
        <w:rPr>
          <w:rFonts w:cstheme="minorHAnsi"/>
        </w:rPr>
        <w:t>B</w:t>
      </w:r>
      <w:r w:rsidR="008A7A66">
        <w:rPr>
          <w:rFonts w:cstheme="minorHAnsi"/>
        </w:rPr>
        <w:t>2</w:t>
      </w:r>
      <w:r w:rsidR="00216DE6" w:rsidRPr="0020096F">
        <w:rPr>
          <w:rFonts w:cstheme="minorHAnsi"/>
        </w:rPr>
        <w:t xml:space="preserve"> on the same customs declaration.</w:t>
      </w:r>
      <w:r w:rsidR="00FD638A">
        <w:rPr>
          <w:rFonts w:cstheme="minorHAnsi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75"/>
        <w:gridCol w:w="5242"/>
        <w:gridCol w:w="2499"/>
      </w:tblGrid>
      <w:tr w:rsidR="00337707" w:rsidRPr="0020096F" w14:paraId="4D431647" w14:textId="77777777" w:rsidTr="00216DE6">
        <w:tc>
          <w:tcPr>
            <w:tcW w:w="707" w:type="pct"/>
          </w:tcPr>
          <w:p w14:paraId="2B8F383E" w14:textId="77777777" w:rsidR="00337707" w:rsidRPr="0020096F" w:rsidRDefault="00337707" w:rsidP="00065A11">
            <w:pPr>
              <w:spacing w:before="60" w:after="60" w:line="240" w:lineRule="auto"/>
              <w:rPr>
                <w:rFonts w:cstheme="minorHAnsi"/>
                <w:b/>
              </w:rPr>
            </w:pPr>
            <w:r w:rsidRPr="0020096F">
              <w:rPr>
                <w:rFonts w:cstheme="minorHAnsi"/>
                <w:b/>
              </w:rPr>
              <w:t>Declaration Category</w:t>
            </w:r>
          </w:p>
        </w:tc>
        <w:tc>
          <w:tcPr>
            <w:tcW w:w="2907" w:type="pct"/>
          </w:tcPr>
          <w:p w14:paraId="306D7073" w14:textId="77777777" w:rsidR="00337707" w:rsidRPr="0020096F" w:rsidRDefault="00337707" w:rsidP="00065A11">
            <w:pPr>
              <w:spacing w:before="60" w:after="60" w:line="240" w:lineRule="auto"/>
              <w:rPr>
                <w:rFonts w:cstheme="minorHAnsi"/>
                <w:b/>
              </w:rPr>
            </w:pPr>
            <w:r w:rsidRPr="0020096F">
              <w:rPr>
                <w:rFonts w:cstheme="minorHAnsi"/>
                <w:b/>
              </w:rPr>
              <w:t>Declaration Title</w:t>
            </w:r>
          </w:p>
        </w:tc>
        <w:tc>
          <w:tcPr>
            <w:tcW w:w="1386" w:type="pct"/>
          </w:tcPr>
          <w:p w14:paraId="717FC204" w14:textId="7492D867" w:rsidR="00337707" w:rsidRPr="0020096F" w:rsidRDefault="00216DE6" w:rsidP="00065A11">
            <w:pPr>
              <w:spacing w:before="60" w:after="60" w:line="240" w:lineRule="auto"/>
              <w:rPr>
                <w:rFonts w:cstheme="minorHAnsi"/>
                <w:b/>
              </w:rPr>
            </w:pPr>
            <w:r w:rsidRPr="0020096F">
              <w:rPr>
                <w:rFonts w:cstheme="minorHAnsi"/>
                <w:b/>
              </w:rPr>
              <w:t xml:space="preserve">Allowable </w:t>
            </w:r>
            <w:r w:rsidR="00337707" w:rsidRPr="0020096F">
              <w:rPr>
                <w:rFonts w:cstheme="minorHAnsi"/>
                <w:b/>
              </w:rPr>
              <w:t>Requested Procedure Codes (Digits 1 and 2)</w:t>
            </w:r>
          </w:p>
        </w:tc>
      </w:tr>
      <w:tr w:rsidR="00337707" w:rsidRPr="0020096F" w14:paraId="2896052D" w14:textId="77777777" w:rsidTr="00216DE6">
        <w:tc>
          <w:tcPr>
            <w:tcW w:w="707" w:type="pct"/>
          </w:tcPr>
          <w:p w14:paraId="21BA8154" w14:textId="538B2704" w:rsidR="00337707" w:rsidRPr="0020096F" w:rsidRDefault="00464922" w:rsidP="00065A11">
            <w:pPr>
              <w:spacing w:before="60" w:after="60" w:line="240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>B</w:t>
            </w:r>
            <w:r w:rsidR="00337707" w:rsidRPr="0020096F">
              <w:rPr>
                <w:rFonts w:cstheme="minorHAnsi"/>
              </w:rPr>
              <w:t>1</w:t>
            </w:r>
          </w:p>
        </w:tc>
        <w:tc>
          <w:tcPr>
            <w:tcW w:w="2907" w:type="pct"/>
          </w:tcPr>
          <w:p w14:paraId="0B003DB3" w14:textId="29A6557F" w:rsidR="00337707" w:rsidRPr="0020096F" w:rsidRDefault="00464922" w:rsidP="00065A11">
            <w:pPr>
              <w:spacing w:before="60" w:after="60" w:line="240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 xml:space="preserve">Export </w:t>
            </w:r>
            <w:r w:rsidR="00FD638A">
              <w:rPr>
                <w:rFonts w:cstheme="minorHAnsi"/>
              </w:rPr>
              <w:t>Standard Declaration or Re-export Standard Declaration</w:t>
            </w:r>
            <w:r w:rsidRPr="0020096F">
              <w:rPr>
                <w:rFonts w:cstheme="minorHAnsi"/>
              </w:rPr>
              <w:t xml:space="preserve"> </w:t>
            </w:r>
          </w:p>
        </w:tc>
        <w:tc>
          <w:tcPr>
            <w:tcW w:w="1386" w:type="pct"/>
          </w:tcPr>
          <w:p w14:paraId="234BA8C3" w14:textId="2197D71E" w:rsidR="00337707" w:rsidRPr="0020096F" w:rsidRDefault="00464922" w:rsidP="00065A11">
            <w:pPr>
              <w:spacing w:before="60" w:after="60" w:line="240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>10, 11, 23, 31</w:t>
            </w:r>
          </w:p>
        </w:tc>
      </w:tr>
      <w:tr w:rsidR="00337707" w:rsidRPr="0020096F" w14:paraId="360AA5DA" w14:textId="77777777" w:rsidTr="00216DE6">
        <w:tc>
          <w:tcPr>
            <w:tcW w:w="707" w:type="pct"/>
          </w:tcPr>
          <w:p w14:paraId="1E515C00" w14:textId="61DE605B" w:rsidR="00337707" w:rsidRPr="0020096F" w:rsidRDefault="00464922" w:rsidP="00065A11">
            <w:pPr>
              <w:spacing w:before="60" w:after="60" w:line="240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>B</w:t>
            </w:r>
            <w:r w:rsidR="00337707" w:rsidRPr="0020096F">
              <w:rPr>
                <w:rFonts w:cstheme="minorHAnsi"/>
              </w:rPr>
              <w:t>2</w:t>
            </w:r>
          </w:p>
        </w:tc>
        <w:tc>
          <w:tcPr>
            <w:tcW w:w="2907" w:type="pct"/>
          </w:tcPr>
          <w:p w14:paraId="32433EDF" w14:textId="6A582AC2" w:rsidR="00337707" w:rsidRPr="0020096F" w:rsidRDefault="00464922" w:rsidP="00065A11">
            <w:pPr>
              <w:spacing w:before="60" w:after="60" w:line="240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 xml:space="preserve">Special </w:t>
            </w:r>
            <w:r w:rsidR="004A45EC">
              <w:rPr>
                <w:rFonts w:cstheme="minorHAnsi"/>
              </w:rPr>
              <w:t>P</w:t>
            </w:r>
            <w:r w:rsidRPr="0020096F">
              <w:rPr>
                <w:rFonts w:cstheme="minorHAnsi"/>
              </w:rPr>
              <w:t>rocedure</w:t>
            </w:r>
            <w:r w:rsidR="00312DA7">
              <w:rPr>
                <w:rFonts w:cstheme="minorHAnsi"/>
              </w:rPr>
              <w:t>s</w:t>
            </w:r>
            <w:r w:rsidR="00FD638A">
              <w:rPr>
                <w:rFonts w:cstheme="minorHAnsi"/>
              </w:rPr>
              <w:t xml:space="preserve"> – Declaration for Outward Processing</w:t>
            </w:r>
          </w:p>
        </w:tc>
        <w:tc>
          <w:tcPr>
            <w:tcW w:w="1386" w:type="pct"/>
          </w:tcPr>
          <w:p w14:paraId="58CFC6CE" w14:textId="5B155671" w:rsidR="00337707" w:rsidRPr="0020096F" w:rsidRDefault="00677206" w:rsidP="00065A11">
            <w:pPr>
              <w:spacing w:before="60" w:after="60" w:line="240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>21, 22</w:t>
            </w:r>
          </w:p>
        </w:tc>
      </w:tr>
      <w:tr w:rsidR="008A7A66" w:rsidRPr="0020096F" w14:paraId="4086AF73" w14:textId="77777777" w:rsidTr="00216DE6">
        <w:tc>
          <w:tcPr>
            <w:tcW w:w="707" w:type="pct"/>
          </w:tcPr>
          <w:p w14:paraId="51D06F31" w14:textId="728E8787" w:rsidR="008A7A66" w:rsidRPr="0020096F" w:rsidRDefault="008A7A66" w:rsidP="00065A11">
            <w:pPr>
              <w:spacing w:before="60" w:after="60" w:line="240" w:lineRule="auto"/>
              <w:rPr>
                <w:rFonts w:cstheme="minorHAnsi"/>
              </w:rPr>
            </w:pPr>
            <w:r w:rsidRPr="0003238D">
              <w:t>B4</w:t>
            </w:r>
          </w:p>
        </w:tc>
        <w:tc>
          <w:tcPr>
            <w:tcW w:w="2907" w:type="pct"/>
          </w:tcPr>
          <w:p w14:paraId="44469D71" w14:textId="417D73CE" w:rsidR="008A7A66" w:rsidRPr="0020096F" w:rsidRDefault="008A7A66" w:rsidP="00065A11">
            <w:pPr>
              <w:spacing w:before="60" w:after="60" w:line="240" w:lineRule="auto"/>
              <w:rPr>
                <w:rFonts w:cstheme="minorHAnsi"/>
              </w:rPr>
            </w:pPr>
            <w:r w:rsidRPr="0003238D">
              <w:t>Declaration for dispatch of goods to a Special Fiscal Territory</w:t>
            </w:r>
            <w:r w:rsidR="004A45EC">
              <w:t xml:space="preserve"> or Territory with which the EU has formed a Customs Union.</w:t>
            </w:r>
          </w:p>
        </w:tc>
        <w:tc>
          <w:tcPr>
            <w:tcW w:w="1386" w:type="pct"/>
          </w:tcPr>
          <w:p w14:paraId="6412CE71" w14:textId="27CED606" w:rsidR="008A7A66" w:rsidRPr="0020096F" w:rsidRDefault="008A7A66" w:rsidP="00065A11">
            <w:pPr>
              <w:spacing w:before="60" w:after="60" w:line="240" w:lineRule="auto"/>
              <w:rPr>
                <w:rFonts w:cstheme="minorHAnsi"/>
                <w:b/>
                <w:i/>
              </w:rPr>
            </w:pPr>
            <w:r w:rsidRPr="004A45EC">
              <w:rPr>
                <w:rFonts w:cstheme="minorHAnsi"/>
              </w:rPr>
              <w:t>10</w:t>
            </w:r>
            <w:r w:rsidR="004A45EC" w:rsidRPr="004A45EC">
              <w:rPr>
                <w:rFonts w:cstheme="minorHAnsi"/>
              </w:rPr>
              <w:t>,</w:t>
            </w:r>
            <w:r w:rsidR="004A45EC">
              <w:rPr>
                <w:rFonts w:cstheme="minorHAnsi"/>
              </w:rPr>
              <w:t xml:space="preserve"> 11, 23, 31</w:t>
            </w:r>
          </w:p>
        </w:tc>
      </w:tr>
      <w:tr w:rsidR="008A7A66" w:rsidRPr="0020096F" w14:paraId="5F83AF63" w14:textId="77777777" w:rsidTr="00216DE6">
        <w:tc>
          <w:tcPr>
            <w:tcW w:w="707" w:type="pct"/>
          </w:tcPr>
          <w:p w14:paraId="0A05A5EC" w14:textId="44FB7D75" w:rsidR="008A7A66" w:rsidRPr="0020096F" w:rsidRDefault="008A7A66" w:rsidP="00065A11">
            <w:pPr>
              <w:spacing w:before="60" w:after="60" w:line="240" w:lineRule="auto"/>
              <w:rPr>
                <w:rFonts w:cstheme="minorHAnsi"/>
              </w:rPr>
            </w:pPr>
            <w:r w:rsidRPr="0003238D">
              <w:t>C1</w:t>
            </w:r>
          </w:p>
        </w:tc>
        <w:tc>
          <w:tcPr>
            <w:tcW w:w="2907" w:type="pct"/>
          </w:tcPr>
          <w:p w14:paraId="15BB0BBB" w14:textId="45A4A68F" w:rsidR="008A7A66" w:rsidRPr="0020096F" w:rsidRDefault="008A7A66" w:rsidP="00065A11">
            <w:pPr>
              <w:spacing w:before="60" w:after="60" w:line="240" w:lineRule="auto"/>
              <w:rPr>
                <w:rFonts w:cstheme="minorHAnsi"/>
              </w:rPr>
            </w:pPr>
            <w:r w:rsidRPr="0003238D">
              <w:t>Export o</w:t>
            </w:r>
            <w:r w:rsidR="00742C07">
              <w:t>r</w:t>
            </w:r>
            <w:r w:rsidRPr="0003238D">
              <w:t xml:space="preserve"> Re-export Simplified Declaration</w:t>
            </w:r>
          </w:p>
        </w:tc>
        <w:tc>
          <w:tcPr>
            <w:tcW w:w="1386" w:type="pct"/>
          </w:tcPr>
          <w:p w14:paraId="43BDB2DD" w14:textId="6CB93427" w:rsidR="008A7A66" w:rsidRPr="0020096F" w:rsidRDefault="008A7A66" w:rsidP="00065A11">
            <w:pPr>
              <w:spacing w:before="60" w:after="60" w:line="240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>10, 11, 23, 31</w:t>
            </w:r>
          </w:p>
        </w:tc>
      </w:tr>
    </w:tbl>
    <w:p w14:paraId="1C65AC05" w14:textId="1B18EFFF" w:rsidR="003D172A" w:rsidRPr="003D172A" w:rsidRDefault="004A45EC" w:rsidP="003D172A">
      <w:pPr>
        <w:spacing w:before="60" w:after="60" w:line="240" w:lineRule="auto"/>
        <w:rPr>
          <w:rFonts w:cstheme="minorHAnsi"/>
        </w:rPr>
      </w:pPr>
      <w:r w:rsidRPr="000B2F32">
        <w:rPr>
          <w:rFonts w:cstheme="minorHAnsi"/>
        </w:rPr>
        <w:t xml:space="preserve">For correlation purposes: </w:t>
      </w:r>
    </w:p>
    <w:p w14:paraId="44CC1431" w14:textId="77777777" w:rsidR="004A45EC" w:rsidRDefault="004A45EC" w:rsidP="00B01D9B">
      <w:pPr>
        <w:pStyle w:val="bullets1"/>
        <w:numPr>
          <w:ilvl w:val="0"/>
          <w:numId w:val="33"/>
        </w:numPr>
        <w:ind w:left="714" w:hanging="357"/>
      </w:pPr>
      <w:r w:rsidRPr="000B2F32">
        <w:t>Full customs declarations are referred to under the Union Customs Code as standard customs declarations</w:t>
      </w:r>
    </w:p>
    <w:p w14:paraId="642F6AA0" w14:textId="77777777" w:rsidR="004A45EC" w:rsidRPr="000B2F32" w:rsidRDefault="004A45EC" w:rsidP="00B01D9B">
      <w:pPr>
        <w:pStyle w:val="bullets1"/>
        <w:ind w:left="714" w:hanging="357"/>
      </w:pPr>
      <w:r>
        <w:t>The Pre-Shipment Advice (PSA) used under simplified declaration procedure is referred to under the Union Customs Code as a Simplified Declaration</w:t>
      </w:r>
    </w:p>
    <w:p w14:paraId="0A1A5944" w14:textId="77777777" w:rsidR="004A45EC" w:rsidRPr="000B2F32" w:rsidRDefault="004A45EC" w:rsidP="00B01D9B">
      <w:pPr>
        <w:pStyle w:val="bullets1"/>
        <w:ind w:left="714" w:hanging="357"/>
      </w:pPr>
      <w:r w:rsidRPr="000B2F32">
        <w:t>De</w:t>
      </w:r>
      <w:r>
        <w:t xml:space="preserve">claration categories B1, B2 </w:t>
      </w:r>
      <w:r w:rsidRPr="000B2F32">
        <w:t>and B4 will be used for the Supplementary Declaration data sets</w:t>
      </w:r>
      <w:r>
        <w:t xml:space="preserve">.  Please refer to the declaration data set tables in </w:t>
      </w:r>
      <w:r w:rsidRPr="000B2F32">
        <w:rPr>
          <w:color w:val="0000FF"/>
          <w:u w:val="single"/>
        </w:rPr>
        <w:t>Appendix 2</w:t>
      </w:r>
      <w:r>
        <w:rPr>
          <w:color w:val="0000FF"/>
          <w:u w:val="single"/>
        </w:rPr>
        <w:t>2</w:t>
      </w:r>
      <w:r w:rsidRPr="000B2F32">
        <w:rPr>
          <w:color w:val="0000FF"/>
          <w:u w:val="single"/>
        </w:rPr>
        <w:t>: Declaration Category Data Sets</w:t>
      </w:r>
      <w:r w:rsidRPr="000B2F32">
        <w:t xml:space="preserve"> </w:t>
      </w:r>
      <w:r>
        <w:t xml:space="preserve">for details of the specific data elements to be completed on the supplementary declaration, including any data element exemptions.  </w:t>
      </w:r>
    </w:p>
    <w:p w14:paraId="3655C281" w14:textId="2FDF30B7" w:rsidR="00337707" w:rsidRPr="0020096F" w:rsidRDefault="00337707" w:rsidP="00065A11">
      <w:pPr>
        <w:spacing w:before="60" w:after="60" w:line="259" w:lineRule="auto"/>
        <w:rPr>
          <w:rFonts w:cstheme="minorHAnsi"/>
          <w:b/>
        </w:rPr>
      </w:pPr>
    </w:p>
    <w:p w14:paraId="3FD7EC07" w14:textId="77777777" w:rsidR="004A45EC" w:rsidRDefault="004A45EC">
      <w:pPr>
        <w:spacing w:line="259" w:lineRule="auto"/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4208807F" w14:textId="33222450" w:rsidR="009803EA" w:rsidRPr="0020096F" w:rsidRDefault="00E8332F" w:rsidP="00065A11">
      <w:pPr>
        <w:tabs>
          <w:tab w:val="left" w:pos="1350"/>
        </w:tabs>
        <w:spacing w:before="60" w:after="60"/>
        <w:rPr>
          <w:rFonts w:cstheme="minorHAnsi"/>
          <w:b/>
        </w:rPr>
      </w:pPr>
      <w:r w:rsidRPr="0020096F">
        <w:rPr>
          <w:rFonts w:cstheme="minorHAnsi"/>
          <w:b/>
        </w:rPr>
        <w:lastRenderedPageBreak/>
        <w:t>Appendix 1: D.E.</w:t>
      </w:r>
      <w:r w:rsidR="00E126AC" w:rsidRPr="0020096F">
        <w:rPr>
          <w:rFonts w:cstheme="minorHAnsi"/>
          <w:b/>
        </w:rPr>
        <w:t xml:space="preserve"> </w:t>
      </w:r>
      <w:r w:rsidR="009803EA" w:rsidRPr="0020096F">
        <w:rPr>
          <w:rFonts w:cstheme="minorHAnsi"/>
          <w:b/>
        </w:rPr>
        <w:t>1/10</w:t>
      </w:r>
      <w:r w:rsidR="00E126AC" w:rsidRPr="0020096F">
        <w:rPr>
          <w:rFonts w:cstheme="minorHAnsi"/>
          <w:b/>
        </w:rPr>
        <w:t>:</w:t>
      </w:r>
      <w:r w:rsidR="009803EA" w:rsidRPr="0020096F">
        <w:rPr>
          <w:rFonts w:cstheme="minorHAnsi"/>
          <w:b/>
        </w:rPr>
        <w:t xml:space="preserve"> </w:t>
      </w:r>
      <w:r w:rsidR="00E126AC" w:rsidRPr="0020096F">
        <w:rPr>
          <w:rFonts w:cstheme="minorHAnsi"/>
          <w:b/>
        </w:rPr>
        <w:t>Requested and Previous Procedure Codes Index</w:t>
      </w:r>
      <w:r w:rsidR="0072577F" w:rsidRPr="0020096F">
        <w:rPr>
          <w:rFonts w:cstheme="minorHAnsi"/>
          <w:b/>
        </w:rPr>
        <w:t xml:space="preserve"> List</w:t>
      </w:r>
    </w:p>
    <w:p w14:paraId="123F21DD" w14:textId="16D33643" w:rsidR="00ED2653" w:rsidRPr="0020096F" w:rsidRDefault="00ED2653" w:rsidP="00065A11">
      <w:pPr>
        <w:tabs>
          <w:tab w:val="left" w:pos="1350"/>
        </w:tabs>
        <w:spacing w:before="60" w:after="60"/>
        <w:rPr>
          <w:rFonts w:cstheme="minorHAnsi"/>
        </w:rPr>
      </w:pPr>
      <w:r w:rsidRPr="0020096F">
        <w:rPr>
          <w:rFonts w:cstheme="minorHAnsi"/>
        </w:rPr>
        <w:t xml:space="preserve">This </w:t>
      </w:r>
      <w:r w:rsidR="00E126AC" w:rsidRPr="0020096F">
        <w:rPr>
          <w:rFonts w:cstheme="minorHAnsi"/>
        </w:rPr>
        <w:t>index</w:t>
      </w:r>
      <w:r w:rsidRPr="0020096F">
        <w:rPr>
          <w:rFonts w:cstheme="minorHAnsi"/>
        </w:rPr>
        <w:t xml:space="preserve"> provides the</w:t>
      </w:r>
      <w:r w:rsidR="00F6480E" w:rsidRPr="0020096F">
        <w:rPr>
          <w:rFonts w:cstheme="minorHAnsi"/>
        </w:rPr>
        <w:t xml:space="preserve"> Requested and Previous</w:t>
      </w:r>
      <w:r w:rsidRPr="0020096F">
        <w:rPr>
          <w:rFonts w:cstheme="minorHAnsi"/>
        </w:rPr>
        <w:t xml:space="preserve"> Procedure Codes </w:t>
      </w:r>
      <w:r w:rsidR="00F6480E" w:rsidRPr="0020096F">
        <w:rPr>
          <w:rFonts w:cstheme="minorHAnsi"/>
        </w:rPr>
        <w:t xml:space="preserve">for use with </w:t>
      </w:r>
      <w:r w:rsidRPr="0020096F">
        <w:rPr>
          <w:rFonts w:cstheme="minorHAnsi"/>
        </w:rPr>
        <w:t xml:space="preserve">Data </w:t>
      </w:r>
      <w:r w:rsidR="00E8332F" w:rsidRPr="0020096F">
        <w:rPr>
          <w:rFonts w:cstheme="minorHAnsi"/>
        </w:rPr>
        <w:t>E</w:t>
      </w:r>
      <w:r w:rsidRPr="0020096F">
        <w:rPr>
          <w:rFonts w:cstheme="minorHAnsi"/>
        </w:rPr>
        <w:t xml:space="preserve">lement 1/10 for </w:t>
      </w:r>
      <w:r w:rsidR="00326CB3" w:rsidRPr="0020096F">
        <w:rPr>
          <w:rFonts w:cstheme="minorHAnsi"/>
        </w:rPr>
        <w:t>ex</w:t>
      </w:r>
      <w:r w:rsidRPr="0020096F">
        <w:rPr>
          <w:rFonts w:cstheme="minorHAnsi"/>
        </w:rPr>
        <w:t xml:space="preserve">port </w:t>
      </w:r>
      <w:r w:rsidR="004A45EC">
        <w:rPr>
          <w:rFonts w:cstheme="minorHAnsi"/>
        </w:rPr>
        <w:t xml:space="preserve">and re-export </w:t>
      </w:r>
      <w:r w:rsidRPr="0020096F">
        <w:rPr>
          <w:rFonts w:cstheme="minorHAnsi"/>
        </w:rPr>
        <w:t>declarations.</w:t>
      </w:r>
    </w:p>
    <w:p w14:paraId="7E506C59" w14:textId="3B2EE76C" w:rsidR="00ED2653" w:rsidRPr="0020096F" w:rsidRDefault="00ED2653" w:rsidP="00B01D9B">
      <w:pPr>
        <w:pStyle w:val="ListParagraph"/>
        <w:numPr>
          <w:ilvl w:val="0"/>
          <w:numId w:val="29"/>
        </w:numPr>
        <w:tabs>
          <w:tab w:val="left" w:pos="1350"/>
        </w:tabs>
        <w:spacing w:before="60" w:after="60" w:line="257" w:lineRule="auto"/>
        <w:ind w:left="714" w:hanging="357"/>
        <w:rPr>
          <w:rFonts w:cstheme="minorHAnsi"/>
        </w:rPr>
      </w:pPr>
      <w:r w:rsidRPr="0020096F">
        <w:rPr>
          <w:rFonts w:cstheme="minorHAnsi"/>
        </w:rPr>
        <w:t>The first and second digit</w:t>
      </w:r>
      <w:r w:rsidR="00337707" w:rsidRPr="0020096F">
        <w:rPr>
          <w:rFonts w:cstheme="minorHAnsi"/>
        </w:rPr>
        <w:t>s</w:t>
      </w:r>
      <w:r w:rsidRPr="0020096F">
        <w:rPr>
          <w:rFonts w:cstheme="minorHAnsi"/>
        </w:rPr>
        <w:t xml:space="preserve"> indicate the </w:t>
      </w:r>
      <w:r w:rsidR="00E8332F" w:rsidRPr="0020096F">
        <w:rPr>
          <w:rFonts w:cstheme="minorHAnsi"/>
        </w:rPr>
        <w:t>R</w:t>
      </w:r>
      <w:r w:rsidRPr="0020096F">
        <w:rPr>
          <w:rFonts w:cstheme="minorHAnsi"/>
        </w:rPr>
        <w:t xml:space="preserve">equested </w:t>
      </w:r>
      <w:r w:rsidR="00E8332F" w:rsidRPr="0020096F">
        <w:rPr>
          <w:rFonts w:cstheme="minorHAnsi"/>
        </w:rPr>
        <w:t>P</w:t>
      </w:r>
      <w:r w:rsidRPr="0020096F">
        <w:rPr>
          <w:rFonts w:cstheme="minorHAnsi"/>
        </w:rPr>
        <w:t>rocedure:  the customs procedure to which the goods are being entered.</w:t>
      </w:r>
    </w:p>
    <w:p w14:paraId="64D766DE" w14:textId="2AC88C1C" w:rsidR="00ED2653" w:rsidRPr="0020096F" w:rsidRDefault="00ED2653" w:rsidP="00B01D9B">
      <w:pPr>
        <w:pStyle w:val="ListParagraph"/>
        <w:numPr>
          <w:ilvl w:val="0"/>
          <w:numId w:val="29"/>
        </w:numPr>
        <w:tabs>
          <w:tab w:val="left" w:pos="1350"/>
        </w:tabs>
        <w:spacing w:before="60" w:after="60" w:line="257" w:lineRule="auto"/>
        <w:ind w:left="714" w:hanging="357"/>
        <w:rPr>
          <w:rFonts w:cstheme="minorHAnsi"/>
        </w:rPr>
      </w:pPr>
      <w:r w:rsidRPr="0020096F">
        <w:rPr>
          <w:rFonts w:cstheme="minorHAnsi"/>
        </w:rPr>
        <w:t xml:space="preserve">The third and fourth digits indicate the </w:t>
      </w:r>
      <w:r w:rsidR="00E8332F" w:rsidRPr="0020096F">
        <w:rPr>
          <w:rFonts w:cstheme="minorHAnsi"/>
        </w:rPr>
        <w:t>P</w:t>
      </w:r>
      <w:r w:rsidRPr="0020096F">
        <w:rPr>
          <w:rFonts w:cstheme="minorHAnsi"/>
        </w:rPr>
        <w:t xml:space="preserve">revious </w:t>
      </w:r>
      <w:r w:rsidR="00E8332F" w:rsidRPr="0020096F">
        <w:rPr>
          <w:rFonts w:cstheme="minorHAnsi"/>
        </w:rPr>
        <w:t>P</w:t>
      </w:r>
      <w:r w:rsidRPr="0020096F">
        <w:rPr>
          <w:rFonts w:cstheme="minorHAnsi"/>
        </w:rPr>
        <w:t>rocedure</w:t>
      </w:r>
      <w:r w:rsidR="00186CF8" w:rsidRPr="0020096F">
        <w:rPr>
          <w:rFonts w:cstheme="minorHAnsi"/>
        </w:rPr>
        <w:t>:</w:t>
      </w:r>
      <w:r w:rsidRPr="0020096F">
        <w:rPr>
          <w:rFonts w:cstheme="minorHAnsi"/>
        </w:rPr>
        <w:t xml:space="preserve"> the customs procedure from which the goods are being removed.  00 as the third and fourth digits indicate that the goods have not been subject to any previous procedure.</w:t>
      </w:r>
    </w:p>
    <w:p w14:paraId="08300F3A" w14:textId="3A7F3CEB" w:rsidR="00E9129A" w:rsidRPr="004C09CE" w:rsidRDefault="001638A5" w:rsidP="00065A11">
      <w:pPr>
        <w:spacing w:before="60" w:after="60"/>
        <w:rPr>
          <w:rFonts w:eastAsia="Times New Roman" w:cstheme="minorHAnsi"/>
          <w:lang w:eastAsia="en-GB"/>
        </w:rPr>
      </w:pPr>
      <w:r w:rsidRPr="0020096F">
        <w:rPr>
          <w:rFonts w:eastAsia="Times New Roman" w:cstheme="minorHAnsi"/>
          <w:lang w:eastAsia="en-GB"/>
        </w:rPr>
        <w:t>The D.E. 1/10 Requested and Previous Procedure Codes may be found in separate series according to the first two characters of the code (the Requested Procedure):</w:t>
      </w:r>
    </w:p>
    <w:p w14:paraId="65A52B44" w14:textId="20DB855B" w:rsidR="001638A5" w:rsidRPr="0020096F" w:rsidRDefault="00326CB3" w:rsidP="00B01D9B">
      <w:pPr>
        <w:pStyle w:val="ListParagraph"/>
        <w:numPr>
          <w:ilvl w:val="0"/>
          <w:numId w:val="31"/>
        </w:numPr>
        <w:spacing w:before="60" w:after="60" w:line="254" w:lineRule="auto"/>
        <w:ind w:left="714" w:hanging="357"/>
        <w:rPr>
          <w:rFonts w:cstheme="minorHAnsi"/>
        </w:rPr>
      </w:pPr>
      <w:r w:rsidRPr="0020096F">
        <w:rPr>
          <w:rFonts w:cstheme="minorHAnsi"/>
        </w:rPr>
        <w:t>10</w:t>
      </w:r>
      <w:r w:rsidR="001638A5" w:rsidRPr="0020096F">
        <w:rPr>
          <w:rFonts w:cstheme="minorHAnsi"/>
        </w:rPr>
        <w:t xml:space="preserve"> Series Procedure Codes: </w:t>
      </w:r>
      <w:r w:rsidR="004A45EC">
        <w:rPr>
          <w:rFonts w:cstheme="minorHAnsi"/>
        </w:rPr>
        <w:t>Permanent Export</w:t>
      </w:r>
    </w:p>
    <w:p w14:paraId="0C79C1D3" w14:textId="66DDFBFB" w:rsidR="001638A5" w:rsidRPr="0020096F" w:rsidRDefault="00326CB3" w:rsidP="00B01D9B">
      <w:pPr>
        <w:pStyle w:val="ListParagraph"/>
        <w:numPr>
          <w:ilvl w:val="0"/>
          <w:numId w:val="31"/>
        </w:numPr>
        <w:spacing w:before="60" w:after="60" w:line="254" w:lineRule="auto"/>
        <w:ind w:left="714" w:hanging="357"/>
        <w:rPr>
          <w:rFonts w:cstheme="minorHAnsi"/>
        </w:rPr>
      </w:pPr>
      <w:r w:rsidRPr="0020096F">
        <w:rPr>
          <w:rFonts w:cstheme="minorHAnsi"/>
        </w:rPr>
        <w:t>11</w:t>
      </w:r>
      <w:r w:rsidR="001638A5" w:rsidRPr="0020096F">
        <w:rPr>
          <w:rFonts w:cstheme="minorHAnsi"/>
        </w:rPr>
        <w:t xml:space="preserve"> Series Procedure Codes: </w:t>
      </w:r>
      <w:r w:rsidR="004A45EC">
        <w:rPr>
          <w:rFonts w:cstheme="minorHAnsi"/>
        </w:rPr>
        <w:t>Inward Processing with Prior Export Equivalence</w:t>
      </w:r>
    </w:p>
    <w:p w14:paraId="360D6144" w14:textId="6DF43DC6" w:rsidR="001638A5" w:rsidRPr="0020096F" w:rsidRDefault="00326CB3" w:rsidP="00B01D9B">
      <w:pPr>
        <w:pStyle w:val="ListParagraph"/>
        <w:numPr>
          <w:ilvl w:val="0"/>
          <w:numId w:val="31"/>
        </w:numPr>
        <w:spacing w:before="60" w:after="60" w:line="254" w:lineRule="auto"/>
        <w:ind w:left="714" w:hanging="357"/>
        <w:rPr>
          <w:rFonts w:cstheme="minorHAnsi"/>
        </w:rPr>
      </w:pPr>
      <w:r w:rsidRPr="0020096F">
        <w:rPr>
          <w:rFonts w:cstheme="minorHAnsi"/>
        </w:rPr>
        <w:t>21</w:t>
      </w:r>
      <w:r w:rsidR="001638A5" w:rsidRPr="0020096F">
        <w:rPr>
          <w:rFonts w:cstheme="minorHAnsi"/>
        </w:rPr>
        <w:t xml:space="preserve"> Series Procedure Codes: </w:t>
      </w:r>
      <w:r w:rsidR="004A45EC">
        <w:rPr>
          <w:rFonts w:cstheme="minorHAnsi"/>
        </w:rPr>
        <w:t>Temporary Export under Outward Processing</w:t>
      </w:r>
    </w:p>
    <w:p w14:paraId="3A594E96" w14:textId="7D1A3328" w:rsidR="001638A5" w:rsidRPr="0020096F" w:rsidRDefault="00326CB3" w:rsidP="00B01D9B">
      <w:pPr>
        <w:pStyle w:val="ListParagraph"/>
        <w:numPr>
          <w:ilvl w:val="0"/>
          <w:numId w:val="31"/>
        </w:numPr>
        <w:spacing w:before="60" w:after="60" w:line="254" w:lineRule="auto"/>
        <w:ind w:left="714" w:hanging="357"/>
        <w:rPr>
          <w:rFonts w:cstheme="minorHAnsi"/>
        </w:rPr>
      </w:pPr>
      <w:r w:rsidRPr="0020096F">
        <w:rPr>
          <w:rFonts w:cstheme="minorHAnsi"/>
        </w:rPr>
        <w:t>2</w:t>
      </w:r>
      <w:r w:rsidR="001638A5" w:rsidRPr="0020096F">
        <w:rPr>
          <w:rFonts w:cstheme="minorHAnsi"/>
        </w:rPr>
        <w:t>2 Series Proce</w:t>
      </w:r>
      <w:r w:rsidRPr="0020096F">
        <w:rPr>
          <w:rFonts w:cstheme="minorHAnsi"/>
        </w:rPr>
        <w:t xml:space="preserve">dure Codes: </w:t>
      </w:r>
      <w:r w:rsidR="004A45EC">
        <w:rPr>
          <w:rFonts w:cstheme="minorHAnsi"/>
        </w:rPr>
        <w:t>Temporary Export under Outward Processing for goods not covered under Requested Procedure Code 21.</w:t>
      </w:r>
    </w:p>
    <w:p w14:paraId="0F28A504" w14:textId="37F8C998" w:rsidR="001638A5" w:rsidRPr="0020096F" w:rsidRDefault="00326CB3" w:rsidP="00B01D9B">
      <w:pPr>
        <w:pStyle w:val="ListParagraph"/>
        <w:numPr>
          <w:ilvl w:val="0"/>
          <w:numId w:val="31"/>
        </w:numPr>
        <w:spacing w:before="60" w:after="60" w:line="254" w:lineRule="auto"/>
        <w:ind w:left="714" w:hanging="357"/>
        <w:rPr>
          <w:rFonts w:cstheme="minorHAnsi"/>
        </w:rPr>
      </w:pPr>
      <w:r w:rsidRPr="0020096F">
        <w:rPr>
          <w:rFonts w:cstheme="minorHAnsi"/>
        </w:rPr>
        <w:t xml:space="preserve">23 Series Procedure Codes: </w:t>
      </w:r>
      <w:r w:rsidR="004A45EC">
        <w:rPr>
          <w:rFonts w:cstheme="minorHAnsi"/>
        </w:rPr>
        <w:t xml:space="preserve">Returned Goods Relief </w:t>
      </w:r>
    </w:p>
    <w:p w14:paraId="254F39BC" w14:textId="347823A9" w:rsidR="001638A5" w:rsidRPr="0020096F" w:rsidRDefault="00326CB3" w:rsidP="00B01D9B">
      <w:pPr>
        <w:pStyle w:val="ListParagraph"/>
        <w:numPr>
          <w:ilvl w:val="0"/>
          <w:numId w:val="31"/>
        </w:numPr>
        <w:spacing w:before="60" w:after="60" w:line="254" w:lineRule="auto"/>
        <w:ind w:left="714" w:hanging="357"/>
        <w:rPr>
          <w:rFonts w:cstheme="minorHAnsi"/>
        </w:rPr>
      </w:pPr>
      <w:r w:rsidRPr="0020096F">
        <w:rPr>
          <w:rFonts w:cstheme="minorHAnsi"/>
        </w:rPr>
        <w:t>3</w:t>
      </w:r>
      <w:r w:rsidR="001638A5" w:rsidRPr="0020096F">
        <w:rPr>
          <w:rFonts w:cstheme="minorHAnsi"/>
        </w:rPr>
        <w:t>1 Series Procedure Codes:</w:t>
      </w:r>
      <w:r w:rsidR="004A45EC">
        <w:rPr>
          <w:rFonts w:cstheme="minorHAnsi"/>
        </w:rPr>
        <w:t xml:space="preserve"> Re-export of goods following a Special Procedure</w:t>
      </w:r>
    </w:p>
    <w:p w14:paraId="41B98EC3" w14:textId="66DB592C" w:rsidR="001638A5" w:rsidRPr="0020096F" w:rsidRDefault="001638A5" w:rsidP="00065A11">
      <w:pPr>
        <w:tabs>
          <w:tab w:val="left" w:pos="1350"/>
        </w:tabs>
        <w:spacing w:before="60" w:after="60"/>
        <w:rPr>
          <w:rFonts w:cstheme="minorHAnsi"/>
        </w:rPr>
      </w:pPr>
      <w:r w:rsidRPr="0020096F">
        <w:rPr>
          <w:rFonts w:cstheme="minorHAnsi"/>
        </w:rPr>
        <w:t>The following tables provide an index list of each 4-digit Procedure Code which may be used in D.E. 1/10 and its description: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846"/>
        <w:gridCol w:w="8221"/>
      </w:tblGrid>
      <w:tr w:rsidR="002349F4" w:rsidRPr="0020096F" w14:paraId="7975DBD9" w14:textId="77777777" w:rsidTr="006D73BD"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12785" w14:textId="0081B93F" w:rsidR="002349F4" w:rsidRPr="0020096F" w:rsidRDefault="002349F4" w:rsidP="00065A11">
            <w:pPr>
              <w:spacing w:before="60" w:after="60" w:line="240" w:lineRule="auto"/>
              <w:rPr>
                <w:rFonts w:cstheme="minorHAnsi"/>
                <w:b/>
              </w:rPr>
            </w:pPr>
            <w:r w:rsidRPr="0020096F">
              <w:rPr>
                <w:rFonts w:cstheme="minorHAnsi"/>
                <w:b/>
              </w:rPr>
              <w:t xml:space="preserve">Requested Procedure </w:t>
            </w:r>
            <w:r w:rsidR="007A2483" w:rsidRPr="005D5783">
              <w:rPr>
                <w:rFonts w:cstheme="minorHAnsi"/>
                <w:b/>
              </w:rPr>
              <w:t>10</w:t>
            </w:r>
            <w:r w:rsidRPr="005D5783">
              <w:rPr>
                <w:rFonts w:cstheme="minorHAnsi"/>
                <w:b/>
              </w:rPr>
              <w:t xml:space="preserve">: </w:t>
            </w:r>
            <w:r w:rsidR="008F3CAF" w:rsidRPr="005D5783">
              <w:rPr>
                <w:rFonts w:cstheme="minorHAnsi"/>
                <w:b/>
              </w:rPr>
              <w:t>Permanent Export</w:t>
            </w:r>
            <w:r w:rsidR="008F3CAF" w:rsidRPr="0020096F">
              <w:rPr>
                <w:rFonts w:cstheme="minorHAnsi"/>
                <w:b/>
              </w:rPr>
              <w:t xml:space="preserve"> </w:t>
            </w:r>
          </w:p>
        </w:tc>
      </w:tr>
      <w:tr w:rsidR="008A2A48" w:rsidRPr="0020096F" w14:paraId="6D553A46" w14:textId="77777777" w:rsidTr="001638A5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6E330" w14:textId="348CE4C3" w:rsidR="008A2A48" w:rsidRPr="0020096F" w:rsidRDefault="008A2A48" w:rsidP="00065A11">
            <w:pPr>
              <w:spacing w:before="60" w:after="60" w:line="240" w:lineRule="auto"/>
              <w:rPr>
                <w:rFonts w:cstheme="minorHAnsi"/>
                <w:b/>
              </w:rPr>
            </w:pPr>
            <w:r w:rsidRPr="0020096F">
              <w:rPr>
                <w:rFonts w:cstheme="minorHAnsi"/>
                <w:b/>
              </w:rPr>
              <w:t>Code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7639D" w14:textId="1C30E329" w:rsidR="008A2A48" w:rsidRPr="0020096F" w:rsidRDefault="008A2A48" w:rsidP="00065A11">
            <w:pPr>
              <w:spacing w:before="60" w:after="60" w:line="240" w:lineRule="auto"/>
              <w:rPr>
                <w:rFonts w:cstheme="minorHAnsi"/>
                <w:b/>
              </w:rPr>
            </w:pPr>
            <w:r w:rsidRPr="0020096F">
              <w:rPr>
                <w:rFonts w:cstheme="minorHAnsi"/>
                <w:b/>
              </w:rPr>
              <w:t>Description of Procedure</w:t>
            </w:r>
          </w:p>
        </w:tc>
      </w:tr>
      <w:tr w:rsidR="009803EA" w:rsidRPr="0020096F" w14:paraId="220F9405" w14:textId="77777777" w:rsidTr="001638A5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A5A8F" w14:textId="08737DCE" w:rsidR="009803EA" w:rsidRPr="0020096F" w:rsidRDefault="007A2483" w:rsidP="00065A11">
            <w:pPr>
              <w:spacing w:before="60" w:after="60" w:line="240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>10</w:t>
            </w:r>
            <w:r w:rsidR="003B7A7E" w:rsidRPr="0020096F">
              <w:rPr>
                <w:rFonts w:cstheme="minorHAnsi"/>
              </w:rPr>
              <w:t xml:space="preserve"> </w:t>
            </w:r>
            <w:r w:rsidRPr="0020096F">
              <w:rPr>
                <w:rFonts w:cstheme="minorHAnsi"/>
              </w:rPr>
              <w:t>07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32281" w14:textId="7D9201C2" w:rsidR="009803EA" w:rsidRPr="0020096F" w:rsidRDefault="008500D2" w:rsidP="00065A11">
            <w:pPr>
              <w:spacing w:before="60" w:after="60"/>
              <w:rPr>
                <w:rFonts w:cstheme="minorHAnsi"/>
                <w:color w:val="000000" w:themeColor="text1"/>
              </w:rPr>
            </w:pPr>
            <w:r w:rsidRPr="0020096F">
              <w:rPr>
                <w:rFonts w:cstheme="minorHAnsi"/>
                <w:color w:val="000000" w:themeColor="text1"/>
              </w:rPr>
              <w:t>Permanent export of goods from an Excise Warehouse</w:t>
            </w:r>
            <w:r w:rsidR="009D474C">
              <w:rPr>
                <w:rFonts w:cstheme="minorHAnsi"/>
                <w:color w:val="000000" w:themeColor="text1"/>
              </w:rPr>
              <w:t xml:space="preserve"> (EXW)</w:t>
            </w:r>
          </w:p>
        </w:tc>
      </w:tr>
      <w:tr w:rsidR="008500D2" w:rsidRPr="0020096F" w14:paraId="13721C42" w14:textId="77777777" w:rsidTr="001638A5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E7463" w14:textId="1BB2C24B" w:rsidR="008500D2" w:rsidRPr="0020096F" w:rsidRDefault="008500D2" w:rsidP="00065A11">
            <w:pPr>
              <w:spacing w:before="60" w:after="60" w:line="240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>10 40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39970" w14:textId="2298FDB9" w:rsidR="008500D2" w:rsidRPr="0020096F" w:rsidRDefault="008500D2" w:rsidP="00065A11">
            <w:pPr>
              <w:spacing w:before="60" w:after="60"/>
              <w:rPr>
                <w:rFonts w:cstheme="minorHAnsi"/>
                <w:color w:val="000000" w:themeColor="text1"/>
              </w:rPr>
            </w:pPr>
            <w:r w:rsidRPr="0020096F">
              <w:rPr>
                <w:rFonts w:cstheme="minorHAnsi"/>
                <w:color w:val="000000" w:themeColor="text1"/>
              </w:rPr>
              <w:t xml:space="preserve">Permanent export of goods in </w:t>
            </w:r>
            <w:r w:rsidR="004A45EC" w:rsidRPr="0020096F">
              <w:rPr>
                <w:rFonts w:cstheme="minorHAnsi"/>
                <w:color w:val="000000" w:themeColor="text1"/>
              </w:rPr>
              <w:t>Free Circ</w:t>
            </w:r>
            <w:r w:rsidRPr="0020096F">
              <w:rPr>
                <w:rFonts w:cstheme="minorHAnsi"/>
                <w:color w:val="000000" w:themeColor="text1"/>
              </w:rPr>
              <w:t>ulation</w:t>
            </w:r>
            <w:r w:rsidR="009D474C">
              <w:rPr>
                <w:rFonts w:cstheme="minorHAnsi"/>
                <w:color w:val="000000" w:themeColor="text1"/>
              </w:rPr>
              <w:t xml:space="preserve"> (FC) and Home Use</w:t>
            </w:r>
          </w:p>
        </w:tc>
      </w:tr>
      <w:tr w:rsidR="009803EA" w:rsidRPr="0020096F" w14:paraId="2687291A" w14:textId="77777777" w:rsidTr="001638A5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B2A85" w14:textId="51ADF8B0" w:rsidR="009803EA" w:rsidRPr="0020096F" w:rsidRDefault="007A2483" w:rsidP="00065A11">
            <w:pPr>
              <w:spacing w:before="60" w:after="60" w:line="240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>10</w:t>
            </w:r>
            <w:r w:rsidR="003B7A7E" w:rsidRPr="0020096F">
              <w:rPr>
                <w:rFonts w:cstheme="minorHAnsi"/>
              </w:rPr>
              <w:t xml:space="preserve"> </w:t>
            </w:r>
            <w:r w:rsidRPr="0020096F">
              <w:rPr>
                <w:rFonts w:cstheme="minorHAnsi"/>
              </w:rPr>
              <w:t>42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4EF8F" w14:textId="7EEA858F" w:rsidR="009803EA" w:rsidRPr="0020096F" w:rsidRDefault="008500D2" w:rsidP="00065A11">
            <w:pPr>
              <w:spacing w:before="60" w:after="60"/>
              <w:rPr>
                <w:rFonts w:cstheme="minorHAnsi"/>
                <w:color w:val="000000" w:themeColor="text1"/>
              </w:rPr>
            </w:pPr>
            <w:r w:rsidRPr="0020096F">
              <w:rPr>
                <w:rFonts w:cstheme="minorHAnsi"/>
                <w:color w:val="000000" w:themeColor="text1"/>
              </w:rPr>
              <w:t>Permanent export of goods previously placed under Onward Supply Relief</w:t>
            </w:r>
            <w:r w:rsidR="009D474C">
              <w:rPr>
                <w:rFonts w:cstheme="minorHAnsi"/>
                <w:color w:val="000000" w:themeColor="text1"/>
              </w:rPr>
              <w:t xml:space="preserve"> (OSR)</w:t>
            </w:r>
          </w:p>
        </w:tc>
      </w:tr>
      <w:tr w:rsidR="009803EA" w:rsidRPr="0020096F" w14:paraId="1B2680ED" w14:textId="77777777" w:rsidTr="001638A5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40525" w14:textId="67087483" w:rsidR="009803EA" w:rsidRPr="0020096F" w:rsidRDefault="007A2483" w:rsidP="00065A11">
            <w:pPr>
              <w:spacing w:before="60" w:after="60" w:line="240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>10</w:t>
            </w:r>
            <w:r w:rsidR="003B7A7E" w:rsidRPr="0020096F">
              <w:rPr>
                <w:rFonts w:cstheme="minorHAnsi"/>
              </w:rPr>
              <w:t xml:space="preserve"> </w:t>
            </w:r>
            <w:r w:rsidRPr="0020096F">
              <w:rPr>
                <w:rFonts w:cstheme="minorHAnsi"/>
              </w:rPr>
              <w:t>44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BBA49" w14:textId="080DDBF9" w:rsidR="009803EA" w:rsidRPr="0020096F" w:rsidRDefault="008500D2" w:rsidP="00065A11">
            <w:pPr>
              <w:spacing w:before="60" w:after="60"/>
              <w:rPr>
                <w:rFonts w:cstheme="minorHAnsi"/>
              </w:rPr>
            </w:pPr>
            <w:r w:rsidRPr="0020096F">
              <w:rPr>
                <w:rFonts w:cstheme="minorHAnsi"/>
                <w:color w:val="000000" w:themeColor="text1"/>
              </w:rPr>
              <w:t xml:space="preserve">Permanent export of goods previously entered to </w:t>
            </w:r>
            <w:r w:rsidR="004A45EC" w:rsidRPr="0020096F">
              <w:rPr>
                <w:rFonts w:cstheme="minorHAnsi"/>
                <w:color w:val="000000" w:themeColor="text1"/>
              </w:rPr>
              <w:t>End Use</w:t>
            </w:r>
            <w:r w:rsidR="009D474C">
              <w:rPr>
                <w:rFonts w:cstheme="minorHAnsi"/>
                <w:color w:val="000000" w:themeColor="text1"/>
              </w:rPr>
              <w:t xml:space="preserve"> (E-U)</w:t>
            </w:r>
          </w:p>
        </w:tc>
      </w:tr>
    </w:tbl>
    <w:p w14:paraId="6455ED06" w14:textId="77D43097" w:rsidR="00CC4F41" w:rsidRPr="0020096F" w:rsidRDefault="00CC4F41" w:rsidP="00065A11">
      <w:pPr>
        <w:spacing w:before="60" w:after="60" w:line="240" w:lineRule="auto"/>
        <w:rPr>
          <w:rFonts w:cstheme="minorHAnsi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846"/>
        <w:gridCol w:w="8221"/>
      </w:tblGrid>
      <w:tr w:rsidR="002349F4" w:rsidRPr="0020096F" w14:paraId="39359615" w14:textId="77777777" w:rsidTr="001638A5">
        <w:trPr>
          <w:cantSplit/>
          <w:tblHeader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8363C" w14:textId="0492F3EA" w:rsidR="002349F4" w:rsidRPr="0020096F" w:rsidRDefault="002349F4" w:rsidP="00065A11">
            <w:pPr>
              <w:spacing w:before="60" w:after="60" w:line="259" w:lineRule="auto"/>
              <w:rPr>
                <w:rFonts w:cstheme="minorHAnsi"/>
                <w:b/>
              </w:rPr>
            </w:pPr>
            <w:r w:rsidRPr="0020096F">
              <w:rPr>
                <w:rFonts w:cstheme="minorHAnsi"/>
                <w:b/>
              </w:rPr>
              <w:t xml:space="preserve">Requested Procedure </w:t>
            </w:r>
            <w:r w:rsidR="004D0624" w:rsidRPr="005D5783">
              <w:rPr>
                <w:rFonts w:cstheme="minorHAnsi"/>
                <w:b/>
              </w:rPr>
              <w:t>11</w:t>
            </w:r>
            <w:r w:rsidRPr="005D5783">
              <w:rPr>
                <w:rFonts w:cstheme="minorHAnsi"/>
                <w:b/>
              </w:rPr>
              <w:t xml:space="preserve">: </w:t>
            </w:r>
            <w:r w:rsidR="008F3CAF" w:rsidRPr="005D5783">
              <w:rPr>
                <w:rFonts w:cstheme="minorHAnsi"/>
                <w:b/>
              </w:rPr>
              <w:t xml:space="preserve">Inward Processing </w:t>
            </w:r>
            <w:r w:rsidR="009D474C">
              <w:rPr>
                <w:rFonts w:cstheme="minorHAnsi"/>
                <w:b/>
              </w:rPr>
              <w:t xml:space="preserve">(IP) with </w:t>
            </w:r>
            <w:r w:rsidR="00FC0A1F" w:rsidRPr="005D5783">
              <w:rPr>
                <w:rFonts w:cstheme="minorHAnsi"/>
                <w:b/>
              </w:rPr>
              <w:t>Prior Export Equivalence</w:t>
            </w:r>
            <w:r w:rsidR="00FC0A1F" w:rsidRPr="0020096F">
              <w:rPr>
                <w:rFonts w:cstheme="minorHAnsi"/>
                <w:b/>
              </w:rPr>
              <w:t xml:space="preserve"> </w:t>
            </w:r>
            <w:r w:rsidR="009D474C">
              <w:rPr>
                <w:rFonts w:cstheme="minorHAnsi"/>
                <w:b/>
              </w:rPr>
              <w:t>(PEE)</w:t>
            </w:r>
          </w:p>
        </w:tc>
      </w:tr>
      <w:tr w:rsidR="008A2A48" w:rsidRPr="0020096F" w14:paraId="17F32D61" w14:textId="77777777" w:rsidTr="001638A5">
        <w:trPr>
          <w:cantSplit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212D3" w14:textId="1C4857A0" w:rsidR="008A2A48" w:rsidRPr="0020096F" w:rsidRDefault="008A2A48" w:rsidP="00065A11">
            <w:pPr>
              <w:spacing w:before="60" w:after="60" w:line="240" w:lineRule="auto"/>
              <w:rPr>
                <w:rFonts w:cstheme="minorHAnsi"/>
              </w:rPr>
            </w:pPr>
            <w:r w:rsidRPr="0020096F">
              <w:rPr>
                <w:rFonts w:cstheme="minorHAnsi"/>
                <w:b/>
              </w:rPr>
              <w:t>Code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927A8" w14:textId="1E5644EE" w:rsidR="008A2A48" w:rsidRPr="0020096F" w:rsidRDefault="008A2A48" w:rsidP="00065A11">
            <w:pPr>
              <w:spacing w:before="60" w:after="60" w:line="240" w:lineRule="auto"/>
              <w:rPr>
                <w:rFonts w:cstheme="minorHAnsi"/>
              </w:rPr>
            </w:pPr>
            <w:r w:rsidRPr="0020096F">
              <w:rPr>
                <w:rFonts w:cstheme="minorHAnsi"/>
                <w:b/>
              </w:rPr>
              <w:t>Description of Procedure</w:t>
            </w:r>
          </w:p>
        </w:tc>
      </w:tr>
      <w:tr w:rsidR="008A2A48" w:rsidRPr="0020096F" w14:paraId="5B3A348C" w14:textId="77777777" w:rsidTr="001638A5">
        <w:trPr>
          <w:cantSplit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B67E3" w14:textId="797E3918" w:rsidR="008A2A48" w:rsidRPr="0020096F" w:rsidRDefault="004D0624" w:rsidP="00065A11">
            <w:pPr>
              <w:spacing w:before="60" w:after="60" w:line="240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>11</w:t>
            </w:r>
            <w:r w:rsidR="003B7A7E" w:rsidRPr="0020096F">
              <w:rPr>
                <w:rFonts w:cstheme="minorHAnsi"/>
              </w:rPr>
              <w:t xml:space="preserve"> </w:t>
            </w:r>
            <w:r w:rsidRPr="0020096F">
              <w:rPr>
                <w:rFonts w:cstheme="minorHAnsi"/>
              </w:rPr>
              <w:t>00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C8794" w14:textId="7D880FF8" w:rsidR="008A2A48" w:rsidRPr="0020096F" w:rsidRDefault="009D474C" w:rsidP="00065A11">
            <w:pPr>
              <w:spacing w:before="60" w:after="60"/>
              <w:rPr>
                <w:rFonts w:cstheme="minorHAnsi"/>
                <w:color w:val="000000" w:themeColor="text1"/>
              </w:rPr>
            </w:pPr>
            <w:r w:rsidRPr="0020096F">
              <w:rPr>
                <w:rFonts w:cstheme="minorHAnsi"/>
                <w:color w:val="000000" w:themeColor="text1"/>
              </w:rPr>
              <w:t xml:space="preserve">Inward Processing </w:t>
            </w:r>
            <w:r>
              <w:rPr>
                <w:rFonts w:cstheme="minorHAnsi"/>
                <w:color w:val="000000" w:themeColor="text1"/>
              </w:rPr>
              <w:t xml:space="preserve">(IP) with </w:t>
            </w:r>
            <w:r w:rsidR="00874A06" w:rsidRPr="0020096F">
              <w:rPr>
                <w:rFonts w:cstheme="minorHAnsi"/>
                <w:color w:val="000000" w:themeColor="text1"/>
              </w:rPr>
              <w:t xml:space="preserve">Prior </w:t>
            </w:r>
            <w:r w:rsidRPr="0020096F">
              <w:rPr>
                <w:rFonts w:cstheme="minorHAnsi"/>
                <w:color w:val="000000" w:themeColor="text1"/>
              </w:rPr>
              <w:t>Export Equivalence</w:t>
            </w:r>
            <w:r>
              <w:rPr>
                <w:rFonts w:cstheme="minorHAnsi"/>
                <w:color w:val="000000" w:themeColor="text1"/>
              </w:rPr>
              <w:t xml:space="preserve"> (PEE)</w:t>
            </w:r>
          </w:p>
        </w:tc>
      </w:tr>
    </w:tbl>
    <w:p w14:paraId="6574F1D5" w14:textId="05553138" w:rsidR="0068190B" w:rsidRPr="0020096F" w:rsidRDefault="0068190B" w:rsidP="00065A11">
      <w:pPr>
        <w:spacing w:before="60" w:after="60" w:line="240" w:lineRule="auto"/>
        <w:rPr>
          <w:rFonts w:cstheme="minorHAnsi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846"/>
        <w:gridCol w:w="8221"/>
      </w:tblGrid>
      <w:tr w:rsidR="008A2A48" w:rsidRPr="0020096F" w14:paraId="1FE2DBFD" w14:textId="77777777" w:rsidTr="00186CF8">
        <w:trPr>
          <w:cantSplit/>
          <w:tblHeader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AFAC3" w14:textId="12A584A9" w:rsidR="008A2A48" w:rsidRPr="0020096F" w:rsidRDefault="008A2A48" w:rsidP="00065A11">
            <w:pPr>
              <w:spacing w:before="60" w:after="60" w:line="259" w:lineRule="auto"/>
              <w:rPr>
                <w:rFonts w:cstheme="minorHAnsi"/>
                <w:b/>
              </w:rPr>
            </w:pPr>
            <w:r w:rsidRPr="0020096F">
              <w:rPr>
                <w:rFonts w:cstheme="minorHAnsi"/>
                <w:b/>
              </w:rPr>
              <w:t xml:space="preserve">Requested procedure </w:t>
            </w:r>
            <w:r w:rsidR="004D0624" w:rsidRPr="0020096F">
              <w:rPr>
                <w:rFonts w:cstheme="minorHAnsi"/>
                <w:b/>
              </w:rPr>
              <w:t>21</w:t>
            </w:r>
            <w:r w:rsidRPr="005D5783">
              <w:rPr>
                <w:rFonts w:cstheme="minorHAnsi"/>
                <w:b/>
              </w:rPr>
              <w:t xml:space="preserve">: </w:t>
            </w:r>
            <w:r w:rsidR="008F3CAF" w:rsidRPr="005D5783">
              <w:rPr>
                <w:rFonts w:cstheme="minorHAnsi"/>
                <w:b/>
              </w:rPr>
              <w:t>Temporary Export under Outward Processing</w:t>
            </w:r>
            <w:r w:rsidR="008F3CAF" w:rsidRPr="0020096F">
              <w:rPr>
                <w:rFonts w:cstheme="minorHAnsi"/>
                <w:b/>
              </w:rPr>
              <w:t xml:space="preserve"> </w:t>
            </w:r>
            <w:r w:rsidR="009D474C">
              <w:rPr>
                <w:rFonts w:cstheme="minorHAnsi"/>
                <w:b/>
              </w:rPr>
              <w:t>(OP)</w:t>
            </w:r>
          </w:p>
        </w:tc>
      </w:tr>
      <w:tr w:rsidR="008A2A48" w:rsidRPr="0020096F" w14:paraId="2EBB3612" w14:textId="77777777" w:rsidTr="001638A5">
        <w:trPr>
          <w:cantSplit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DA0CB" w14:textId="4744FFBD" w:rsidR="008A2A48" w:rsidRPr="0020096F" w:rsidRDefault="008A2A48" w:rsidP="00065A11">
            <w:pPr>
              <w:spacing w:before="60" w:after="60" w:line="240" w:lineRule="auto"/>
              <w:rPr>
                <w:rFonts w:cstheme="minorHAnsi"/>
              </w:rPr>
            </w:pPr>
            <w:r w:rsidRPr="0020096F">
              <w:rPr>
                <w:rFonts w:cstheme="minorHAnsi"/>
                <w:b/>
              </w:rPr>
              <w:t>Code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E449F" w14:textId="3D13DE30" w:rsidR="008A2A48" w:rsidRPr="0020096F" w:rsidRDefault="008A2A48" w:rsidP="00065A11">
            <w:pPr>
              <w:spacing w:before="60" w:after="60" w:line="240" w:lineRule="auto"/>
              <w:rPr>
                <w:rFonts w:cstheme="minorHAnsi"/>
              </w:rPr>
            </w:pPr>
            <w:r w:rsidRPr="0020096F">
              <w:rPr>
                <w:rFonts w:cstheme="minorHAnsi"/>
                <w:b/>
              </w:rPr>
              <w:t>Description of Procedure</w:t>
            </w:r>
          </w:p>
        </w:tc>
      </w:tr>
      <w:tr w:rsidR="008A2A48" w:rsidRPr="0020096F" w14:paraId="2E716BF3" w14:textId="77777777" w:rsidTr="001638A5">
        <w:trPr>
          <w:cantSplit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E47E2" w14:textId="7A613857" w:rsidR="008A2A48" w:rsidRPr="0020096F" w:rsidRDefault="004D0624" w:rsidP="00065A11">
            <w:pPr>
              <w:spacing w:before="60" w:after="60" w:line="240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>21</w:t>
            </w:r>
            <w:r w:rsidR="003B7A7E" w:rsidRPr="0020096F">
              <w:rPr>
                <w:rFonts w:cstheme="minorHAnsi"/>
              </w:rPr>
              <w:t xml:space="preserve"> </w:t>
            </w:r>
            <w:r w:rsidRPr="0020096F">
              <w:rPr>
                <w:rFonts w:cstheme="minorHAnsi"/>
              </w:rPr>
              <w:t>00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87EC9" w14:textId="05D1F91F" w:rsidR="008A2A48" w:rsidRPr="0020096F" w:rsidRDefault="00161662" w:rsidP="00065A11">
            <w:pPr>
              <w:spacing w:before="60" w:after="60"/>
              <w:rPr>
                <w:rFonts w:cstheme="minorHAnsi"/>
                <w:color w:val="000000" w:themeColor="text1"/>
              </w:rPr>
            </w:pPr>
            <w:r w:rsidRPr="0020096F">
              <w:rPr>
                <w:rFonts w:cstheme="minorHAnsi"/>
                <w:color w:val="000000" w:themeColor="text1"/>
              </w:rPr>
              <w:t>Temporary export under Outward Processing</w:t>
            </w:r>
            <w:r w:rsidR="00CB2FDC" w:rsidRPr="0020096F">
              <w:rPr>
                <w:rFonts w:cstheme="minorHAnsi"/>
                <w:color w:val="000000" w:themeColor="text1"/>
              </w:rPr>
              <w:t xml:space="preserve"> </w:t>
            </w:r>
            <w:r w:rsidR="009D474C">
              <w:rPr>
                <w:rFonts w:cstheme="minorHAnsi"/>
                <w:color w:val="000000" w:themeColor="text1"/>
              </w:rPr>
              <w:t>(OP)</w:t>
            </w:r>
          </w:p>
        </w:tc>
      </w:tr>
      <w:tr w:rsidR="008A2A48" w:rsidRPr="0020096F" w14:paraId="7515454E" w14:textId="77777777" w:rsidTr="001638A5">
        <w:trPr>
          <w:cantSplit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720F1" w14:textId="7EBB4DB9" w:rsidR="008A2A48" w:rsidRPr="0020096F" w:rsidRDefault="004D0624" w:rsidP="00065A11">
            <w:pPr>
              <w:spacing w:before="60" w:after="60" w:line="240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>21</w:t>
            </w:r>
            <w:r w:rsidR="003B7A7E" w:rsidRPr="0020096F">
              <w:rPr>
                <w:rFonts w:cstheme="minorHAnsi"/>
              </w:rPr>
              <w:t xml:space="preserve"> </w:t>
            </w:r>
            <w:r w:rsidRPr="0020096F">
              <w:rPr>
                <w:rFonts w:cstheme="minorHAnsi"/>
              </w:rPr>
              <w:t>44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469A" w14:textId="04564B43" w:rsidR="008A2A48" w:rsidRPr="0020096F" w:rsidRDefault="00161662" w:rsidP="00065A11">
            <w:pPr>
              <w:spacing w:before="60" w:after="60"/>
              <w:rPr>
                <w:rFonts w:cstheme="minorHAnsi"/>
                <w:color w:val="000000" w:themeColor="text1"/>
              </w:rPr>
            </w:pPr>
            <w:r w:rsidRPr="0020096F">
              <w:rPr>
                <w:rFonts w:cstheme="minorHAnsi"/>
                <w:color w:val="000000" w:themeColor="text1"/>
              </w:rPr>
              <w:t xml:space="preserve">Temporary export under Outward Processing </w:t>
            </w:r>
            <w:r w:rsidR="009D474C">
              <w:rPr>
                <w:rFonts w:cstheme="minorHAnsi"/>
                <w:color w:val="000000" w:themeColor="text1"/>
              </w:rPr>
              <w:t xml:space="preserve">(OP) </w:t>
            </w:r>
            <w:r w:rsidRPr="0020096F">
              <w:rPr>
                <w:rFonts w:cstheme="minorHAnsi"/>
                <w:color w:val="000000" w:themeColor="text1"/>
              </w:rPr>
              <w:t xml:space="preserve">of goods previously entered to </w:t>
            </w:r>
            <w:r w:rsidR="004A45EC" w:rsidRPr="0020096F">
              <w:rPr>
                <w:rFonts w:cstheme="minorHAnsi"/>
                <w:color w:val="000000" w:themeColor="text1"/>
              </w:rPr>
              <w:t>End Use</w:t>
            </w:r>
            <w:r w:rsidR="009D474C">
              <w:rPr>
                <w:rFonts w:cstheme="minorHAnsi"/>
                <w:color w:val="000000" w:themeColor="text1"/>
              </w:rPr>
              <w:t xml:space="preserve"> (E-U)</w:t>
            </w:r>
          </w:p>
        </w:tc>
      </w:tr>
      <w:tr w:rsidR="008A2A48" w:rsidRPr="0020096F" w14:paraId="55CDA258" w14:textId="77777777" w:rsidTr="001638A5">
        <w:trPr>
          <w:cantSplit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CC3F3" w14:textId="40E730A6" w:rsidR="008A2A48" w:rsidRPr="0020096F" w:rsidRDefault="004D0624" w:rsidP="00065A11">
            <w:pPr>
              <w:spacing w:before="60" w:after="60" w:line="240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>21</w:t>
            </w:r>
            <w:r w:rsidR="003B7A7E" w:rsidRPr="0020096F">
              <w:rPr>
                <w:rFonts w:cstheme="minorHAnsi"/>
              </w:rPr>
              <w:t xml:space="preserve"> </w:t>
            </w:r>
            <w:r w:rsidRPr="0020096F">
              <w:rPr>
                <w:rFonts w:cstheme="minorHAnsi"/>
              </w:rPr>
              <w:t>51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63EA1" w14:textId="7BCF86AE" w:rsidR="008A2A48" w:rsidRPr="0020096F" w:rsidRDefault="00161662" w:rsidP="00065A11">
            <w:pPr>
              <w:spacing w:before="60" w:after="60"/>
              <w:rPr>
                <w:rFonts w:cstheme="minorHAnsi"/>
                <w:color w:val="000000" w:themeColor="text1"/>
              </w:rPr>
            </w:pPr>
            <w:r w:rsidRPr="0020096F">
              <w:rPr>
                <w:rFonts w:cstheme="minorHAnsi"/>
                <w:color w:val="000000" w:themeColor="text1"/>
              </w:rPr>
              <w:t xml:space="preserve">Temporary export under Outward Processing </w:t>
            </w:r>
            <w:r w:rsidR="009D474C">
              <w:rPr>
                <w:rFonts w:cstheme="minorHAnsi"/>
                <w:color w:val="000000" w:themeColor="text1"/>
              </w:rPr>
              <w:t xml:space="preserve">(OP) </w:t>
            </w:r>
            <w:r w:rsidRPr="0020096F">
              <w:rPr>
                <w:rFonts w:cstheme="minorHAnsi"/>
                <w:color w:val="000000" w:themeColor="text1"/>
              </w:rPr>
              <w:t>for goods previously entered to Inward Processing</w:t>
            </w:r>
            <w:r w:rsidR="009D474C">
              <w:rPr>
                <w:rFonts w:cstheme="minorHAnsi"/>
                <w:color w:val="000000" w:themeColor="text1"/>
              </w:rPr>
              <w:t xml:space="preserve"> (IP)</w:t>
            </w:r>
          </w:p>
        </w:tc>
      </w:tr>
      <w:tr w:rsidR="008A2A48" w:rsidRPr="0020096F" w14:paraId="05F65CBB" w14:textId="77777777" w:rsidTr="001638A5">
        <w:trPr>
          <w:cantSplit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A3524" w14:textId="00423024" w:rsidR="008A2A48" w:rsidRPr="0020096F" w:rsidRDefault="004D0624" w:rsidP="00065A11">
            <w:pPr>
              <w:spacing w:before="60" w:after="60" w:line="240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>21</w:t>
            </w:r>
            <w:r w:rsidR="003B7A7E" w:rsidRPr="0020096F">
              <w:rPr>
                <w:rFonts w:cstheme="minorHAnsi"/>
              </w:rPr>
              <w:t xml:space="preserve"> </w:t>
            </w:r>
            <w:r w:rsidRPr="0020096F">
              <w:rPr>
                <w:rFonts w:cstheme="minorHAnsi"/>
              </w:rPr>
              <w:t>54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57641" w14:textId="3512621C" w:rsidR="008A2A48" w:rsidRPr="0020096F" w:rsidRDefault="00161662" w:rsidP="00065A11">
            <w:pPr>
              <w:spacing w:before="60" w:after="60"/>
              <w:rPr>
                <w:rFonts w:cstheme="minorHAnsi"/>
                <w:color w:val="000000" w:themeColor="text1"/>
              </w:rPr>
            </w:pPr>
            <w:r w:rsidRPr="0020096F">
              <w:rPr>
                <w:rFonts w:cstheme="minorHAnsi"/>
                <w:color w:val="000000" w:themeColor="text1"/>
              </w:rPr>
              <w:t xml:space="preserve">Temporary export under Outward Processing </w:t>
            </w:r>
            <w:r w:rsidR="009D474C">
              <w:rPr>
                <w:rFonts w:cstheme="minorHAnsi"/>
                <w:color w:val="000000" w:themeColor="text1"/>
              </w:rPr>
              <w:t>(OP) f</w:t>
            </w:r>
            <w:r w:rsidRPr="0020096F">
              <w:rPr>
                <w:rFonts w:cstheme="minorHAnsi"/>
                <w:color w:val="000000" w:themeColor="text1"/>
              </w:rPr>
              <w:t>or goods previously entered to Inward Processing</w:t>
            </w:r>
            <w:r w:rsidR="007D6476">
              <w:rPr>
                <w:rFonts w:cstheme="minorHAnsi"/>
                <w:color w:val="000000" w:themeColor="text1"/>
              </w:rPr>
              <w:t xml:space="preserve"> </w:t>
            </w:r>
            <w:r w:rsidR="009D474C">
              <w:rPr>
                <w:rFonts w:cstheme="minorHAnsi"/>
                <w:color w:val="000000" w:themeColor="text1"/>
              </w:rPr>
              <w:t xml:space="preserve">(IP) </w:t>
            </w:r>
            <w:r w:rsidR="007D6476">
              <w:rPr>
                <w:rFonts w:cstheme="minorHAnsi"/>
                <w:color w:val="000000" w:themeColor="text1"/>
              </w:rPr>
              <w:t>in another Member State</w:t>
            </w:r>
            <w:r w:rsidR="009D474C">
              <w:rPr>
                <w:rFonts w:cstheme="minorHAnsi"/>
                <w:color w:val="000000" w:themeColor="text1"/>
              </w:rPr>
              <w:t xml:space="preserve"> (MS)</w:t>
            </w:r>
          </w:p>
        </w:tc>
      </w:tr>
    </w:tbl>
    <w:p w14:paraId="48F0FFB4" w14:textId="77777777" w:rsidR="00B403BE" w:rsidRPr="0020096F" w:rsidRDefault="00B403BE" w:rsidP="00065A11">
      <w:pPr>
        <w:spacing w:before="60" w:after="60" w:line="259" w:lineRule="auto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170"/>
      </w:tblGrid>
      <w:tr w:rsidR="00DE281C" w:rsidRPr="0020096F" w14:paraId="73DE6875" w14:textId="77777777" w:rsidTr="00662A79">
        <w:tc>
          <w:tcPr>
            <w:tcW w:w="9016" w:type="dxa"/>
            <w:gridSpan w:val="2"/>
          </w:tcPr>
          <w:p w14:paraId="27EAC042" w14:textId="7DB9811F" w:rsidR="00FC0A1F" w:rsidRPr="0020096F" w:rsidRDefault="00DE281C" w:rsidP="00065A11">
            <w:pPr>
              <w:spacing w:before="60" w:after="60" w:line="259" w:lineRule="auto"/>
              <w:rPr>
                <w:rFonts w:cstheme="minorHAnsi"/>
                <w:b/>
              </w:rPr>
            </w:pPr>
            <w:r w:rsidRPr="0020096F">
              <w:rPr>
                <w:rFonts w:cstheme="minorHAnsi"/>
                <w:b/>
              </w:rPr>
              <w:lastRenderedPageBreak/>
              <w:t>Requested Pr</w:t>
            </w:r>
            <w:r w:rsidRPr="005D5783">
              <w:rPr>
                <w:rFonts w:cstheme="minorHAnsi"/>
                <w:b/>
              </w:rPr>
              <w:t xml:space="preserve">ocedure </w:t>
            </w:r>
            <w:r w:rsidR="004D0624" w:rsidRPr="005D5783">
              <w:rPr>
                <w:rFonts w:cstheme="minorHAnsi"/>
                <w:b/>
              </w:rPr>
              <w:t>2</w:t>
            </w:r>
            <w:r w:rsidRPr="005D5783">
              <w:rPr>
                <w:rFonts w:cstheme="minorHAnsi"/>
                <w:b/>
              </w:rPr>
              <w:t xml:space="preserve">2: </w:t>
            </w:r>
            <w:r w:rsidR="008F3CAF" w:rsidRPr="005D5783">
              <w:rPr>
                <w:rFonts w:cstheme="minorHAnsi"/>
                <w:b/>
              </w:rPr>
              <w:t>Temporary E</w:t>
            </w:r>
            <w:r w:rsidR="00FC0A1F" w:rsidRPr="005D5783">
              <w:rPr>
                <w:rFonts w:cstheme="minorHAnsi"/>
                <w:b/>
              </w:rPr>
              <w:t>xport under Outward Processing</w:t>
            </w:r>
            <w:r w:rsidR="005D5783" w:rsidRPr="005D5783">
              <w:rPr>
                <w:rFonts w:cstheme="minorHAnsi"/>
                <w:b/>
              </w:rPr>
              <w:t xml:space="preserve"> </w:t>
            </w:r>
            <w:r w:rsidR="009D474C">
              <w:rPr>
                <w:rFonts w:cstheme="minorHAnsi"/>
                <w:b/>
              </w:rPr>
              <w:t xml:space="preserve">(OP) </w:t>
            </w:r>
            <w:r w:rsidR="005D5783" w:rsidRPr="005D5783">
              <w:rPr>
                <w:rFonts w:cstheme="minorHAnsi"/>
                <w:b/>
              </w:rPr>
              <w:t xml:space="preserve">if not covered by </w:t>
            </w:r>
            <w:r w:rsidR="009D474C">
              <w:rPr>
                <w:rFonts w:cstheme="minorHAnsi"/>
                <w:b/>
              </w:rPr>
              <w:t>Requested P</w:t>
            </w:r>
            <w:r w:rsidR="005D5783" w:rsidRPr="005D5783">
              <w:rPr>
                <w:rFonts w:cstheme="minorHAnsi"/>
                <w:b/>
              </w:rPr>
              <w:t xml:space="preserve">rocedure </w:t>
            </w:r>
            <w:r w:rsidR="009D474C">
              <w:rPr>
                <w:rFonts w:cstheme="minorHAnsi"/>
                <w:b/>
              </w:rPr>
              <w:t xml:space="preserve">Code </w:t>
            </w:r>
            <w:r w:rsidR="005D5783" w:rsidRPr="005D5783">
              <w:rPr>
                <w:rFonts w:cstheme="minorHAnsi"/>
                <w:b/>
              </w:rPr>
              <w:t>21</w:t>
            </w:r>
            <w:r w:rsidR="005D5783">
              <w:rPr>
                <w:rFonts w:cstheme="minorHAnsi"/>
                <w:b/>
              </w:rPr>
              <w:t xml:space="preserve"> </w:t>
            </w:r>
          </w:p>
        </w:tc>
      </w:tr>
      <w:tr w:rsidR="008A2A48" w:rsidRPr="0020096F" w14:paraId="5D1B6FCD" w14:textId="77777777" w:rsidTr="001638A5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26DCD" w14:textId="00093D14" w:rsidR="008A2A48" w:rsidRPr="0020096F" w:rsidRDefault="008A2A48" w:rsidP="00065A11">
            <w:pPr>
              <w:spacing w:before="60" w:after="60" w:line="259" w:lineRule="auto"/>
              <w:rPr>
                <w:rFonts w:cstheme="minorHAnsi"/>
              </w:rPr>
            </w:pPr>
            <w:r w:rsidRPr="0020096F">
              <w:rPr>
                <w:rFonts w:cstheme="minorHAnsi"/>
                <w:b/>
              </w:rPr>
              <w:t>Code</w:t>
            </w:r>
          </w:p>
        </w:tc>
        <w:tc>
          <w:tcPr>
            <w:tcW w:w="8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2A1E" w14:textId="7D78DDFC" w:rsidR="008A2A48" w:rsidRPr="0020096F" w:rsidRDefault="008A2A48" w:rsidP="00065A11">
            <w:pPr>
              <w:spacing w:before="60" w:after="60" w:line="259" w:lineRule="auto"/>
              <w:rPr>
                <w:rFonts w:cstheme="minorHAnsi"/>
              </w:rPr>
            </w:pPr>
            <w:r w:rsidRPr="0020096F">
              <w:rPr>
                <w:rFonts w:cstheme="minorHAnsi"/>
                <w:b/>
              </w:rPr>
              <w:t>Description of Procedure</w:t>
            </w:r>
          </w:p>
        </w:tc>
      </w:tr>
      <w:tr w:rsidR="008A2A48" w:rsidRPr="0020096F" w14:paraId="3F218EC4" w14:textId="77777777" w:rsidTr="001638A5">
        <w:tc>
          <w:tcPr>
            <w:tcW w:w="846" w:type="dxa"/>
          </w:tcPr>
          <w:p w14:paraId="365A5175" w14:textId="06967180" w:rsidR="008A2A48" w:rsidRPr="0020096F" w:rsidRDefault="00E458FC" w:rsidP="00065A11">
            <w:pPr>
              <w:spacing w:before="60" w:after="60" w:line="259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>2200</w:t>
            </w:r>
          </w:p>
        </w:tc>
        <w:tc>
          <w:tcPr>
            <w:tcW w:w="8170" w:type="dxa"/>
          </w:tcPr>
          <w:p w14:paraId="41F3C035" w14:textId="6497BE51" w:rsidR="008A2A48" w:rsidRPr="0020096F" w:rsidRDefault="00572BEA" w:rsidP="00065A11">
            <w:pPr>
              <w:spacing w:before="60" w:after="60" w:line="259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 xml:space="preserve">Temporary Export under Outward Processing </w:t>
            </w:r>
            <w:r w:rsidR="009D474C">
              <w:rPr>
                <w:rFonts w:cstheme="minorHAnsi"/>
              </w:rPr>
              <w:t xml:space="preserve">(OP) </w:t>
            </w:r>
            <w:r w:rsidR="009D474C" w:rsidRPr="0020096F">
              <w:rPr>
                <w:rFonts w:cstheme="minorHAnsi"/>
                <w:color w:val="000000" w:themeColor="text1"/>
              </w:rPr>
              <w:t xml:space="preserve">for goods not covered under </w:t>
            </w:r>
            <w:r w:rsidR="009D474C">
              <w:rPr>
                <w:rFonts w:cstheme="minorHAnsi"/>
                <w:color w:val="000000" w:themeColor="text1"/>
              </w:rPr>
              <w:t xml:space="preserve">Requested </w:t>
            </w:r>
            <w:r w:rsidR="009D474C" w:rsidRPr="0020096F">
              <w:rPr>
                <w:rFonts w:cstheme="minorHAnsi"/>
                <w:color w:val="000000" w:themeColor="text1"/>
              </w:rPr>
              <w:t xml:space="preserve">Procedure </w:t>
            </w:r>
            <w:r w:rsidR="009D474C">
              <w:rPr>
                <w:rFonts w:cstheme="minorHAnsi"/>
                <w:color w:val="000000" w:themeColor="text1"/>
              </w:rPr>
              <w:t>C</w:t>
            </w:r>
            <w:r w:rsidR="009D474C" w:rsidRPr="0020096F">
              <w:rPr>
                <w:rFonts w:cstheme="minorHAnsi"/>
                <w:color w:val="000000" w:themeColor="text1"/>
              </w:rPr>
              <w:t>ode 21</w:t>
            </w:r>
          </w:p>
        </w:tc>
      </w:tr>
      <w:tr w:rsidR="008A2A48" w:rsidRPr="0020096F" w14:paraId="2CE30D02" w14:textId="77777777" w:rsidTr="001638A5">
        <w:tc>
          <w:tcPr>
            <w:tcW w:w="846" w:type="dxa"/>
          </w:tcPr>
          <w:p w14:paraId="056EC30F" w14:textId="548CF80B" w:rsidR="008A2A48" w:rsidRPr="0020096F" w:rsidRDefault="00E458FC" w:rsidP="00065A11">
            <w:pPr>
              <w:spacing w:before="60" w:after="60" w:line="259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>2244</w:t>
            </w:r>
          </w:p>
        </w:tc>
        <w:tc>
          <w:tcPr>
            <w:tcW w:w="8170" w:type="dxa"/>
          </w:tcPr>
          <w:p w14:paraId="053DBF5D" w14:textId="2EE195D2" w:rsidR="008A2A48" w:rsidRPr="0020096F" w:rsidRDefault="00572BEA" w:rsidP="00065A11">
            <w:pPr>
              <w:spacing w:before="60" w:after="60"/>
              <w:rPr>
                <w:rFonts w:cstheme="minorHAnsi"/>
              </w:rPr>
            </w:pPr>
            <w:r w:rsidRPr="0020096F">
              <w:rPr>
                <w:rFonts w:cstheme="minorHAnsi"/>
                <w:color w:val="000000" w:themeColor="text1"/>
              </w:rPr>
              <w:t xml:space="preserve">Temporary </w:t>
            </w:r>
            <w:r w:rsidR="009D474C" w:rsidRPr="0020096F">
              <w:rPr>
                <w:rFonts w:cstheme="minorHAnsi"/>
                <w:color w:val="000000" w:themeColor="text1"/>
              </w:rPr>
              <w:t xml:space="preserve">Export </w:t>
            </w:r>
            <w:r w:rsidRPr="0020096F">
              <w:rPr>
                <w:rFonts w:cstheme="minorHAnsi"/>
                <w:color w:val="000000" w:themeColor="text1"/>
              </w:rPr>
              <w:t>under Outward P</w:t>
            </w:r>
            <w:r w:rsidR="00634E83" w:rsidRPr="0020096F">
              <w:rPr>
                <w:rFonts w:cstheme="minorHAnsi"/>
                <w:color w:val="000000" w:themeColor="text1"/>
              </w:rPr>
              <w:t xml:space="preserve">rocessing </w:t>
            </w:r>
            <w:r w:rsidR="009D474C">
              <w:rPr>
                <w:rFonts w:cstheme="minorHAnsi"/>
                <w:color w:val="000000" w:themeColor="text1"/>
              </w:rPr>
              <w:t xml:space="preserve">(OP) </w:t>
            </w:r>
            <w:r w:rsidRPr="0020096F">
              <w:rPr>
                <w:rFonts w:cstheme="minorHAnsi"/>
                <w:color w:val="000000" w:themeColor="text1"/>
              </w:rPr>
              <w:t xml:space="preserve">for goods not covered under </w:t>
            </w:r>
            <w:r w:rsidR="009D474C">
              <w:rPr>
                <w:rFonts w:cstheme="minorHAnsi"/>
                <w:color w:val="000000" w:themeColor="text1"/>
              </w:rPr>
              <w:t xml:space="preserve">Requested </w:t>
            </w:r>
            <w:r w:rsidRPr="0020096F">
              <w:rPr>
                <w:rFonts w:cstheme="minorHAnsi"/>
                <w:color w:val="000000" w:themeColor="text1"/>
              </w:rPr>
              <w:t xml:space="preserve">Procedure </w:t>
            </w:r>
            <w:r w:rsidR="009D474C">
              <w:rPr>
                <w:rFonts w:cstheme="minorHAnsi"/>
                <w:color w:val="000000" w:themeColor="text1"/>
              </w:rPr>
              <w:t>C</w:t>
            </w:r>
            <w:r w:rsidRPr="0020096F">
              <w:rPr>
                <w:rFonts w:cstheme="minorHAnsi"/>
                <w:color w:val="000000" w:themeColor="text1"/>
              </w:rPr>
              <w:t>ode 21, of good</w:t>
            </w:r>
            <w:r w:rsidR="00E9129A" w:rsidRPr="0020096F">
              <w:rPr>
                <w:rFonts w:cstheme="minorHAnsi"/>
                <w:color w:val="000000" w:themeColor="text1"/>
              </w:rPr>
              <w:t xml:space="preserve">s previously entered to </w:t>
            </w:r>
            <w:r w:rsidR="004A45EC" w:rsidRPr="0020096F">
              <w:rPr>
                <w:rFonts w:cstheme="minorHAnsi"/>
                <w:color w:val="000000" w:themeColor="text1"/>
              </w:rPr>
              <w:t>End Use</w:t>
            </w:r>
            <w:r w:rsidR="009D474C">
              <w:rPr>
                <w:rFonts w:cstheme="minorHAnsi"/>
                <w:color w:val="000000" w:themeColor="text1"/>
              </w:rPr>
              <w:t xml:space="preserve"> (E-U)</w:t>
            </w:r>
          </w:p>
        </w:tc>
      </w:tr>
    </w:tbl>
    <w:p w14:paraId="74D4D54C" w14:textId="12A42255" w:rsidR="00CC4F41" w:rsidRPr="0020096F" w:rsidRDefault="00CC4F41" w:rsidP="00065A11">
      <w:pPr>
        <w:spacing w:before="60" w:after="60" w:line="259" w:lineRule="auto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170"/>
      </w:tblGrid>
      <w:tr w:rsidR="00DE281C" w:rsidRPr="0020096F" w14:paraId="33F39339" w14:textId="77777777" w:rsidTr="001638A5">
        <w:trPr>
          <w:cantSplit/>
          <w:tblHeader/>
        </w:trPr>
        <w:tc>
          <w:tcPr>
            <w:tcW w:w="9016" w:type="dxa"/>
            <w:gridSpan w:val="2"/>
          </w:tcPr>
          <w:p w14:paraId="4A0EC6F5" w14:textId="33CE75DF" w:rsidR="00DE281C" w:rsidRPr="0020096F" w:rsidRDefault="00DE281C" w:rsidP="00065A11">
            <w:pPr>
              <w:spacing w:before="60" w:after="60" w:line="259" w:lineRule="auto"/>
              <w:rPr>
                <w:rFonts w:cstheme="minorHAnsi"/>
                <w:b/>
              </w:rPr>
            </w:pPr>
            <w:r w:rsidRPr="0020096F">
              <w:rPr>
                <w:rFonts w:cstheme="minorHAnsi"/>
                <w:b/>
              </w:rPr>
              <w:t xml:space="preserve">Requested </w:t>
            </w:r>
            <w:r w:rsidRPr="00F351CF">
              <w:rPr>
                <w:rFonts w:cstheme="minorHAnsi"/>
                <w:b/>
              </w:rPr>
              <w:t xml:space="preserve">Procedure </w:t>
            </w:r>
            <w:r w:rsidR="00E458FC" w:rsidRPr="00F351CF">
              <w:rPr>
                <w:rFonts w:cstheme="minorHAnsi"/>
                <w:b/>
              </w:rPr>
              <w:t>23</w:t>
            </w:r>
            <w:r w:rsidRPr="00F351CF">
              <w:rPr>
                <w:rFonts w:cstheme="minorHAnsi"/>
                <w:b/>
              </w:rPr>
              <w:t xml:space="preserve">: </w:t>
            </w:r>
            <w:r w:rsidR="008F3CAF" w:rsidRPr="00F351CF">
              <w:rPr>
                <w:rFonts w:cstheme="minorHAnsi"/>
                <w:b/>
              </w:rPr>
              <w:t>Returned Goods Relief</w:t>
            </w:r>
            <w:r w:rsidR="008F3CAF" w:rsidRPr="0020096F">
              <w:rPr>
                <w:rFonts w:cstheme="minorHAnsi"/>
                <w:b/>
              </w:rPr>
              <w:t xml:space="preserve"> </w:t>
            </w:r>
            <w:r w:rsidR="009D474C">
              <w:rPr>
                <w:rFonts w:cstheme="minorHAnsi"/>
                <w:b/>
              </w:rPr>
              <w:t>(RGR)</w:t>
            </w:r>
          </w:p>
        </w:tc>
      </w:tr>
      <w:tr w:rsidR="008A2A48" w:rsidRPr="0020096F" w14:paraId="73D87CB2" w14:textId="77777777" w:rsidTr="001638A5">
        <w:trPr>
          <w:cantSplit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651C" w14:textId="3B986868" w:rsidR="008A2A48" w:rsidRPr="0020096F" w:rsidRDefault="008A2A48" w:rsidP="00065A11">
            <w:pPr>
              <w:spacing w:before="60" w:after="60" w:line="259" w:lineRule="auto"/>
              <w:rPr>
                <w:rFonts w:cstheme="minorHAnsi"/>
              </w:rPr>
            </w:pPr>
            <w:r w:rsidRPr="0020096F">
              <w:rPr>
                <w:rFonts w:cstheme="minorHAnsi"/>
                <w:b/>
              </w:rPr>
              <w:t>Code</w:t>
            </w:r>
          </w:p>
        </w:tc>
        <w:tc>
          <w:tcPr>
            <w:tcW w:w="8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DAB11" w14:textId="60EA2E54" w:rsidR="008A2A48" w:rsidRPr="0020096F" w:rsidRDefault="008A2A48" w:rsidP="00065A11">
            <w:pPr>
              <w:spacing w:before="60" w:after="60" w:line="259" w:lineRule="auto"/>
              <w:rPr>
                <w:rFonts w:cstheme="minorHAnsi"/>
                <w:b/>
              </w:rPr>
            </w:pPr>
            <w:r w:rsidRPr="0020096F">
              <w:rPr>
                <w:rFonts w:cstheme="minorHAnsi"/>
                <w:b/>
              </w:rPr>
              <w:t>Description of Procedure</w:t>
            </w:r>
          </w:p>
        </w:tc>
      </w:tr>
      <w:tr w:rsidR="008A2A48" w:rsidRPr="0020096F" w14:paraId="4224ACF9" w14:textId="77777777" w:rsidTr="001638A5">
        <w:trPr>
          <w:cantSplit/>
        </w:trPr>
        <w:tc>
          <w:tcPr>
            <w:tcW w:w="846" w:type="dxa"/>
          </w:tcPr>
          <w:p w14:paraId="2263D2F7" w14:textId="063D94C5" w:rsidR="008A2A48" w:rsidRPr="0020096F" w:rsidRDefault="00E458FC" w:rsidP="00065A11">
            <w:pPr>
              <w:spacing w:before="60" w:after="60" w:line="259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>23</w:t>
            </w:r>
            <w:r w:rsidR="003B7A7E" w:rsidRPr="0020096F">
              <w:rPr>
                <w:rFonts w:cstheme="minorHAnsi"/>
              </w:rPr>
              <w:t xml:space="preserve"> </w:t>
            </w:r>
            <w:r w:rsidRPr="0020096F">
              <w:rPr>
                <w:rFonts w:cstheme="minorHAnsi"/>
              </w:rPr>
              <w:t>00</w:t>
            </w:r>
          </w:p>
        </w:tc>
        <w:tc>
          <w:tcPr>
            <w:tcW w:w="8170" w:type="dxa"/>
          </w:tcPr>
          <w:p w14:paraId="6AA11EBA" w14:textId="74AD9386" w:rsidR="008A2A48" w:rsidRPr="0020096F" w:rsidRDefault="0061079C" w:rsidP="00065A11">
            <w:pPr>
              <w:spacing w:before="60" w:after="60"/>
              <w:rPr>
                <w:rFonts w:cstheme="minorHAnsi"/>
                <w:color w:val="000000" w:themeColor="text1"/>
              </w:rPr>
            </w:pPr>
            <w:r w:rsidRPr="0020096F">
              <w:rPr>
                <w:rFonts w:cstheme="minorHAnsi"/>
                <w:color w:val="000000" w:themeColor="text1"/>
              </w:rPr>
              <w:t xml:space="preserve">Temporary export of goods in </w:t>
            </w:r>
            <w:r w:rsidR="009D474C" w:rsidRPr="0020096F">
              <w:rPr>
                <w:rFonts w:cstheme="minorHAnsi"/>
                <w:color w:val="000000" w:themeColor="text1"/>
              </w:rPr>
              <w:t xml:space="preserve">Free Circulation </w:t>
            </w:r>
            <w:r w:rsidR="009D474C">
              <w:rPr>
                <w:rFonts w:cstheme="minorHAnsi"/>
                <w:color w:val="000000" w:themeColor="text1"/>
              </w:rPr>
              <w:t xml:space="preserve">(FC) and/ or Home Use </w:t>
            </w:r>
            <w:r w:rsidRPr="0020096F">
              <w:rPr>
                <w:rFonts w:cstheme="minorHAnsi"/>
                <w:color w:val="000000" w:themeColor="text1"/>
              </w:rPr>
              <w:t>which are intended to be returned un</w:t>
            </w:r>
            <w:r w:rsidR="00634E83" w:rsidRPr="0020096F">
              <w:rPr>
                <w:rFonts w:cstheme="minorHAnsi"/>
                <w:color w:val="000000" w:themeColor="text1"/>
              </w:rPr>
              <w:t xml:space="preserve">der Returned Goods Relief </w:t>
            </w:r>
            <w:r w:rsidR="009D474C">
              <w:rPr>
                <w:rFonts w:cstheme="minorHAnsi"/>
                <w:color w:val="000000" w:themeColor="text1"/>
              </w:rPr>
              <w:t>(RGR)</w:t>
            </w:r>
          </w:p>
        </w:tc>
      </w:tr>
    </w:tbl>
    <w:p w14:paraId="2AA8C15B" w14:textId="77777777" w:rsidR="00DE281C" w:rsidRPr="0020096F" w:rsidRDefault="00DE281C" w:rsidP="00065A11">
      <w:pPr>
        <w:spacing w:before="60" w:after="60" w:line="259" w:lineRule="auto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170"/>
      </w:tblGrid>
      <w:tr w:rsidR="00312B5A" w:rsidRPr="0020096F" w14:paraId="76EA3597" w14:textId="77777777" w:rsidTr="00186CF8">
        <w:trPr>
          <w:cantSplit/>
          <w:tblHeader/>
        </w:trPr>
        <w:tc>
          <w:tcPr>
            <w:tcW w:w="9016" w:type="dxa"/>
            <w:gridSpan w:val="2"/>
          </w:tcPr>
          <w:p w14:paraId="7B39E3EF" w14:textId="650C2EAB" w:rsidR="00312B5A" w:rsidRPr="0020096F" w:rsidRDefault="007E21C7" w:rsidP="00065A11">
            <w:pPr>
              <w:spacing w:before="60" w:after="60" w:line="259" w:lineRule="auto"/>
              <w:rPr>
                <w:rFonts w:cstheme="minorHAnsi"/>
                <w:b/>
              </w:rPr>
            </w:pPr>
            <w:r w:rsidRPr="0020096F">
              <w:rPr>
                <w:rFonts w:cstheme="minorHAnsi"/>
                <w:b/>
              </w:rPr>
              <w:t xml:space="preserve">Requested </w:t>
            </w:r>
            <w:r w:rsidRPr="005D5783">
              <w:rPr>
                <w:rFonts w:cstheme="minorHAnsi"/>
                <w:b/>
              </w:rPr>
              <w:t xml:space="preserve">Procedure </w:t>
            </w:r>
            <w:r w:rsidR="00E458FC" w:rsidRPr="005D5783">
              <w:rPr>
                <w:rFonts w:cstheme="minorHAnsi"/>
                <w:b/>
              </w:rPr>
              <w:t>3</w:t>
            </w:r>
            <w:r w:rsidRPr="005D5783">
              <w:rPr>
                <w:rFonts w:cstheme="minorHAnsi"/>
                <w:b/>
              </w:rPr>
              <w:t xml:space="preserve">1: </w:t>
            </w:r>
            <w:r w:rsidR="008F3CAF" w:rsidRPr="005D5783">
              <w:rPr>
                <w:rFonts w:cstheme="minorHAnsi"/>
                <w:b/>
              </w:rPr>
              <w:t xml:space="preserve">Re-export of non-Union goods </w:t>
            </w:r>
            <w:r w:rsidR="005D5783" w:rsidRPr="005D5783">
              <w:rPr>
                <w:rFonts w:cstheme="minorHAnsi"/>
                <w:b/>
              </w:rPr>
              <w:t>following a</w:t>
            </w:r>
            <w:r w:rsidR="008F3CAF" w:rsidRPr="005D5783">
              <w:rPr>
                <w:rFonts w:cstheme="minorHAnsi"/>
                <w:b/>
              </w:rPr>
              <w:t xml:space="preserve"> </w:t>
            </w:r>
            <w:r w:rsidR="005D5783" w:rsidRPr="005D5783">
              <w:rPr>
                <w:rFonts w:cstheme="minorHAnsi"/>
                <w:b/>
              </w:rPr>
              <w:t>Special Procedure</w:t>
            </w:r>
          </w:p>
        </w:tc>
      </w:tr>
      <w:tr w:rsidR="008A2A48" w:rsidRPr="0020096F" w14:paraId="2A2B574C" w14:textId="77777777" w:rsidTr="001638A5">
        <w:trPr>
          <w:cantSplit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0E0B" w14:textId="5AAB29D3" w:rsidR="008A2A48" w:rsidRPr="0020096F" w:rsidRDefault="008A2A48" w:rsidP="00065A11">
            <w:pPr>
              <w:spacing w:before="60" w:after="60" w:line="259" w:lineRule="auto"/>
              <w:rPr>
                <w:rFonts w:cstheme="minorHAnsi"/>
              </w:rPr>
            </w:pPr>
            <w:r w:rsidRPr="0020096F">
              <w:rPr>
                <w:rFonts w:cstheme="minorHAnsi"/>
                <w:b/>
              </w:rPr>
              <w:t>Code</w:t>
            </w:r>
          </w:p>
        </w:tc>
        <w:tc>
          <w:tcPr>
            <w:tcW w:w="8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68AE5" w14:textId="73707697" w:rsidR="008A2A48" w:rsidRPr="0020096F" w:rsidRDefault="008A2A48" w:rsidP="00065A11">
            <w:pPr>
              <w:spacing w:before="60" w:after="60" w:line="259" w:lineRule="auto"/>
              <w:rPr>
                <w:rFonts w:cstheme="minorHAnsi"/>
              </w:rPr>
            </w:pPr>
            <w:r w:rsidRPr="0020096F">
              <w:rPr>
                <w:rFonts w:cstheme="minorHAnsi"/>
                <w:b/>
              </w:rPr>
              <w:t>Description of Procedure</w:t>
            </w:r>
          </w:p>
        </w:tc>
      </w:tr>
      <w:tr w:rsidR="008A2A48" w:rsidRPr="0020096F" w14:paraId="47D08C87" w14:textId="77777777" w:rsidTr="001638A5">
        <w:trPr>
          <w:cantSplit/>
        </w:trPr>
        <w:tc>
          <w:tcPr>
            <w:tcW w:w="846" w:type="dxa"/>
          </w:tcPr>
          <w:p w14:paraId="5B22A578" w14:textId="03810C2F" w:rsidR="008A2A48" w:rsidRPr="0020096F" w:rsidRDefault="00E458FC" w:rsidP="00065A11">
            <w:pPr>
              <w:spacing w:before="60" w:after="60" w:line="259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>31</w:t>
            </w:r>
            <w:r w:rsidR="003B7A7E" w:rsidRPr="0020096F">
              <w:rPr>
                <w:rFonts w:cstheme="minorHAnsi"/>
              </w:rPr>
              <w:t xml:space="preserve"> </w:t>
            </w:r>
            <w:r w:rsidRPr="0020096F">
              <w:rPr>
                <w:rFonts w:cstheme="minorHAnsi"/>
              </w:rPr>
              <w:t>51</w:t>
            </w:r>
          </w:p>
        </w:tc>
        <w:tc>
          <w:tcPr>
            <w:tcW w:w="8170" w:type="dxa"/>
          </w:tcPr>
          <w:p w14:paraId="5B32D2DF" w14:textId="15F52502" w:rsidR="008A2A48" w:rsidRPr="0020096F" w:rsidRDefault="00D12854" w:rsidP="00065A11">
            <w:pPr>
              <w:spacing w:before="60" w:after="60"/>
              <w:rPr>
                <w:rFonts w:cstheme="minorHAnsi"/>
              </w:rPr>
            </w:pPr>
            <w:r w:rsidRPr="0020096F">
              <w:rPr>
                <w:rFonts w:cstheme="minorHAnsi"/>
                <w:color w:val="000000" w:themeColor="text1"/>
              </w:rPr>
              <w:t>Re-export of goods previously entered to Inward Processing</w:t>
            </w:r>
            <w:r w:rsidR="009D474C">
              <w:rPr>
                <w:rFonts w:cstheme="minorHAnsi"/>
                <w:color w:val="000000" w:themeColor="text1"/>
              </w:rPr>
              <w:t xml:space="preserve"> (IP)</w:t>
            </w:r>
          </w:p>
        </w:tc>
      </w:tr>
      <w:tr w:rsidR="008A2A48" w:rsidRPr="0020096F" w14:paraId="3C4A9F93" w14:textId="77777777" w:rsidTr="001638A5">
        <w:trPr>
          <w:cantSplit/>
        </w:trPr>
        <w:tc>
          <w:tcPr>
            <w:tcW w:w="846" w:type="dxa"/>
          </w:tcPr>
          <w:p w14:paraId="26ABF6E1" w14:textId="08BD14EC" w:rsidR="008A2A48" w:rsidRPr="0020096F" w:rsidRDefault="00E458FC" w:rsidP="00065A11">
            <w:pPr>
              <w:spacing w:before="60" w:after="60" w:line="259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>31</w:t>
            </w:r>
            <w:r w:rsidR="003B7A7E" w:rsidRPr="0020096F">
              <w:rPr>
                <w:rFonts w:cstheme="minorHAnsi"/>
              </w:rPr>
              <w:t xml:space="preserve"> </w:t>
            </w:r>
            <w:r w:rsidRPr="0020096F">
              <w:rPr>
                <w:rFonts w:cstheme="minorHAnsi"/>
              </w:rPr>
              <w:t>53</w:t>
            </w:r>
          </w:p>
        </w:tc>
        <w:tc>
          <w:tcPr>
            <w:tcW w:w="8170" w:type="dxa"/>
          </w:tcPr>
          <w:p w14:paraId="2E2AD56E" w14:textId="563665A2" w:rsidR="008A2A48" w:rsidRPr="0020096F" w:rsidRDefault="00D12854" w:rsidP="00065A11">
            <w:pPr>
              <w:spacing w:before="60" w:after="60"/>
              <w:rPr>
                <w:rFonts w:cstheme="minorHAnsi"/>
              </w:rPr>
            </w:pPr>
            <w:r w:rsidRPr="0020096F">
              <w:rPr>
                <w:rFonts w:cstheme="minorHAnsi"/>
                <w:color w:val="000000" w:themeColor="text1"/>
              </w:rPr>
              <w:t xml:space="preserve">Re-export </w:t>
            </w:r>
            <w:r w:rsidR="009D474C">
              <w:rPr>
                <w:rFonts w:cstheme="minorHAnsi"/>
                <w:color w:val="000000" w:themeColor="text1"/>
              </w:rPr>
              <w:t xml:space="preserve">of </w:t>
            </w:r>
            <w:r w:rsidRPr="0020096F">
              <w:rPr>
                <w:rFonts w:cstheme="minorHAnsi"/>
                <w:color w:val="000000" w:themeColor="text1"/>
              </w:rPr>
              <w:t>goods previously entered to Temporary Admission</w:t>
            </w:r>
            <w:r w:rsidR="009D474C">
              <w:rPr>
                <w:rFonts w:cstheme="minorHAnsi"/>
                <w:color w:val="000000" w:themeColor="text1"/>
              </w:rPr>
              <w:t xml:space="preserve"> (TA)</w:t>
            </w:r>
          </w:p>
        </w:tc>
      </w:tr>
      <w:tr w:rsidR="008A2A48" w:rsidRPr="0020096F" w14:paraId="2B00D6C0" w14:textId="77777777" w:rsidTr="001638A5">
        <w:trPr>
          <w:cantSplit/>
        </w:trPr>
        <w:tc>
          <w:tcPr>
            <w:tcW w:w="846" w:type="dxa"/>
          </w:tcPr>
          <w:p w14:paraId="15D8903D" w14:textId="58D8449E" w:rsidR="008A2A48" w:rsidRPr="0020096F" w:rsidRDefault="00E458FC" w:rsidP="00065A11">
            <w:pPr>
              <w:spacing w:before="60" w:after="60" w:line="259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>31</w:t>
            </w:r>
            <w:r w:rsidR="003B7A7E" w:rsidRPr="0020096F">
              <w:rPr>
                <w:rFonts w:cstheme="minorHAnsi"/>
              </w:rPr>
              <w:t xml:space="preserve"> </w:t>
            </w:r>
            <w:r w:rsidRPr="0020096F">
              <w:rPr>
                <w:rFonts w:cstheme="minorHAnsi"/>
              </w:rPr>
              <w:t>54</w:t>
            </w:r>
          </w:p>
        </w:tc>
        <w:tc>
          <w:tcPr>
            <w:tcW w:w="8170" w:type="dxa"/>
          </w:tcPr>
          <w:p w14:paraId="302232BA" w14:textId="092EC7B7" w:rsidR="008A2A48" w:rsidRPr="0020096F" w:rsidRDefault="00D12854" w:rsidP="00065A11">
            <w:pPr>
              <w:spacing w:before="60" w:after="60"/>
              <w:rPr>
                <w:rFonts w:cstheme="minorHAnsi"/>
              </w:rPr>
            </w:pPr>
            <w:r w:rsidRPr="0020096F">
              <w:rPr>
                <w:rFonts w:cstheme="minorHAnsi"/>
                <w:color w:val="000000" w:themeColor="text1"/>
              </w:rPr>
              <w:t xml:space="preserve">Re-export of goods previously entered to Inward Processing </w:t>
            </w:r>
            <w:r w:rsidR="009D474C">
              <w:rPr>
                <w:rFonts w:cstheme="minorHAnsi"/>
                <w:color w:val="000000" w:themeColor="text1"/>
              </w:rPr>
              <w:t xml:space="preserve">(IP) </w:t>
            </w:r>
            <w:r w:rsidRPr="0020096F">
              <w:rPr>
                <w:rFonts w:cstheme="minorHAnsi"/>
                <w:color w:val="000000" w:themeColor="text1"/>
              </w:rPr>
              <w:t>in another Member State</w:t>
            </w:r>
            <w:r w:rsidR="009D474C">
              <w:rPr>
                <w:rFonts w:cstheme="minorHAnsi"/>
                <w:color w:val="000000" w:themeColor="text1"/>
              </w:rPr>
              <w:t xml:space="preserve"> (MS)</w:t>
            </w:r>
          </w:p>
        </w:tc>
      </w:tr>
      <w:tr w:rsidR="008A2A48" w:rsidRPr="0020096F" w14:paraId="0D05C263" w14:textId="77777777" w:rsidTr="001638A5">
        <w:trPr>
          <w:cantSplit/>
        </w:trPr>
        <w:tc>
          <w:tcPr>
            <w:tcW w:w="846" w:type="dxa"/>
          </w:tcPr>
          <w:p w14:paraId="5A3B3AAC" w14:textId="7BCD44EB" w:rsidR="008A2A48" w:rsidRPr="0020096F" w:rsidRDefault="00E458FC" w:rsidP="00065A11">
            <w:pPr>
              <w:spacing w:before="60" w:after="60" w:line="259" w:lineRule="auto"/>
              <w:rPr>
                <w:rFonts w:cstheme="minorHAnsi"/>
              </w:rPr>
            </w:pPr>
            <w:r w:rsidRPr="0020096F">
              <w:rPr>
                <w:rFonts w:cstheme="minorHAnsi"/>
              </w:rPr>
              <w:t>31</w:t>
            </w:r>
            <w:r w:rsidR="003B7A7E" w:rsidRPr="0020096F">
              <w:rPr>
                <w:rFonts w:cstheme="minorHAnsi"/>
              </w:rPr>
              <w:t xml:space="preserve"> </w:t>
            </w:r>
            <w:r w:rsidRPr="0020096F">
              <w:rPr>
                <w:rFonts w:cstheme="minorHAnsi"/>
              </w:rPr>
              <w:t>71</w:t>
            </w:r>
          </w:p>
        </w:tc>
        <w:tc>
          <w:tcPr>
            <w:tcW w:w="8170" w:type="dxa"/>
          </w:tcPr>
          <w:p w14:paraId="2D46B7CB" w14:textId="7C9EFF31" w:rsidR="008A2A48" w:rsidRPr="0020096F" w:rsidRDefault="00D12854" w:rsidP="00065A11">
            <w:pPr>
              <w:spacing w:before="60" w:after="60"/>
              <w:rPr>
                <w:rFonts w:cstheme="minorHAnsi"/>
              </w:rPr>
            </w:pPr>
            <w:r w:rsidRPr="0020096F">
              <w:rPr>
                <w:rFonts w:cstheme="minorHAnsi"/>
                <w:color w:val="000000" w:themeColor="text1"/>
              </w:rPr>
              <w:t>Re-export of goods</w:t>
            </w:r>
            <w:r w:rsidR="004A45EC">
              <w:rPr>
                <w:rFonts w:cstheme="minorHAnsi"/>
                <w:color w:val="000000" w:themeColor="text1"/>
              </w:rPr>
              <w:t xml:space="preserve"> </w:t>
            </w:r>
            <w:r w:rsidRPr="0020096F">
              <w:rPr>
                <w:rFonts w:cstheme="minorHAnsi"/>
                <w:color w:val="000000" w:themeColor="text1"/>
              </w:rPr>
              <w:t xml:space="preserve">previously entered to Customs Warehousing </w:t>
            </w:r>
            <w:r w:rsidR="009D474C">
              <w:rPr>
                <w:rFonts w:cstheme="minorHAnsi"/>
                <w:color w:val="000000" w:themeColor="text1"/>
              </w:rPr>
              <w:t>(CW)</w:t>
            </w:r>
          </w:p>
        </w:tc>
      </w:tr>
      <w:tr w:rsidR="008A2A48" w:rsidRPr="0020096F" w14:paraId="6AA7ADA0" w14:textId="77777777" w:rsidTr="001638A5">
        <w:trPr>
          <w:cantSplit/>
        </w:trPr>
        <w:tc>
          <w:tcPr>
            <w:tcW w:w="846" w:type="dxa"/>
          </w:tcPr>
          <w:p w14:paraId="2888B366" w14:textId="7EB10D99" w:rsidR="008A2A48" w:rsidRPr="0020096F" w:rsidRDefault="00E458FC" w:rsidP="00065A11">
            <w:pPr>
              <w:spacing w:before="60" w:after="60" w:line="259" w:lineRule="auto"/>
              <w:rPr>
                <w:rFonts w:cstheme="minorHAnsi"/>
                <w:highlight w:val="yellow"/>
              </w:rPr>
            </w:pPr>
            <w:r w:rsidRPr="0020096F">
              <w:rPr>
                <w:rFonts w:cstheme="minorHAnsi"/>
              </w:rPr>
              <w:t>31</w:t>
            </w:r>
            <w:r w:rsidR="003B7A7E" w:rsidRPr="0020096F">
              <w:rPr>
                <w:rFonts w:cstheme="minorHAnsi"/>
              </w:rPr>
              <w:t xml:space="preserve"> </w:t>
            </w:r>
            <w:r w:rsidRPr="0020096F">
              <w:rPr>
                <w:rFonts w:cstheme="minorHAnsi"/>
              </w:rPr>
              <w:t>78</w:t>
            </w:r>
          </w:p>
        </w:tc>
        <w:tc>
          <w:tcPr>
            <w:tcW w:w="8170" w:type="dxa"/>
          </w:tcPr>
          <w:p w14:paraId="1F571404" w14:textId="630077BC" w:rsidR="008A2A48" w:rsidRPr="0020096F" w:rsidRDefault="00D12854" w:rsidP="00065A11">
            <w:pPr>
              <w:spacing w:before="60" w:after="60"/>
              <w:rPr>
                <w:rFonts w:cstheme="minorHAnsi"/>
              </w:rPr>
            </w:pPr>
            <w:r w:rsidRPr="0020096F">
              <w:rPr>
                <w:rFonts w:cstheme="minorHAnsi"/>
                <w:color w:val="000000" w:themeColor="text1"/>
              </w:rPr>
              <w:t xml:space="preserve">Re-export of goods previously entered to </w:t>
            </w:r>
            <w:r w:rsidR="009D474C">
              <w:rPr>
                <w:rFonts w:cstheme="minorHAnsi"/>
                <w:color w:val="000000" w:themeColor="text1"/>
              </w:rPr>
              <w:t xml:space="preserve">a </w:t>
            </w:r>
            <w:r w:rsidRPr="0020096F">
              <w:rPr>
                <w:rFonts w:cstheme="minorHAnsi"/>
                <w:color w:val="000000" w:themeColor="text1"/>
              </w:rPr>
              <w:t>Free Zone</w:t>
            </w:r>
            <w:r w:rsidR="009D474C">
              <w:rPr>
                <w:rFonts w:cstheme="minorHAnsi"/>
                <w:color w:val="000000" w:themeColor="text1"/>
              </w:rPr>
              <w:t xml:space="preserve"> (FZ)</w:t>
            </w:r>
          </w:p>
        </w:tc>
      </w:tr>
    </w:tbl>
    <w:p w14:paraId="7310EAF9" w14:textId="66A0D0AD" w:rsidR="0068190B" w:rsidRPr="0020096F" w:rsidRDefault="0068190B" w:rsidP="00065A11">
      <w:pPr>
        <w:spacing w:before="60" w:after="60" w:line="259" w:lineRule="auto"/>
        <w:rPr>
          <w:rFonts w:cstheme="minorHAnsi"/>
          <w:b/>
        </w:rPr>
      </w:pPr>
    </w:p>
    <w:p w14:paraId="427273C2" w14:textId="6780C31D" w:rsidR="0068190B" w:rsidRPr="0020096F" w:rsidRDefault="0068190B" w:rsidP="00065A11">
      <w:pPr>
        <w:spacing w:before="60" w:after="60" w:line="259" w:lineRule="auto"/>
        <w:rPr>
          <w:rFonts w:cstheme="minorHAnsi"/>
          <w:b/>
        </w:rPr>
      </w:pPr>
    </w:p>
    <w:sectPr w:rsidR="0068190B" w:rsidRPr="0020096F" w:rsidSect="001638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76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08644E" w14:textId="77777777" w:rsidR="0035525A" w:rsidRDefault="0035525A" w:rsidP="00574A4D">
      <w:pPr>
        <w:spacing w:after="0" w:line="240" w:lineRule="auto"/>
      </w:pPr>
      <w:r>
        <w:separator/>
      </w:r>
    </w:p>
  </w:endnote>
  <w:endnote w:type="continuationSeparator" w:id="0">
    <w:p w14:paraId="16D8B68A" w14:textId="77777777" w:rsidR="0035525A" w:rsidRDefault="0035525A" w:rsidP="00574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6AF171" w14:textId="77777777" w:rsidR="004301BA" w:rsidRDefault="004301B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8"/>
        <w:szCs w:val="18"/>
      </w:rPr>
      <w:id w:val="-271866746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p w14:paraId="35C57DFA" w14:textId="1F3516EC" w:rsidR="00E126AC" w:rsidRDefault="001D6853" w:rsidP="004A45EC">
        <w:pPr>
          <w:pStyle w:val="Footer"/>
          <w:pBdr>
            <w:top w:val="single" w:sz="4" w:space="1" w:color="auto"/>
          </w:pBdr>
          <w:tabs>
            <w:tab w:val="clear" w:pos="4513"/>
            <w:tab w:val="center" w:pos="2268"/>
          </w:tabs>
          <w:rPr>
            <w:sz w:val="16"/>
            <w:szCs w:val="16"/>
          </w:rPr>
        </w:pPr>
        <w:r w:rsidRPr="00E126AC">
          <w:rPr>
            <w:sz w:val="16"/>
            <w:szCs w:val="16"/>
          </w:rPr>
          <w:t xml:space="preserve">Version </w:t>
        </w:r>
        <w:r w:rsidR="004A45EC">
          <w:rPr>
            <w:sz w:val="16"/>
            <w:szCs w:val="16"/>
          </w:rPr>
          <w:t>7</w:t>
        </w:r>
        <w:r w:rsidR="00D85FA1">
          <w:rPr>
            <w:sz w:val="16"/>
            <w:szCs w:val="16"/>
          </w:rPr>
          <w:t xml:space="preserve">.0 publishing </w:t>
        </w:r>
        <w:r w:rsidR="00B14761">
          <w:rPr>
            <w:sz w:val="16"/>
            <w:szCs w:val="16"/>
          </w:rPr>
          <w:tab/>
        </w:r>
        <w:r w:rsidR="00DB1A54">
          <w:rPr>
            <w:sz w:val="16"/>
            <w:szCs w:val="16"/>
          </w:rPr>
          <w:t xml:space="preserve">                                        </w:t>
        </w:r>
        <w:r w:rsidRPr="00E126AC">
          <w:rPr>
            <w:sz w:val="16"/>
            <w:szCs w:val="16"/>
          </w:rPr>
          <w:t xml:space="preserve">Page </w:t>
        </w:r>
        <w:r w:rsidRPr="00E126AC">
          <w:rPr>
            <w:sz w:val="16"/>
            <w:szCs w:val="16"/>
          </w:rPr>
          <w:fldChar w:fldCharType="begin"/>
        </w:r>
        <w:r w:rsidRPr="00E126AC">
          <w:rPr>
            <w:sz w:val="16"/>
            <w:szCs w:val="16"/>
          </w:rPr>
          <w:instrText xml:space="preserve"> PAGE   \* MERGEFORMAT </w:instrText>
        </w:r>
        <w:r w:rsidRPr="00E126AC">
          <w:rPr>
            <w:sz w:val="16"/>
            <w:szCs w:val="16"/>
          </w:rPr>
          <w:fldChar w:fldCharType="separate"/>
        </w:r>
        <w:r w:rsidR="005B0A47">
          <w:rPr>
            <w:noProof/>
            <w:sz w:val="16"/>
            <w:szCs w:val="16"/>
          </w:rPr>
          <w:t>3</w:t>
        </w:r>
        <w:r w:rsidRPr="00E126AC">
          <w:rPr>
            <w:sz w:val="16"/>
            <w:szCs w:val="16"/>
          </w:rPr>
          <w:fldChar w:fldCharType="end"/>
        </w:r>
        <w:r w:rsidRPr="00E126AC">
          <w:rPr>
            <w:sz w:val="16"/>
            <w:szCs w:val="16"/>
          </w:rPr>
          <w:t xml:space="preserve"> of </w:t>
        </w:r>
        <w:r w:rsidRPr="00E126AC">
          <w:rPr>
            <w:sz w:val="16"/>
            <w:szCs w:val="16"/>
          </w:rPr>
          <w:fldChar w:fldCharType="begin"/>
        </w:r>
        <w:r w:rsidRPr="00E126AC">
          <w:rPr>
            <w:sz w:val="16"/>
            <w:szCs w:val="16"/>
          </w:rPr>
          <w:instrText xml:space="preserve"> NUMPAGES   \* MERGEFORMAT </w:instrText>
        </w:r>
        <w:r w:rsidRPr="00E126AC">
          <w:rPr>
            <w:sz w:val="16"/>
            <w:szCs w:val="16"/>
          </w:rPr>
          <w:fldChar w:fldCharType="separate"/>
        </w:r>
        <w:r w:rsidR="005B0A47">
          <w:rPr>
            <w:noProof/>
            <w:sz w:val="16"/>
            <w:szCs w:val="16"/>
          </w:rPr>
          <w:t>3</w:t>
        </w:r>
        <w:r w:rsidRPr="00E126AC">
          <w:rPr>
            <w:sz w:val="16"/>
            <w:szCs w:val="16"/>
          </w:rPr>
          <w:fldChar w:fldCharType="end"/>
        </w:r>
        <w:r w:rsidR="00B14761">
          <w:rPr>
            <w:sz w:val="16"/>
            <w:szCs w:val="16"/>
          </w:rPr>
          <w:tab/>
        </w:r>
        <w:r w:rsidR="004A45EC">
          <w:rPr>
            <w:sz w:val="16"/>
            <w:szCs w:val="16"/>
          </w:rPr>
          <w:fldChar w:fldCharType="begin"/>
        </w:r>
        <w:r w:rsidR="004A45EC">
          <w:rPr>
            <w:sz w:val="16"/>
            <w:szCs w:val="16"/>
          </w:rPr>
          <w:instrText xml:space="preserve"> FILENAME \* MERGEFORMAT </w:instrText>
        </w:r>
        <w:r w:rsidR="004A45EC">
          <w:rPr>
            <w:sz w:val="16"/>
            <w:szCs w:val="16"/>
          </w:rPr>
          <w:fldChar w:fldCharType="separate"/>
        </w:r>
        <w:r w:rsidR="004301BA">
          <w:rPr>
            <w:noProof/>
            <w:sz w:val="16"/>
            <w:szCs w:val="16"/>
          </w:rPr>
          <w:t>5E - 190131 clw App 1 DE 1-10 Landing Page and Index list, v7 publishing.docx</w:t>
        </w:r>
        <w:r w:rsidR="004A45EC">
          <w:rPr>
            <w:sz w:val="16"/>
            <w:szCs w:val="16"/>
          </w:rPr>
          <w:fldChar w:fldCharType="end"/>
        </w:r>
      </w:p>
      <w:p w14:paraId="1FE2D2A5" w14:textId="2591751A" w:rsidR="001D6853" w:rsidRPr="00E126AC" w:rsidRDefault="00B14761" w:rsidP="004301BA">
        <w:pPr>
          <w:pStyle w:val="Footer"/>
          <w:pBdr>
            <w:top w:val="single" w:sz="4" w:space="1" w:color="auto"/>
          </w:pBdr>
          <w:tabs>
            <w:tab w:val="clear" w:pos="4513"/>
            <w:tab w:val="center" w:pos="3402"/>
          </w:tabs>
          <w:rPr>
            <w:sz w:val="16"/>
            <w:szCs w:val="16"/>
          </w:rPr>
        </w:pPr>
        <w:r>
          <w:rPr>
            <w:sz w:val="16"/>
            <w:szCs w:val="16"/>
          </w:rPr>
          <w:tab/>
        </w:r>
        <w:r w:rsidR="00E126AC">
          <w:rPr>
            <w:sz w:val="16"/>
            <w:szCs w:val="16"/>
          </w:rPr>
          <w:t xml:space="preserve">Security Marking: Official </w: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B55D55" w14:textId="77777777" w:rsidR="004301BA" w:rsidRDefault="004301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983515" w14:textId="77777777" w:rsidR="0035525A" w:rsidRDefault="0035525A" w:rsidP="00574A4D">
      <w:pPr>
        <w:spacing w:after="0" w:line="240" w:lineRule="auto"/>
      </w:pPr>
      <w:r>
        <w:separator/>
      </w:r>
    </w:p>
  </w:footnote>
  <w:footnote w:type="continuationSeparator" w:id="0">
    <w:p w14:paraId="3DFEABBC" w14:textId="77777777" w:rsidR="0035525A" w:rsidRDefault="0035525A" w:rsidP="00574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AF1D4F" w14:textId="77777777" w:rsidR="004301BA" w:rsidRDefault="004301B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DA80DB" w14:textId="2609911C" w:rsidR="001D6853" w:rsidRPr="00B14761" w:rsidRDefault="001D6853" w:rsidP="00B14761">
    <w:pPr>
      <w:pStyle w:val="Header"/>
      <w:pBdr>
        <w:bottom w:val="single" w:sz="4" w:space="0" w:color="auto"/>
      </w:pBdr>
      <w:tabs>
        <w:tab w:val="clear" w:pos="4513"/>
        <w:tab w:val="center" w:pos="4395"/>
      </w:tabs>
      <w:rPr>
        <w:sz w:val="18"/>
        <w:szCs w:val="18"/>
      </w:rPr>
    </w:pPr>
    <w:r>
      <w:rPr>
        <w:sz w:val="18"/>
        <w:szCs w:val="18"/>
      </w:rPr>
      <w:t>Customs (CDS) UCC Policy Interface &amp; Design</w:t>
    </w:r>
    <w:r>
      <w:rPr>
        <w:sz w:val="18"/>
        <w:szCs w:val="18"/>
      </w:rPr>
      <w:tab/>
    </w:r>
    <w:r>
      <w:rPr>
        <w:sz w:val="18"/>
        <w:szCs w:val="18"/>
      </w:rPr>
      <w:tab/>
      <w:t xml:space="preserve"> Tariff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B45091" w14:textId="77777777" w:rsidR="004301BA" w:rsidRDefault="004301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373C8"/>
    <w:multiLevelType w:val="hybridMultilevel"/>
    <w:tmpl w:val="386C03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A5ADF"/>
    <w:multiLevelType w:val="hybridMultilevel"/>
    <w:tmpl w:val="40D217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3507D"/>
    <w:multiLevelType w:val="multilevel"/>
    <w:tmpl w:val="3E24623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66F55"/>
    <w:multiLevelType w:val="hybridMultilevel"/>
    <w:tmpl w:val="BE38DA2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12286"/>
    <w:multiLevelType w:val="hybridMultilevel"/>
    <w:tmpl w:val="2B526112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345261"/>
    <w:multiLevelType w:val="hybridMultilevel"/>
    <w:tmpl w:val="2384ED9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E01F51"/>
    <w:multiLevelType w:val="hybridMultilevel"/>
    <w:tmpl w:val="070842B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CE1213"/>
    <w:multiLevelType w:val="hybridMultilevel"/>
    <w:tmpl w:val="13086D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B7C66"/>
    <w:multiLevelType w:val="hybridMultilevel"/>
    <w:tmpl w:val="619C12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D4BC1"/>
    <w:multiLevelType w:val="multilevel"/>
    <w:tmpl w:val="29CD4BC1"/>
    <w:lvl w:ilvl="0">
      <w:start w:val="1"/>
      <w:numFmt w:val="bullet"/>
      <w:pStyle w:val="bullets1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896831"/>
    <w:multiLevelType w:val="hybridMultilevel"/>
    <w:tmpl w:val="C3E00A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576738"/>
    <w:multiLevelType w:val="hybridMultilevel"/>
    <w:tmpl w:val="5AE43C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6C4388A"/>
    <w:multiLevelType w:val="hybridMultilevel"/>
    <w:tmpl w:val="9162CB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4D7800"/>
    <w:multiLevelType w:val="hybridMultilevel"/>
    <w:tmpl w:val="CCA8CC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AF212F"/>
    <w:multiLevelType w:val="hybridMultilevel"/>
    <w:tmpl w:val="86D6355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CF526A"/>
    <w:multiLevelType w:val="hybridMultilevel"/>
    <w:tmpl w:val="E112F7A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69D496A"/>
    <w:multiLevelType w:val="hybridMultilevel"/>
    <w:tmpl w:val="74DA701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BD97CE4"/>
    <w:multiLevelType w:val="hybridMultilevel"/>
    <w:tmpl w:val="57E6956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333A1"/>
    <w:multiLevelType w:val="hybridMultilevel"/>
    <w:tmpl w:val="AB58E3E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37153E5"/>
    <w:multiLevelType w:val="hybridMultilevel"/>
    <w:tmpl w:val="835273A6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1C684E"/>
    <w:multiLevelType w:val="hybridMultilevel"/>
    <w:tmpl w:val="A53A487C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41F5523"/>
    <w:multiLevelType w:val="hybridMultilevel"/>
    <w:tmpl w:val="BBECE3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5A49C9"/>
    <w:multiLevelType w:val="hybridMultilevel"/>
    <w:tmpl w:val="CBDAFC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58416F"/>
    <w:multiLevelType w:val="hybridMultilevel"/>
    <w:tmpl w:val="1B5A99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C43DDF"/>
    <w:multiLevelType w:val="hybridMultilevel"/>
    <w:tmpl w:val="3EE2F0D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32195C"/>
    <w:multiLevelType w:val="hybridMultilevel"/>
    <w:tmpl w:val="12941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726825"/>
    <w:multiLevelType w:val="hybridMultilevel"/>
    <w:tmpl w:val="4002DA4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4"/>
  </w:num>
  <w:num w:numId="3">
    <w:abstractNumId w:val="23"/>
  </w:num>
  <w:num w:numId="4">
    <w:abstractNumId w:val="2"/>
  </w:num>
  <w:num w:numId="5">
    <w:abstractNumId w:val="13"/>
  </w:num>
  <w:num w:numId="6">
    <w:abstractNumId w:val="21"/>
  </w:num>
  <w:num w:numId="7">
    <w:abstractNumId w:val="15"/>
  </w:num>
  <w:num w:numId="8">
    <w:abstractNumId w:val="5"/>
  </w:num>
  <w:num w:numId="9">
    <w:abstractNumId w:val="1"/>
  </w:num>
  <w:num w:numId="10">
    <w:abstractNumId w:val="17"/>
  </w:num>
  <w:num w:numId="11">
    <w:abstractNumId w:val="3"/>
  </w:num>
  <w:num w:numId="12">
    <w:abstractNumId w:val="8"/>
  </w:num>
  <w:num w:numId="13">
    <w:abstractNumId w:val="0"/>
  </w:num>
  <w:num w:numId="14">
    <w:abstractNumId w:val="25"/>
  </w:num>
  <w:num w:numId="15">
    <w:abstractNumId w:val="8"/>
  </w:num>
  <w:num w:numId="16">
    <w:abstractNumId w:val="25"/>
  </w:num>
  <w:num w:numId="17">
    <w:abstractNumId w:val="0"/>
  </w:num>
  <w:num w:numId="18">
    <w:abstractNumId w:val="3"/>
  </w:num>
  <w:num w:numId="19">
    <w:abstractNumId w:val="1"/>
  </w:num>
  <w:num w:numId="20">
    <w:abstractNumId w:val="17"/>
  </w:num>
  <w:num w:numId="21">
    <w:abstractNumId w:val="19"/>
  </w:num>
  <w:num w:numId="22">
    <w:abstractNumId w:val="20"/>
  </w:num>
  <w:num w:numId="23">
    <w:abstractNumId w:val="14"/>
  </w:num>
  <w:num w:numId="24">
    <w:abstractNumId w:val="4"/>
  </w:num>
  <w:num w:numId="25">
    <w:abstractNumId w:val="11"/>
  </w:num>
  <w:num w:numId="26">
    <w:abstractNumId w:val="22"/>
  </w:num>
  <w:num w:numId="27">
    <w:abstractNumId w:val="7"/>
  </w:num>
  <w:num w:numId="28">
    <w:abstractNumId w:val="12"/>
  </w:num>
  <w:num w:numId="29">
    <w:abstractNumId w:val="26"/>
  </w:num>
  <w:num w:numId="30">
    <w:abstractNumId w:val="18"/>
  </w:num>
  <w:num w:numId="31">
    <w:abstractNumId w:val="16"/>
  </w:num>
  <w:num w:numId="32">
    <w:abstractNumId w:val="9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"/>
  <w:removePersonalInformation/>
  <w:removeDateAndTime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97C"/>
    <w:rsid w:val="00000FB3"/>
    <w:rsid w:val="00022308"/>
    <w:rsid w:val="0002509B"/>
    <w:rsid w:val="00027861"/>
    <w:rsid w:val="00035432"/>
    <w:rsid w:val="000355A3"/>
    <w:rsid w:val="00036A40"/>
    <w:rsid w:val="00065473"/>
    <w:rsid w:val="00065A11"/>
    <w:rsid w:val="00065A77"/>
    <w:rsid w:val="00094499"/>
    <w:rsid w:val="000A0798"/>
    <w:rsid w:val="000A5ED0"/>
    <w:rsid w:val="000A774E"/>
    <w:rsid w:val="000B0F8D"/>
    <w:rsid w:val="000B1C49"/>
    <w:rsid w:val="000B26DE"/>
    <w:rsid w:val="000C6B5D"/>
    <w:rsid w:val="000E77AB"/>
    <w:rsid w:val="000F031B"/>
    <w:rsid w:val="00112EA3"/>
    <w:rsid w:val="00121981"/>
    <w:rsid w:val="00144FA1"/>
    <w:rsid w:val="00155464"/>
    <w:rsid w:val="00156DA0"/>
    <w:rsid w:val="00161662"/>
    <w:rsid w:val="001638A5"/>
    <w:rsid w:val="00174C41"/>
    <w:rsid w:val="001756EE"/>
    <w:rsid w:val="00186CF8"/>
    <w:rsid w:val="001A54A5"/>
    <w:rsid w:val="001C39A9"/>
    <w:rsid w:val="001D5F91"/>
    <w:rsid w:val="001D6853"/>
    <w:rsid w:val="001F270D"/>
    <w:rsid w:val="0020042C"/>
    <w:rsid w:val="0020096F"/>
    <w:rsid w:val="00200A89"/>
    <w:rsid w:val="00205CAC"/>
    <w:rsid w:val="00213917"/>
    <w:rsid w:val="00216DE6"/>
    <w:rsid w:val="0021734D"/>
    <w:rsid w:val="002349F4"/>
    <w:rsid w:val="00241205"/>
    <w:rsid w:val="00243964"/>
    <w:rsid w:val="0025201C"/>
    <w:rsid w:val="00252D26"/>
    <w:rsid w:val="00254ED5"/>
    <w:rsid w:val="002565C6"/>
    <w:rsid w:val="00257142"/>
    <w:rsid w:val="00261D1F"/>
    <w:rsid w:val="00270EA3"/>
    <w:rsid w:val="0027395C"/>
    <w:rsid w:val="00274C56"/>
    <w:rsid w:val="00276A3E"/>
    <w:rsid w:val="00280030"/>
    <w:rsid w:val="00297BA3"/>
    <w:rsid w:val="002A40E2"/>
    <w:rsid w:val="002B4551"/>
    <w:rsid w:val="002B45E9"/>
    <w:rsid w:val="002C562F"/>
    <w:rsid w:val="002D7401"/>
    <w:rsid w:val="00303FAF"/>
    <w:rsid w:val="00304C25"/>
    <w:rsid w:val="00312B5A"/>
    <w:rsid w:val="00312DA7"/>
    <w:rsid w:val="00316BC5"/>
    <w:rsid w:val="00326CB3"/>
    <w:rsid w:val="00337707"/>
    <w:rsid w:val="003467DD"/>
    <w:rsid w:val="0035525A"/>
    <w:rsid w:val="0035648C"/>
    <w:rsid w:val="003631F2"/>
    <w:rsid w:val="00370C06"/>
    <w:rsid w:val="00376A51"/>
    <w:rsid w:val="003930A3"/>
    <w:rsid w:val="003A07A6"/>
    <w:rsid w:val="003A79C6"/>
    <w:rsid w:val="003B7A7E"/>
    <w:rsid w:val="003D172A"/>
    <w:rsid w:val="003D241A"/>
    <w:rsid w:val="003D35B0"/>
    <w:rsid w:val="003E250C"/>
    <w:rsid w:val="003E6A78"/>
    <w:rsid w:val="003F38CD"/>
    <w:rsid w:val="004018C6"/>
    <w:rsid w:val="0040442B"/>
    <w:rsid w:val="004301BA"/>
    <w:rsid w:val="00445E3E"/>
    <w:rsid w:val="00460265"/>
    <w:rsid w:val="0046093B"/>
    <w:rsid w:val="00464922"/>
    <w:rsid w:val="00471D33"/>
    <w:rsid w:val="00476DD2"/>
    <w:rsid w:val="004851F6"/>
    <w:rsid w:val="004A45EC"/>
    <w:rsid w:val="004A640E"/>
    <w:rsid w:val="004B1AEF"/>
    <w:rsid w:val="004B367A"/>
    <w:rsid w:val="004C09CE"/>
    <w:rsid w:val="004C7DF5"/>
    <w:rsid w:val="004D0624"/>
    <w:rsid w:val="004D2B3B"/>
    <w:rsid w:val="004D3604"/>
    <w:rsid w:val="004E51CF"/>
    <w:rsid w:val="004E5CEB"/>
    <w:rsid w:val="004E65AC"/>
    <w:rsid w:val="004E6C7C"/>
    <w:rsid w:val="004E7429"/>
    <w:rsid w:val="004F72A7"/>
    <w:rsid w:val="004F754F"/>
    <w:rsid w:val="00510FF3"/>
    <w:rsid w:val="00511869"/>
    <w:rsid w:val="005355E7"/>
    <w:rsid w:val="00536007"/>
    <w:rsid w:val="00544529"/>
    <w:rsid w:val="005452F6"/>
    <w:rsid w:val="00560B52"/>
    <w:rsid w:val="0056202F"/>
    <w:rsid w:val="00570C57"/>
    <w:rsid w:val="00572BEA"/>
    <w:rsid w:val="00574A4D"/>
    <w:rsid w:val="00580D9E"/>
    <w:rsid w:val="00587481"/>
    <w:rsid w:val="005A4DE6"/>
    <w:rsid w:val="005A5398"/>
    <w:rsid w:val="005B0A47"/>
    <w:rsid w:val="005B6889"/>
    <w:rsid w:val="005C2923"/>
    <w:rsid w:val="005C67D6"/>
    <w:rsid w:val="005D3F2C"/>
    <w:rsid w:val="005D5783"/>
    <w:rsid w:val="005F26AD"/>
    <w:rsid w:val="006047F6"/>
    <w:rsid w:val="0061079C"/>
    <w:rsid w:val="00626A18"/>
    <w:rsid w:val="00634E83"/>
    <w:rsid w:val="006436DE"/>
    <w:rsid w:val="00643D28"/>
    <w:rsid w:val="006470CB"/>
    <w:rsid w:val="00664122"/>
    <w:rsid w:val="006668F1"/>
    <w:rsid w:val="00666C5E"/>
    <w:rsid w:val="00667B81"/>
    <w:rsid w:val="00677206"/>
    <w:rsid w:val="0068190B"/>
    <w:rsid w:val="00681E10"/>
    <w:rsid w:val="00690323"/>
    <w:rsid w:val="00691317"/>
    <w:rsid w:val="006A2CAC"/>
    <w:rsid w:val="006C747F"/>
    <w:rsid w:val="006C7DDC"/>
    <w:rsid w:val="006D52CB"/>
    <w:rsid w:val="006D73BD"/>
    <w:rsid w:val="006E1474"/>
    <w:rsid w:val="006E5343"/>
    <w:rsid w:val="006F4D49"/>
    <w:rsid w:val="007044EE"/>
    <w:rsid w:val="00717DE3"/>
    <w:rsid w:val="007248A0"/>
    <w:rsid w:val="0072577F"/>
    <w:rsid w:val="00730E92"/>
    <w:rsid w:val="00742C07"/>
    <w:rsid w:val="0074550B"/>
    <w:rsid w:val="0076617B"/>
    <w:rsid w:val="00772887"/>
    <w:rsid w:val="007A2483"/>
    <w:rsid w:val="007A367B"/>
    <w:rsid w:val="007B0412"/>
    <w:rsid w:val="007B3452"/>
    <w:rsid w:val="007D6476"/>
    <w:rsid w:val="007E21C7"/>
    <w:rsid w:val="007E5F95"/>
    <w:rsid w:val="008229BA"/>
    <w:rsid w:val="0082484B"/>
    <w:rsid w:val="008340DA"/>
    <w:rsid w:val="008372AD"/>
    <w:rsid w:val="008500D2"/>
    <w:rsid w:val="008522EC"/>
    <w:rsid w:val="0086067E"/>
    <w:rsid w:val="00863BDB"/>
    <w:rsid w:val="00872034"/>
    <w:rsid w:val="00874A06"/>
    <w:rsid w:val="008873C0"/>
    <w:rsid w:val="008876D5"/>
    <w:rsid w:val="00897F53"/>
    <w:rsid w:val="00897FAF"/>
    <w:rsid w:val="008A1D75"/>
    <w:rsid w:val="008A2A48"/>
    <w:rsid w:val="008A7A66"/>
    <w:rsid w:val="008B2F6E"/>
    <w:rsid w:val="008B6D9A"/>
    <w:rsid w:val="008C4B97"/>
    <w:rsid w:val="008C7660"/>
    <w:rsid w:val="008D034F"/>
    <w:rsid w:val="008E14F9"/>
    <w:rsid w:val="008E201D"/>
    <w:rsid w:val="008F17B7"/>
    <w:rsid w:val="008F3CAF"/>
    <w:rsid w:val="009023C0"/>
    <w:rsid w:val="009100B0"/>
    <w:rsid w:val="00911693"/>
    <w:rsid w:val="009332BD"/>
    <w:rsid w:val="00940A2C"/>
    <w:rsid w:val="00942F7F"/>
    <w:rsid w:val="00967F47"/>
    <w:rsid w:val="0097406F"/>
    <w:rsid w:val="009803EA"/>
    <w:rsid w:val="009964B1"/>
    <w:rsid w:val="009A7E51"/>
    <w:rsid w:val="009B4E06"/>
    <w:rsid w:val="009B63C8"/>
    <w:rsid w:val="009C5744"/>
    <w:rsid w:val="009D06F4"/>
    <w:rsid w:val="009D474C"/>
    <w:rsid w:val="009D6B80"/>
    <w:rsid w:val="009E022D"/>
    <w:rsid w:val="009E3CAB"/>
    <w:rsid w:val="009F0AAD"/>
    <w:rsid w:val="009F522D"/>
    <w:rsid w:val="009F5CC8"/>
    <w:rsid w:val="00A34326"/>
    <w:rsid w:val="00A36E22"/>
    <w:rsid w:val="00A37E4E"/>
    <w:rsid w:val="00A45BAF"/>
    <w:rsid w:val="00A73202"/>
    <w:rsid w:val="00A80D63"/>
    <w:rsid w:val="00A82462"/>
    <w:rsid w:val="00AA4C62"/>
    <w:rsid w:val="00AC28EE"/>
    <w:rsid w:val="00AC3916"/>
    <w:rsid w:val="00AE2584"/>
    <w:rsid w:val="00B01003"/>
    <w:rsid w:val="00B01D9B"/>
    <w:rsid w:val="00B05AF1"/>
    <w:rsid w:val="00B14761"/>
    <w:rsid w:val="00B2262E"/>
    <w:rsid w:val="00B24A5F"/>
    <w:rsid w:val="00B3063E"/>
    <w:rsid w:val="00B34CAD"/>
    <w:rsid w:val="00B36A91"/>
    <w:rsid w:val="00B403BE"/>
    <w:rsid w:val="00B540A7"/>
    <w:rsid w:val="00B54D68"/>
    <w:rsid w:val="00B65912"/>
    <w:rsid w:val="00B74D02"/>
    <w:rsid w:val="00B83F82"/>
    <w:rsid w:val="00B93260"/>
    <w:rsid w:val="00BB5853"/>
    <w:rsid w:val="00BD097C"/>
    <w:rsid w:val="00BD0F25"/>
    <w:rsid w:val="00BD461D"/>
    <w:rsid w:val="00BD73F1"/>
    <w:rsid w:val="00BE10D1"/>
    <w:rsid w:val="00BE640E"/>
    <w:rsid w:val="00BF32E1"/>
    <w:rsid w:val="00BF3B4C"/>
    <w:rsid w:val="00BF61B1"/>
    <w:rsid w:val="00C26827"/>
    <w:rsid w:val="00C2714A"/>
    <w:rsid w:val="00C503DE"/>
    <w:rsid w:val="00C779FC"/>
    <w:rsid w:val="00C908FA"/>
    <w:rsid w:val="00CA581A"/>
    <w:rsid w:val="00CB2BDA"/>
    <w:rsid w:val="00CB2FDC"/>
    <w:rsid w:val="00CC4B12"/>
    <w:rsid w:val="00CC4F41"/>
    <w:rsid w:val="00CC52CB"/>
    <w:rsid w:val="00CC71A0"/>
    <w:rsid w:val="00CC7EF8"/>
    <w:rsid w:val="00CD59BF"/>
    <w:rsid w:val="00CF4B14"/>
    <w:rsid w:val="00D03C61"/>
    <w:rsid w:val="00D102BD"/>
    <w:rsid w:val="00D10545"/>
    <w:rsid w:val="00D12854"/>
    <w:rsid w:val="00D23305"/>
    <w:rsid w:val="00D417EA"/>
    <w:rsid w:val="00D64376"/>
    <w:rsid w:val="00D763D0"/>
    <w:rsid w:val="00D76AFE"/>
    <w:rsid w:val="00D823EF"/>
    <w:rsid w:val="00D83626"/>
    <w:rsid w:val="00D85FA1"/>
    <w:rsid w:val="00DA3414"/>
    <w:rsid w:val="00DA6FB3"/>
    <w:rsid w:val="00DB1A54"/>
    <w:rsid w:val="00DD0E95"/>
    <w:rsid w:val="00DE281C"/>
    <w:rsid w:val="00DE4856"/>
    <w:rsid w:val="00DF1FA4"/>
    <w:rsid w:val="00E10944"/>
    <w:rsid w:val="00E126AC"/>
    <w:rsid w:val="00E169FC"/>
    <w:rsid w:val="00E24692"/>
    <w:rsid w:val="00E35063"/>
    <w:rsid w:val="00E3552D"/>
    <w:rsid w:val="00E40070"/>
    <w:rsid w:val="00E43B96"/>
    <w:rsid w:val="00E458FC"/>
    <w:rsid w:val="00E530D2"/>
    <w:rsid w:val="00E54CEC"/>
    <w:rsid w:val="00E57DAA"/>
    <w:rsid w:val="00E70C9B"/>
    <w:rsid w:val="00E8116B"/>
    <w:rsid w:val="00E8332F"/>
    <w:rsid w:val="00E9129A"/>
    <w:rsid w:val="00EA3C97"/>
    <w:rsid w:val="00EA5303"/>
    <w:rsid w:val="00EA67AD"/>
    <w:rsid w:val="00EC3789"/>
    <w:rsid w:val="00EC7A20"/>
    <w:rsid w:val="00ED2653"/>
    <w:rsid w:val="00EE0D69"/>
    <w:rsid w:val="00EE7D02"/>
    <w:rsid w:val="00F041DF"/>
    <w:rsid w:val="00F065A7"/>
    <w:rsid w:val="00F07275"/>
    <w:rsid w:val="00F10B74"/>
    <w:rsid w:val="00F111E2"/>
    <w:rsid w:val="00F2565B"/>
    <w:rsid w:val="00F351CF"/>
    <w:rsid w:val="00F45904"/>
    <w:rsid w:val="00F61E5F"/>
    <w:rsid w:val="00F6480E"/>
    <w:rsid w:val="00F67E96"/>
    <w:rsid w:val="00F96B02"/>
    <w:rsid w:val="00FC0A1F"/>
    <w:rsid w:val="00FD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1D240C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1317"/>
    <w:pPr>
      <w:spacing w:line="256" w:lineRule="auto"/>
    </w:pPr>
  </w:style>
  <w:style w:type="paragraph" w:styleId="Heading1">
    <w:name w:val="heading 1"/>
    <w:basedOn w:val="Heading10"/>
    <w:next w:val="Normal"/>
    <w:link w:val="Heading1Char"/>
    <w:uiPriority w:val="9"/>
    <w:qFormat/>
    <w:rsid w:val="00B403BE"/>
    <w:pPr>
      <w:outlineLvl w:val="0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7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28E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E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EA3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Text"/>
    <w:basedOn w:val="Normal"/>
    <w:link w:val="ListParagraphChar"/>
    <w:uiPriority w:val="34"/>
    <w:qFormat/>
    <w:rsid w:val="00F065A7"/>
    <w:pPr>
      <w:ind w:left="720"/>
      <w:contextualSpacing/>
    </w:pPr>
  </w:style>
  <w:style w:type="table" w:styleId="TableGrid">
    <w:name w:val="Table Grid"/>
    <w:basedOn w:val="TableNormal"/>
    <w:uiPriority w:val="39"/>
    <w:rsid w:val="001D5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74A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A4D"/>
  </w:style>
  <w:style w:type="paragraph" w:styleId="Footer">
    <w:name w:val="footer"/>
    <w:basedOn w:val="Normal"/>
    <w:link w:val="FooterChar"/>
    <w:uiPriority w:val="99"/>
    <w:unhideWhenUsed/>
    <w:rsid w:val="00574A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A4D"/>
  </w:style>
  <w:style w:type="character" w:styleId="CommentReference">
    <w:name w:val="annotation reference"/>
    <w:basedOn w:val="DefaultParagraphFont"/>
    <w:uiPriority w:val="99"/>
    <w:semiHidden/>
    <w:unhideWhenUsed/>
    <w:rsid w:val="00F459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590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590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59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5904"/>
    <w:rPr>
      <w:b/>
      <w:bCs/>
      <w:sz w:val="20"/>
      <w:szCs w:val="20"/>
    </w:rPr>
  </w:style>
  <w:style w:type="paragraph" w:customStyle="1" w:styleId="Default">
    <w:name w:val="Default"/>
    <w:rsid w:val="00DA341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Heading10">
    <w:name w:val="Heading1"/>
    <w:basedOn w:val="Normal"/>
    <w:link w:val="Heading1Char0"/>
    <w:qFormat/>
    <w:rsid w:val="00B403BE"/>
    <w:pPr>
      <w:spacing w:before="60" w:after="60"/>
    </w:pPr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B403BE"/>
    <w:rPr>
      <w:b/>
    </w:rPr>
  </w:style>
  <w:style w:type="character" w:customStyle="1" w:styleId="Heading1Char0">
    <w:name w:val="Heading1 Char"/>
    <w:basedOn w:val="DefaultParagraphFont"/>
    <w:link w:val="Heading10"/>
    <w:rsid w:val="00B403BE"/>
    <w:rPr>
      <w:b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403BE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B403BE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70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ListParagraphChar">
    <w:name w:val="List Paragraph Char"/>
    <w:aliases w:val="Text Char"/>
    <w:basedOn w:val="DefaultParagraphFont"/>
    <w:link w:val="ListParagraph"/>
    <w:uiPriority w:val="34"/>
    <w:rsid w:val="00337707"/>
  </w:style>
  <w:style w:type="paragraph" w:customStyle="1" w:styleId="bullets1">
    <w:name w:val="bullets1"/>
    <w:basedOn w:val="ListParagraph"/>
    <w:link w:val="bullets1Char"/>
    <w:qFormat/>
    <w:rsid w:val="004A45EC"/>
    <w:pPr>
      <w:numPr>
        <w:numId w:val="32"/>
      </w:numPr>
      <w:spacing w:before="60" w:after="60" w:line="240" w:lineRule="auto"/>
    </w:pPr>
    <w:rPr>
      <w:rFonts w:cstheme="minorHAnsi"/>
    </w:rPr>
  </w:style>
  <w:style w:type="character" w:customStyle="1" w:styleId="bullets1Char">
    <w:name w:val="bullets1 Char"/>
    <w:basedOn w:val="DefaultParagraphFont"/>
    <w:link w:val="bullets1"/>
    <w:qFormat/>
    <w:rsid w:val="004A45EC"/>
    <w:rPr>
      <w:rFonts w:cs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6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247B7-A5C2-46C9-A55D-7D843DEA8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927</Words>
  <Characters>5289</Characters>
  <Application>Microsoft Office Word</Application>
  <DocSecurity>0</DocSecurity>
  <Lines>44</Lines>
  <Paragraphs>12</Paragraphs>
  <ScaleCrop>false</ScaleCrop>
  <Company/>
  <LinksUpToDate>false</LinksUpToDate>
  <CharactersWithSpaces>6204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2019-02-21T16:14:00Z</dcterms:created>
  <dcterms:modified xsi:type="dcterms:W3CDTF">2019-02-21T16:14:00Z</dcterms:modified>
</cp:coreProperties>
</file>