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35D4" w:rsidRDefault="00B527DA">
      <w:r>
        <w:rPr>
          <w:rFonts w:hint="eastAsia"/>
        </w:rPr>
        <w:t>C</w:t>
      </w:r>
      <w:r>
        <w:t>SC246 P</w:t>
      </w:r>
      <w:r>
        <w:rPr>
          <w:rFonts w:hint="eastAsia"/>
        </w:rPr>
        <w:t>roject</w:t>
      </w:r>
      <w:r>
        <w:t>3</w:t>
      </w:r>
    </w:p>
    <w:p w:rsidR="00B527DA" w:rsidRDefault="00B527DA">
      <w:proofErr w:type="spellStart"/>
      <w:r>
        <w:rPr>
          <w:rFonts w:hint="eastAsia"/>
        </w:rPr>
        <w:t>J</w:t>
      </w:r>
      <w:r>
        <w:t>unfei</w:t>
      </w:r>
      <w:proofErr w:type="spellEnd"/>
      <w:r>
        <w:t xml:space="preserve"> Liu</w:t>
      </w:r>
      <w:r w:rsidR="00840847">
        <w:t>(jliu137)</w:t>
      </w:r>
    </w:p>
    <w:p w:rsidR="00840847" w:rsidRDefault="00840847"/>
    <w:p w:rsidR="00452A07" w:rsidRDefault="00050ED7">
      <w:r>
        <w:t>A</w:t>
      </w:r>
      <w:r>
        <w:rPr>
          <w:rFonts w:hint="eastAsia"/>
        </w:rPr>
        <w:t>s</w:t>
      </w:r>
      <w:r>
        <w:t xml:space="preserve"> an introduction, m</w:t>
      </w:r>
      <w:r w:rsidR="00F946A8">
        <w:t xml:space="preserve">y program </w:t>
      </w:r>
      <w:r>
        <w:t xml:space="preserve">implements a hidden Markov model on independent datasets that is able to perform necessary calculations such as forward-backward and EM to generate a model which can improve likelihood each iteration. The algorithm can keep running and increase the log likelihood until it has converged or the maximum iteration is reached. </w:t>
      </w:r>
    </w:p>
    <w:p w:rsidR="00452A07" w:rsidRDefault="00452A07"/>
    <w:p w:rsidR="00F946A8" w:rsidRDefault="00050ED7">
      <w:r>
        <w:t>I have finished both b</w:t>
      </w:r>
      <w:r w:rsidRPr="00050ED7">
        <w:t xml:space="preserve">uilding a </w:t>
      </w:r>
      <w:r>
        <w:t>c</w:t>
      </w:r>
      <w:r w:rsidRPr="00050ED7">
        <w:t>lassifier</w:t>
      </w:r>
      <w:r>
        <w:t xml:space="preserve"> and exploring convergence experiments of which the results will be illustrated below. </w:t>
      </w:r>
      <w:r w:rsidR="00452A07">
        <w:t xml:space="preserve">It would be the best if extra credits can be awarded. </w:t>
      </w:r>
      <w:r>
        <w:t xml:space="preserve">Because of time constraints and </w:t>
      </w:r>
      <w:r w:rsidR="00E21D2E">
        <w:t>hardware</w:t>
      </w:r>
      <w:r>
        <w:t xml:space="preserve"> limitations, data points could be too few to back up findings. Run instructions are in readme.txt.</w:t>
      </w:r>
    </w:p>
    <w:p w:rsidR="00050ED7" w:rsidRDefault="00050ED7"/>
    <w:p w:rsidR="00050ED7" w:rsidRPr="00050ED7" w:rsidRDefault="00050ED7" w:rsidP="00050ED7">
      <w:pPr>
        <w:pStyle w:val="a4"/>
        <w:rPr>
          <w:rStyle w:val="a3"/>
        </w:rPr>
      </w:pPr>
      <w:r w:rsidRPr="00050ED7">
        <w:rPr>
          <w:rStyle w:val="a3"/>
          <w:rFonts w:hint="eastAsia"/>
        </w:rPr>
        <w:t>C</w:t>
      </w:r>
      <w:r w:rsidRPr="00050ED7">
        <w:rPr>
          <w:rStyle w:val="a3"/>
        </w:rPr>
        <w:t>lassifier</w:t>
      </w:r>
    </w:p>
    <w:p w:rsidR="00050ED7" w:rsidRDefault="00050ED7">
      <w:r>
        <w:rPr>
          <w:rFonts w:hint="eastAsia"/>
        </w:rPr>
        <w:t>I</w:t>
      </w:r>
      <w:r>
        <w:t xml:space="preserve"> ran the tests on the classifier with two sets of parameters. In the first set, the models are trained with 100 files, 50 maximum iterations, 0.01 tolerance</w:t>
      </w:r>
      <w:r w:rsidR="004B4429">
        <w:t xml:space="preserve"> (the minimum improvement on log likelihood per iteration. The training will stop if LL increases less than tolerance), and number of hidden states in [1,2,4,6,8,10,16], and tested on 100 test files. The accuracy is determine by # of </w:t>
      </w:r>
      <w:r w:rsidR="004B4429" w:rsidRPr="004B4429">
        <w:t xml:space="preserve">correct / </w:t>
      </w:r>
      <w:r w:rsidR="004B4429">
        <w:t xml:space="preserve"># of </w:t>
      </w:r>
      <w:r w:rsidR="004B4429" w:rsidRPr="004B4429">
        <w:t>total</w:t>
      </w:r>
      <w:r w:rsidR="004B4429">
        <w:t xml:space="preserve"> test files.</w:t>
      </w:r>
    </w:p>
    <w:tbl>
      <w:tblPr>
        <w:tblStyle w:val="a6"/>
        <w:tblW w:w="7762" w:type="dxa"/>
        <w:tblLook w:val="04A0" w:firstRow="1" w:lastRow="0" w:firstColumn="1" w:lastColumn="0" w:noHBand="0" w:noVBand="1"/>
      </w:tblPr>
      <w:tblGrid>
        <w:gridCol w:w="1413"/>
        <w:gridCol w:w="907"/>
        <w:gridCol w:w="907"/>
        <w:gridCol w:w="907"/>
        <w:gridCol w:w="907"/>
        <w:gridCol w:w="907"/>
        <w:gridCol w:w="907"/>
        <w:gridCol w:w="907"/>
      </w:tblGrid>
      <w:tr w:rsidR="004B4429" w:rsidRPr="004B4429" w:rsidTr="004B4429">
        <w:trPr>
          <w:trHeight w:val="269"/>
        </w:trPr>
        <w:tc>
          <w:tcPr>
            <w:tcW w:w="1413" w:type="dxa"/>
            <w:noWrap/>
            <w:hideMark/>
          </w:tcPr>
          <w:p w:rsidR="004B4429" w:rsidRPr="004B4429" w:rsidRDefault="004B4429" w:rsidP="004B4429">
            <w:r>
              <w:rPr>
                <w:rFonts w:hint="eastAsia"/>
              </w:rPr>
              <w:t>#</w:t>
            </w:r>
            <w:r>
              <w:t xml:space="preserve">  of hidden states</w:t>
            </w:r>
          </w:p>
        </w:tc>
        <w:tc>
          <w:tcPr>
            <w:tcW w:w="907" w:type="dxa"/>
            <w:noWrap/>
            <w:hideMark/>
          </w:tcPr>
          <w:p w:rsidR="004B4429" w:rsidRPr="004B4429" w:rsidRDefault="004B4429" w:rsidP="004B4429">
            <w:r w:rsidRPr="004B4429">
              <w:rPr>
                <w:rFonts w:hint="eastAsia"/>
              </w:rPr>
              <w:t>1</w:t>
            </w:r>
          </w:p>
        </w:tc>
        <w:tc>
          <w:tcPr>
            <w:tcW w:w="907" w:type="dxa"/>
            <w:noWrap/>
            <w:hideMark/>
          </w:tcPr>
          <w:p w:rsidR="004B4429" w:rsidRPr="004B4429" w:rsidRDefault="004B4429" w:rsidP="004B4429">
            <w:pPr>
              <w:rPr>
                <w:rFonts w:hint="eastAsia"/>
              </w:rPr>
            </w:pPr>
            <w:r w:rsidRPr="004B4429">
              <w:rPr>
                <w:rFonts w:hint="eastAsia"/>
              </w:rPr>
              <w:t>2</w:t>
            </w:r>
          </w:p>
        </w:tc>
        <w:tc>
          <w:tcPr>
            <w:tcW w:w="907" w:type="dxa"/>
            <w:noWrap/>
            <w:hideMark/>
          </w:tcPr>
          <w:p w:rsidR="004B4429" w:rsidRPr="004B4429" w:rsidRDefault="004B4429" w:rsidP="004B4429">
            <w:pPr>
              <w:rPr>
                <w:rFonts w:hint="eastAsia"/>
              </w:rPr>
            </w:pPr>
            <w:r w:rsidRPr="004B4429">
              <w:rPr>
                <w:rFonts w:hint="eastAsia"/>
              </w:rPr>
              <w:t>4</w:t>
            </w:r>
          </w:p>
        </w:tc>
        <w:tc>
          <w:tcPr>
            <w:tcW w:w="907" w:type="dxa"/>
            <w:noWrap/>
            <w:hideMark/>
          </w:tcPr>
          <w:p w:rsidR="004B4429" w:rsidRPr="004B4429" w:rsidRDefault="004B4429" w:rsidP="004B4429">
            <w:pPr>
              <w:rPr>
                <w:rFonts w:hint="eastAsia"/>
              </w:rPr>
            </w:pPr>
            <w:r w:rsidRPr="004B4429">
              <w:rPr>
                <w:rFonts w:hint="eastAsia"/>
              </w:rPr>
              <w:t>6</w:t>
            </w:r>
          </w:p>
        </w:tc>
        <w:tc>
          <w:tcPr>
            <w:tcW w:w="907" w:type="dxa"/>
            <w:noWrap/>
            <w:hideMark/>
          </w:tcPr>
          <w:p w:rsidR="004B4429" w:rsidRPr="004B4429" w:rsidRDefault="004B4429" w:rsidP="004B4429">
            <w:pPr>
              <w:rPr>
                <w:rFonts w:hint="eastAsia"/>
              </w:rPr>
            </w:pPr>
            <w:r w:rsidRPr="004B4429">
              <w:rPr>
                <w:rFonts w:hint="eastAsia"/>
              </w:rPr>
              <w:t>8</w:t>
            </w:r>
          </w:p>
        </w:tc>
        <w:tc>
          <w:tcPr>
            <w:tcW w:w="907" w:type="dxa"/>
            <w:noWrap/>
            <w:hideMark/>
          </w:tcPr>
          <w:p w:rsidR="004B4429" w:rsidRPr="004B4429" w:rsidRDefault="004B4429" w:rsidP="004B4429">
            <w:pPr>
              <w:rPr>
                <w:rFonts w:hint="eastAsia"/>
              </w:rPr>
            </w:pPr>
            <w:r w:rsidRPr="004B4429">
              <w:rPr>
                <w:rFonts w:hint="eastAsia"/>
              </w:rPr>
              <w:t>10</w:t>
            </w:r>
          </w:p>
        </w:tc>
        <w:tc>
          <w:tcPr>
            <w:tcW w:w="907" w:type="dxa"/>
            <w:noWrap/>
            <w:hideMark/>
          </w:tcPr>
          <w:p w:rsidR="004B4429" w:rsidRPr="004B4429" w:rsidRDefault="004B4429" w:rsidP="004B4429">
            <w:pPr>
              <w:rPr>
                <w:rFonts w:hint="eastAsia"/>
              </w:rPr>
            </w:pPr>
            <w:r w:rsidRPr="004B4429">
              <w:rPr>
                <w:rFonts w:hint="eastAsia"/>
              </w:rPr>
              <w:t>16</w:t>
            </w:r>
          </w:p>
        </w:tc>
      </w:tr>
      <w:tr w:rsidR="004B4429" w:rsidRPr="004B4429" w:rsidTr="004B4429">
        <w:trPr>
          <w:trHeight w:val="269"/>
        </w:trPr>
        <w:tc>
          <w:tcPr>
            <w:tcW w:w="1413" w:type="dxa"/>
            <w:noWrap/>
            <w:hideMark/>
          </w:tcPr>
          <w:p w:rsidR="004B4429" w:rsidRPr="004B4429" w:rsidRDefault="004B4429" w:rsidP="004B4429">
            <w:pPr>
              <w:rPr>
                <w:rFonts w:hint="eastAsia"/>
              </w:rPr>
            </w:pPr>
            <w:r>
              <w:t>accuracy</w:t>
            </w:r>
          </w:p>
        </w:tc>
        <w:tc>
          <w:tcPr>
            <w:tcW w:w="907" w:type="dxa"/>
            <w:noWrap/>
            <w:hideMark/>
          </w:tcPr>
          <w:p w:rsidR="004B4429" w:rsidRPr="004B4429" w:rsidRDefault="004B4429" w:rsidP="004B4429">
            <w:pPr>
              <w:rPr>
                <w:rFonts w:hint="eastAsia"/>
              </w:rPr>
            </w:pPr>
            <w:r w:rsidRPr="004B4429">
              <w:rPr>
                <w:rFonts w:hint="eastAsia"/>
              </w:rPr>
              <w:t>0.62</w:t>
            </w:r>
          </w:p>
        </w:tc>
        <w:tc>
          <w:tcPr>
            <w:tcW w:w="907" w:type="dxa"/>
            <w:noWrap/>
            <w:hideMark/>
          </w:tcPr>
          <w:p w:rsidR="004B4429" w:rsidRPr="004B4429" w:rsidRDefault="004B4429" w:rsidP="004B4429">
            <w:pPr>
              <w:rPr>
                <w:rFonts w:hint="eastAsia"/>
              </w:rPr>
            </w:pPr>
            <w:r w:rsidRPr="004B4429">
              <w:rPr>
                <w:rFonts w:hint="eastAsia"/>
              </w:rPr>
              <w:t>0.5</w:t>
            </w:r>
          </w:p>
        </w:tc>
        <w:tc>
          <w:tcPr>
            <w:tcW w:w="907" w:type="dxa"/>
            <w:noWrap/>
            <w:hideMark/>
          </w:tcPr>
          <w:p w:rsidR="004B4429" w:rsidRPr="004B4429" w:rsidRDefault="004B4429" w:rsidP="004B4429">
            <w:pPr>
              <w:rPr>
                <w:rFonts w:hint="eastAsia"/>
              </w:rPr>
            </w:pPr>
            <w:r w:rsidRPr="004B4429">
              <w:rPr>
                <w:rFonts w:hint="eastAsia"/>
              </w:rPr>
              <w:t>0.48</w:t>
            </w:r>
          </w:p>
        </w:tc>
        <w:tc>
          <w:tcPr>
            <w:tcW w:w="907" w:type="dxa"/>
            <w:noWrap/>
            <w:hideMark/>
          </w:tcPr>
          <w:p w:rsidR="004B4429" w:rsidRPr="004B4429" w:rsidRDefault="004B4429" w:rsidP="004B4429">
            <w:pPr>
              <w:rPr>
                <w:rFonts w:hint="eastAsia"/>
              </w:rPr>
            </w:pPr>
            <w:r w:rsidRPr="004B4429">
              <w:rPr>
                <w:rFonts w:hint="eastAsia"/>
              </w:rPr>
              <w:t>0.5</w:t>
            </w:r>
          </w:p>
        </w:tc>
        <w:tc>
          <w:tcPr>
            <w:tcW w:w="907" w:type="dxa"/>
            <w:noWrap/>
            <w:hideMark/>
          </w:tcPr>
          <w:p w:rsidR="004B4429" w:rsidRPr="004B4429" w:rsidRDefault="004B4429" w:rsidP="004B4429">
            <w:pPr>
              <w:rPr>
                <w:rFonts w:hint="eastAsia"/>
              </w:rPr>
            </w:pPr>
            <w:r w:rsidRPr="004B4429">
              <w:rPr>
                <w:rFonts w:hint="eastAsia"/>
              </w:rPr>
              <w:t>0.5</w:t>
            </w:r>
          </w:p>
        </w:tc>
        <w:tc>
          <w:tcPr>
            <w:tcW w:w="907" w:type="dxa"/>
            <w:noWrap/>
            <w:hideMark/>
          </w:tcPr>
          <w:p w:rsidR="004B4429" w:rsidRPr="004B4429" w:rsidRDefault="004B4429" w:rsidP="004B4429">
            <w:pPr>
              <w:rPr>
                <w:rFonts w:hint="eastAsia"/>
              </w:rPr>
            </w:pPr>
            <w:r w:rsidRPr="004B4429">
              <w:rPr>
                <w:rFonts w:hint="eastAsia"/>
              </w:rPr>
              <w:t>0.5</w:t>
            </w:r>
          </w:p>
        </w:tc>
        <w:tc>
          <w:tcPr>
            <w:tcW w:w="907" w:type="dxa"/>
            <w:noWrap/>
            <w:hideMark/>
          </w:tcPr>
          <w:p w:rsidR="004B4429" w:rsidRPr="004B4429" w:rsidRDefault="004B4429" w:rsidP="004B4429">
            <w:pPr>
              <w:rPr>
                <w:rFonts w:hint="eastAsia"/>
              </w:rPr>
            </w:pPr>
            <w:r w:rsidRPr="004B4429">
              <w:rPr>
                <w:rFonts w:hint="eastAsia"/>
              </w:rPr>
              <w:t>0.5</w:t>
            </w:r>
          </w:p>
        </w:tc>
      </w:tr>
    </w:tbl>
    <w:p w:rsidR="004B4429" w:rsidRDefault="004B4429">
      <w:r>
        <w:rPr>
          <w:noProof/>
        </w:rPr>
        <w:drawing>
          <wp:inline distT="0" distB="0" distL="0" distR="0" wp14:anchorId="068B57A5" wp14:editId="7299B620">
            <wp:extent cx="5253038" cy="2962275"/>
            <wp:effectExtent l="0" t="0" r="5080" b="9525"/>
            <wp:docPr id="1" name="图表 1">
              <a:extLst xmlns:a="http://schemas.openxmlformats.org/drawingml/2006/main">
                <a:ext uri="{FF2B5EF4-FFF2-40B4-BE49-F238E27FC236}">
                  <a16:creationId xmlns:a16="http://schemas.microsoft.com/office/drawing/2014/main" id="{485E91AD-DA6E-AB2B-F13A-BCB6901AA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B4429" w:rsidRDefault="004B4429">
      <w:r>
        <w:rPr>
          <w:rFonts w:hint="eastAsia"/>
        </w:rPr>
        <w:t>G</w:t>
      </w:r>
      <w:r>
        <w:t xml:space="preserve">enerally, the model is performing poorly on the classifier task as the accuracy is close to 50% with most models trained with different number of hidden states. The performance of model trained with one hidden states perform significantly better. To increase the credibility of test </w:t>
      </w:r>
      <w:r>
        <w:lastRenderedPageBreak/>
        <w:t>results, I tested with models trained and tested with more files.</w:t>
      </w:r>
    </w:p>
    <w:p w:rsidR="004B4429" w:rsidRDefault="004B4429"/>
    <w:p w:rsidR="004B4429" w:rsidRDefault="004B4429">
      <w:r>
        <w:t>In the second set, the models are trained with 500 files, 50 maximum iterations, and 0.0</w:t>
      </w:r>
      <w:r w:rsidR="00064771">
        <w:t>0</w:t>
      </w:r>
      <w:r>
        <w:t>1 tolerance, and tested on 200 test files.</w:t>
      </w:r>
    </w:p>
    <w:tbl>
      <w:tblPr>
        <w:tblStyle w:val="a6"/>
        <w:tblW w:w="7762" w:type="dxa"/>
        <w:tblLook w:val="04A0" w:firstRow="1" w:lastRow="0" w:firstColumn="1" w:lastColumn="0" w:noHBand="0" w:noVBand="1"/>
      </w:tblPr>
      <w:tblGrid>
        <w:gridCol w:w="1413"/>
        <w:gridCol w:w="907"/>
        <w:gridCol w:w="907"/>
        <w:gridCol w:w="907"/>
        <w:gridCol w:w="907"/>
        <w:gridCol w:w="907"/>
        <w:gridCol w:w="907"/>
        <w:gridCol w:w="907"/>
      </w:tblGrid>
      <w:tr w:rsidR="00064771" w:rsidRPr="004B4429" w:rsidTr="00424D34">
        <w:trPr>
          <w:trHeight w:val="269"/>
        </w:trPr>
        <w:tc>
          <w:tcPr>
            <w:tcW w:w="1413" w:type="dxa"/>
            <w:noWrap/>
            <w:hideMark/>
          </w:tcPr>
          <w:p w:rsidR="00064771" w:rsidRPr="004B4429" w:rsidRDefault="00064771" w:rsidP="00424D34">
            <w:r>
              <w:rPr>
                <w:rFonts w:hint="eastAsia"/>
              </w:rPr>
              <w:t>#</w:t>
            </w:r>
            <w:r>
              <w:t xml:space="preserve">  of hidden states</w:t>
            </w:r>
          </w:p>
        </w:tc>
        <w:tc>
          <w:tcPr>
            <w:tcW w:w="907" w:type="dxa"/>
            <w:noWrap/>
            <w:hideMark/>
          </w:tcPr>
          <w:p w:rsidR="00064771" w:rsidRPr="004B4429" w:rsidRDefault="00064771" w:rsidP="00424D34">
            <w:r w:rsidRPr="004B4429">
              <w:rPr>
                <w:rFonts w:hint="eastAsia"/>
              </w:rPr>
              <w:t>1</w:t>
            </w:r>
          </w:p>
        </w:tc>
        <w:tc>
          <w:tcPr>
            <w:tcW w:w="907" w:type="dxa"/>
            <w:noWrap/>
            <w:hideMark/>
          </w:tcPr>
          <w:p w:rsidR="00064771" w:rsidRPr="004B4429" w:rsidRDefault="00064771" w:rsidP="00424D34">
            <w:pPr>
              <w:rPr>
                <w:rFonts w:hint="eastAsia"/>
              </w:rPr>
            </w:pPr>
            <w:r w:rsidRPr="004B4429">
              <w:rPr>
                <w:rFonts w:hint="eastAsia"/>
              </w:rPr>
              <w:t>2</w:t>
            </w:r>
          </w:p>
        </w:tc>
        <w:tc>
          <w:tcPr>
            <w:tcW w:w="907" w:type="dxa"/>
            <w:noWrap/>
            <w:hideMark/>
          </w:tcPr>
          <w:p w:rsidR="00064771" w:rsidRPr="004B4429" w:rsidRDefault="00064771" w:rsidP="00424D34">
            <w:pPr>
              <w:rPr>
                <w:rFonts w:hint="eastAsia"/>
              </w:rPr>
            </w:pPr>
            <w:r w:rsidRPr="004B4429">
              <w:rPr>
                <w:rFonts w:hint="eastAsia"/>
              </w:rPr>
              <w:t>4</w:t>
            </w:r>
          </w:p>
        </w:tc>
        <w:tc>
          <w:tcPr>
            <w:tcW w:w="907" w:type="dxa"/>
            <w:noWrap/>
            <w:hideMark/>
          </w:tcPr>
          <w:p w:rsidR="00064771" w:rsidRPr="004B4429" w:rsidRDefault="00064771" w:rsidP="00424D34">
            <w:pPr>
              <w:rPr>
                <w:rFonts w:hint="eastAsia"/>
              </w:rPr>
            </w:pPr>
            <w:r w:rsidRPr="004B4429">
              <w:rPr>
                <w:rFonts w:hint="eastAsia"/>
              </w:rPr>
              <w:t>6</w:t>
            </w:r>
          </w:p>
        </w:tc>
        <w:tc>
          <w:tcPr>
            <w:tcW w:w="907" w:type="dxa"/>
            <w:noWrap/>
            <w:hideMark/>
          </w:tcPr>
          <w:p w:rsidR="00064771" w:rsidRPr="004B4429" w:rsidRDefault="00064771" w:rsidP="00424D34">
            <w:pPr>
              <w:rPr>
                <w:rFonts w:hint="eastAsia"/>
              </w:rPr>
            </w:pPr>
            <w:r w:rsidRPr="004B4429">
              <w:rPr>
                <w:rFonts w:hint="eastAsia"/>
              </w:rPr>
              <w:t>8</w:t>
            </w:r>
          </w:p>
        </w:tc>
        <w:tc>
          <w:tcPr>
            <w:tcW w:w="907" w:type="dxa"/>
            <w:noWrap/>
            <w:hideMark/>
          </w:tcPr>
          <w:p w:rsidR="00064771" w:rsidRPr="004B4429" w:rsidRDefault="00064771" w:rsidP="00424D34">
            <w:pPr>
              <w:rPr>
                <w:rFonts w:hint="eastAsia"/>
              </w:rPr>
            </w:pPr>
            <w:r w:rsidRPr="004B4429">
              <w:rPr>
                <w:rFonts w:hint="eastAsia"/>
              </w:rPr>
              <w:t>10</w:t>
            </w:r>
          </w:p>
        </w:tc>
        <w:tc>
          <w:tcPr>
            <w:tcW w:w="907" w:type="dxa"/>
            <w:noWrap/>
            <w:hideMark/>
          </w:tcPr>
          <w:p w:rsidR="00064771" w:rsidRPr="004B4429" w:rsidRDefault="00064771" w:rsidP="00424D34">
            <w:pPr>
              <w:rPr>
                <w:rFonts w:hint="eastAsia"/>
              </w:rPr>
            </w:pPr>
            <w:r w:rsidRPr="004B4429">
              <w:rPr>
                <w:rFonts w:hint="eastAsia"/>
              </w:rPr>
              <w:t>16</w:t>
            </w:r>
          </w:p>
        </w:tc>
      </w:tr>
      <w:tr w:rsidR="00064771" w:rsidRPr="004B4429" w:rsidTr="00424D34">
        <w:trPr>
          <w:trHeight w:val="269"/>
        </w:trPr>
        <w:tc>
          <w:tcPr>
            <w:tcW w:w="1413" w:type="dxa"/>
            <w:noWrap/>
            <w:hideMark/>
          </w:tcPr>
          <w:p w:rsidR="00064771" w:rsidRPr="004B4429" w:rsidRDefault="00064771" w:rsidP="00424D34">
            <w:pPr>
              <w:rPr>
                <w:rFonts w:hint="eastAsia"/>
              </w:rPr>
            </w:pPr>
            <w:r>
              <w:t>accuracy</w:t>
            </w:r>
          </w:p>
        </w:tc>
        <w:tc>
          <w:tcPr>
            <w:tcW w:w="907" w:type="dxa"/>
            <w:noWrap/>
            <w:hideMark/>
          </w:tcPr>
          <w:p w:rsidR="00064771" w:rsidRPr="004B4429" w:rsidRDefault="00064771" w:rsidP="00424D34">
            <w:pPr>
              <w:rPr>
                <w:rFonts w:hint="eastAsia"/>
              </w:rPr>
            </w:pPr>
            <w:r w:rsidRPr="004B4429">
              <w:rPr>
                <w:rFonts w:hint="eastAsia"/>
              </w:rPr>
              <w:t>0.6</w:t>
            </w:r>
            <w:r>
              <w:t>15</w:t>
            </w:r>
          </w:p>
        </w:tc>
        <w:tc>
          <w:tcPr>
            <w:tcW w:w="907" w:type="dxa"/>
            <w:noWrap/>
            <w:hideMark/>
          </w:tcPr>
          <w:p w:rsidR="00064771" w:rsidRPr="004B4429" w:rsidRDefault="00064771" w:rsidP="00424D34">
            <w:pPr>
              <w:rPr>
                <w:rFonts w:hint="eastAsia"/>
              </w:rPr>
            </w:pPr>
            <w:r w:rsidRPr="004B4429">
              <w:rPr>
                <w:rFonts w:hint="eastAsia"/>
              </w:rPr>
              <w:t>0.5</w:t>
            </w:r>
          </w:p>
        </w:tc>
        <w:tc>
          <w:tcPr>
            <w:tcW w:w="907" w:type="dxa"/>
            <w:noWrap/>
            <w:hideMark/>
          </w:tcPr>
          <w:p w:rsidR="00064771" w:rsidRPr="004B4429" w:rsidRDefault="00064771" w:rsidP="00424D34">
            <w:pPr>
              <w:rPr>
                <w:rFonts w:hint="eastAsia"/>
              </w:rPr>
            </w:pPr>
            <w:r w:rsidRPr="004B4429">
              <w:rPr>
                <w:rFonts w:hint="eastAsia"/>
              </w:rPr>
              <w:t>0.</w:t>
            </w:r>
            <w:r>
              <w:t>5</w:t>
            </w:r>
          </w:p>
        </w:tc>
        <w:tc>
          <w:tcPr>
            <w:tcW w:w="907" w:type="dxa"/>
            <w:noWrap/>
            <w:hideMark/>
          </w:tcPr>
          <w:p w:rsidR="00064771" w:rsidRPr="004B4429" w:rsidRDefault="00064771" w:rsidP="00424D34">
            <w:pPr>
              <w:rPr>
                <w:rFonts w:hint="eastAsia"/>
              </w:rPr>
            </w:pPr>
            <w:r w:rsidRPr="004B4429">
              <w:rPr>
                <w:rFonts w:hint="eastAsia"/>
              </w:rPr>
              <w:t>0.5</w:t>
            </w:r>
          </w:p>
        </w:tc>
        <w:tc>
          <w:tcPr>
            <w:tcW w:w="907" w:type="dxa"/>
            <w:noWrap/>
            <w:hideMark/>
          </w:tcPr>
          <w:p w:rsidR="00064771" w:rsidRPr="004B4429" w:rsidRDefault="00064771" w:rsidP="00424D34">
            <w:pPr>
              <w:rPr>
                <w:rFonts w:hint="eastAsia"/>
              </w:rPr>
            </w:pPr>
            <w:r w:rsidRPr="004B4429">
              <w:rPr>
                <w:rFonts w:hint="eastAsia"/>
              </w:rPr>
              <w:t>0.5</w:t>
            </w:r>
          </w:p>
        </w:tc>
        <w:tc>
          <w:tcPr>
            <w:tcW w:w="907" w:type="dxa"/>
            <w:noWrap/>
            <w:hideMark/>
          </w:tcPr>
          <w:p w:rsidR="00064771" w:rsidRPr="004B4429" w:rsidRDefault="00064771" w:rsidP="00424D34">
            <w:pPr>
              <w:rPr>
                <w:rFonts w:hint="eastAsia"/>
              </w:rPr>
            </w:pPr>
            <w:r w:rsidRPr="004B4429">
              <w:rPr>
                <w:rFonts w:hint="eastAsia"/>
              </w:rPr>
              <w:t>0.5</w:t>
            </w:r>
          </w:p>
        </w:tc>
        <w:tc>
          <w:tcPr>
            <w:tcW w:w="907" w:type="dxa"/>
            <w:noWrap/>
            <w:hideMark/>
          </w:tcPr>
          <w:p w:rsidR="00064771" w:rsidRPr="004B4429" w:rsidRDefault="00064771" w:rsidP="00424D34">
            <w:pPr>
              <w:rPr>
                <w:rFonts w:hint="eastAsia"/>
              </w:rPr>
            </w:pPr>
            <w:r w:rsidRPr="004B4429">
              <w:rPr>
                <w:rFonts w:hint="eastAsia"/>
              </w:rPr>
              <w:t>0.5</w:t>
            </w:r>
          </w:p>
        </w:tc>
      </w:tr>
    </w:tbl>
    <w:p w:rsidR="004B4429" w:rsidRDefault="00064771">
      <w:r>
        <w:rPr>
          <w:noProof/>
        </w:rPr>
        <w:drawing>
          <wp:inline distT="0" distB="0" distL="0" distR="0" wp14:anchorId="21DC2274" wp14:editId="152292B0">
            <wp:extent cx="4572000" cy="2743200"/>
            <wp:effectExtent l="0" t="0" r="0" b="0"/>
            <wp:docPr id="2" name="图表 2">
              <a:extLst xmlns:a="http://schemas.openxmlformats.org/drawingml/2006/main">
                <a:ext uri="{FF2B5EF4-FFF2-40B4-BE49-F238E27FC236}">
                  <a16:creationId xmlns:a16="http://schemas.microsoft.com/office/drawing/2014/main" id="{937E2829-7785-7066-FB68-9C1995B68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64771" w:rsidRDefault="00064771">
      <w:r>
        <w:rPr>
          <w:rFonts w:hint="eastAsia"/>
        </w:rPr>
        <w:t>H</w:t>
      </w:r>
      <w:r>
        <w:t>owever, the second set of tests showed almost identical result. The model with one hidden state reaches accuracy over 60% and other models perform the same as a random number generator does. Surprisingly, the accuracy remains 50% for most data points accidentally. The significant figures are shown with 3 digits so the test results are genuinely half accurate and half inaccurate.</w:t>
      </w:r>
    </w:p>
    <w:p w:rsidR="00064771" w:rsidRDefault="00064771"/>
    <w:p w:rsidR="00064771" w:rsidRDefault="00064771">
      <w:r>
        <w:rPr>
          <w:rFonts w:hint="eastAsia"/>
        </w:rPr>
        <w:t>I</w:t>
      </w:r>
      <w:r>
        <w:t>n summary, the hidden Markov models trained with hundreds of independent sequences generally perform poorly on classification except one with only one hidden states.</w:t>
      </w:r>
      <w:r w:rsidR="00E21D2E">
        <w:t xml:space="preserve"> A</w:t>
      </w:r>
      <w:r w:rsidR="007914FE">
        <w:t>n obvious</w:t>
      </w:r>
      <w:r w:rsidR="00E21D2E">
        <w:t xml:space="preserve"> possibility of overfitting is behind </w:t>
      </w:r>
      <w:r w:rsidR="007914FE">
        <w:t>my</w:t>
      </w:r>
      <w:r w:rsidR="00E21D2E">
        <w:t xml:space="preserve"> test data, but any firm conclusion cannot be made due to insufficient supporting data.</w:t>
      </w:r>
    </w:p>
    <w:p w:rsidR="00064771" w:rsidRDefault="00064771"/>
    <w:p w:rsidR="00064771" w:rsidRPr="00064771" w:rsidRDefault="00064771" w:rsidP="00064771">
      <w:pPr>
        <w:pStyle w:val="a4"/>
        <w:rPr>
          <w:i/>
          <w:iCs/>
        </w:rPr>
      </w:pPr>
      <w:r w:rsidRPr="00064771">
        <w:rPr>
          <w:rFonts w:hint="eastAsia"/>
          <w:i/>
          <w:iCs/>
        </w:rPr>
        <w:t>C</w:t>
      </w:r>
      <w:r w:rsidRPr="00064771">
        <w:rPr>
          <w:i/>
          <w:iCs/>
        </w:rPr>
        <w:t>onvergence</w:t>
      </w:r>
    </w:p>
    <w:p w:rsidR="00064771" w:rsidRDefault="00E21D2E">
      <w:r>
        <w:rPr>
          <w:rFonts w:hint="eastAsia"/>
        </w:rPr>
        <w:t>I</w:t>
      </w:r>
      <w:r>
        <w:t xml:space="preserve"> define convergence by the concept of tolerance introduced earlier. As long as the improvement is less than a given number, the model is regarded as converged.</w:t>
      </w:r>
    </w:p>
    <w:p w:rsidR="00E21D2E" w:rsidRDefault="00E21D2E"/>
    <w:p w:rsidR="00E21D2E" w:rsidRDefault="00E21D2E">
      <w:r>
        <w:rPr>
          <w:rFonts w:hint="eastAsia"/>
        </w:rPr>
        <w:t>T</w:t>
      </w:r>
      <w:r>
        <w:t>he following tests are run with 100 training files and 0.01 tolerance. By setting maximum number of iteration to 1000, the model will keep iterating by EM until it converges.</w:t>
      </w:r>
    </w:p>
    <w:tbl>
      <w:tblPr>
        <w:tblStyle w:val="a6"/>
        <w:tblW w:w="8500" w:type="dxa"/>
        <w:tblLook w:val="04A0" w:firstRow="1" w:lastRow="0" w:firstColumn="1" w:lastColumn="0" w:noHBand="0" w:noVBand="1"/>
      </w:tblPr>
      <w:tblGrid>
        <w:gridCol w:w="1336"/>
        <w:gridCol w:w="532"/>
        <w:gridCol w:w="548"/>
        <w:gridCol w:w="532"/>
        <w:gridCol w:w="548"/>
        <w:gridCol w:w="548"/>
        <w:gridCol w:w="548"/>
        <w:gridCol w:w="548"/>
        <w:gridCol w:w="548"/>
        <w:gridCol w:w="548"/>
        <w:gridCol w:w="548"/>
        <w:gridCol w:w="548"/>
        <w:gridCol w:w="548"/>
        <w:gridCol w:w="620"/>
      </w:tblGrid>
      <w:tr w:rsidR="006E550C" w:rsidRPr="00452A07" w:rsidTr="006E550C">
        <w:trPr>
          <w:trHeight w:val="285"/>
        </w:trPr>
        <w:tc>
          <w:tcPr>
            <w:tcW w:w="1336" w:type="dxa"/>
            <w:noWrap/>
            <w:hideMark/>
          </w:tcPr>
          <w:p w:rsidR="006E550C" w:rsidRPr="00452A07" w:rsidRDefault="006E550C" w:rsidP="00452A07">
            <w:r>
              <w:rPr>
                <w:rFonts w:hint="eastAsia"/>
              </w:rPr>
              <w:t>#</w:t>
            </w:r>
            <w:r>
              <w:t xml:space="preserve"> of hidden states</w:t>
            </w:r>
          </w:p>
        </w:tc>
        <w:tc>
          <w:tcPr>
            <w:tcW w:w="532" w:type="dxa"/>
            <w:noWrap/>
            <w:hideMark/>
          </w:tcPr>
          <w:p w:rsidR="006E550C" w:rsidRPr="00452A07" w:rsidRDefault="006E550C" w:rsidP="00452A07">
            <w:r w:rsidRPr="00452A07">
              <w:rPr>
                <w:rFonts w:hint="eastAsia"/>
              </w:rPr>
              <w:t>1</w:t>
            </w:r>
          </w:p>
        </w:tc>
        <w:tc>
          <w:tcPr>
            <w:tcW w:w="548" w:type="dxa"/>
            <w:noWrap/>
            <w:hideMark/>
          </w:tcPr>
          <w:p w:rsidR="006E550C" w:rsidRPr="00452A07" w:rsidRDefault="006E550C" w:rsidP="00452A07">
            <w:pPr>
              <w:rPr>
                <w:rFonts w:hint="eastAsia"/>
              </w:rPr>
            </w:pPr>
            <w:r w:rsidRPr="00452A07">
              <w:rPr>
                <w:rFonts w:hint="eastAsia"/>
              </w:rPr>
              <w:t>2</w:t>
            </w:r>
          </w:p>
        </w:tc>
        <w:tc>
          <w:tcPr>
            <w:tcW w:w="532" w:type="dxa"/>
            <w:noWrap/>
            <w:hideMark/>
          </w:tcPr>
          <w:p w:rsidR="006E550C" w:rsidRPr="00452A07" w:rsidRDefault="006E550C" w:rsidP="00452A07">
            <w:pPr>
              <w:rPr>
                <w:rFonts w:hint="eastAsia"/>
              </w:rPr>
            </w:pPr>
            <w:r w:rsidRPr="00452A07">
              <w:rPr>
                <w:rFonts w:hint="eastAsia"/>
              </w:rPr>
              <w:t>4</w:t>
            </w:r>
          </w:p>
        </w:tc>
        <w:tc>
          <w:tcPr>
            <w:tcW w:w="548" w:type="dxa"/>
            <w:noWrap/>
            <w:hideMark/>
          </w:tcPr>
          <w:p w:rsidR="006E550C" w:rsidRPr="00452A07" w:rsidRDefault="006E550C" w:rsidP="00452A07">
            <w:pPr>
              <w:rPr>
                <w:rFonts w:hint="eastAsia"/>
              </w:rPr>
            </w:pPr>
            <w:r w:rsidRPr="00452A07">
              <w:rPr>
                <w:rFonts w:hint="eastAsia"/>
              </w:rPr>
              <w:t>6</w:t>
            </w:r>
          </w:p>
        </w:tc>
        <w:tc>
          <w:tcPr>
            <w:tcW w:w="548" w:type="dxa"/>
            <w:noWrap/>
            <w:hideMark/>
          </w:tcPr>
          <w:p w:rsidR="006E550C" w:rsidRPr="00452A07" w:rsidRDefault="006E550C" w:rsidP="00452A07">
            <w:pPr>
              <w:rPr>
                <w:rFonts w:hint="eastAsia"/>
              </w:rPr>
            </w:pPr>
            <w:r w:rsidRPr="00452A07">
              <w:rPr>
                <w:rFonts w:hint="eastAsia"/>
              </w:rPr>
              <w:t>8</w:t>
            </w:r>
          </w:p>
        </w:tc>
        <w:tc>
          <w:tcPr>
            <w:tcW w:w="548" w:type="dxa"/>
            <w:noWrap/>
            <w:hideMark/>
          </w:tcPr>
          <w:p w:rsidR="006E550C" w:rsidRPr="00452A07" w:rsidRDefault="006E550C" w:rsidP="00452A07">
            <w:pPr>
              <w:rPr>
                <w:rFonts w:hint="eastAsia"/>
              </w:rPr>
            </w:pPr>
            <w:r w:rsidRPr="00452A07">
              <w:rPr>
                <w:rFonts w:hint="eastAsia"/>
              </w:rPr>
              <w:t>10</w:t>
            </w:r>
          </w:p>
        </w:tc>
        <w:tc>
          <w:tcPr>
            <w:tcW w:w="548" w:type="dxa"/>
            <w:noWrap/>
            <w:hideMark/>
          </w:tcPr>
          <w:p w:rsidR="006E550C" w:rsidRPr="00452A07" w:rsidRDefault="006E550C" w:rsidP="00452A07">
            <w:pPr>
              <w:rPr>
                <w:rFonts w:hint="eastAsia"/>
              </w:rPr>
            </w:pPr>
            <w:r w:rsidRPr="00452A07">
              <w:rPr>
                <w:rFonts w:hint="eastAsia"/>
              </w:rPr>
              <w:t>12</w:t>
            </w:r>
          </w:p>
        </w:tc>
        <w:tc>
          <w:tcPr>
            <w:tcW w:w="548" w:type="dxa"/>
            <w:noWrap/>
            <w:hideMark/>
          </w:tcPr>
          <w:p w:rsidR="006E550C" w:rsidRPr="00452A07" w:rsidRDefault="006E550C" w:rsidP="00452A07">
            <w:pPr>
              <w:rPr>
                <w:rFonts w:hint="eastAsia"/>
              </w:rPr>
            </w:pPr>
            <w:r w:rsidRPr="00452A07">
              <w:rPr>
                <w:rFonts w:hint="eastAsia"/>
              </w:rPr>
              <w:t>16</w:t>
            </w:r>
          </w:p>
        </w:tc>
        <w:tc>
          <w:tcPr>
            <w:tcW w:w="548" w:type="dxa"/>
            <w:noWrap/>
            <w:hideMark/>
          </w:tcPr>
          <w:p w:rsidR="006E550C" w:rsidRPr="00452A07" w:rsidRDefault="006E550C" w:rsidP="00452A07">
            <w:pPr>
              <w:rPr>
                <w:rFonts w:hint="eastAsia"/>
              </w:rPr>
            </w:pPr>
            <w:r w:rsidRPr="00452A07">
              <w:rPr>
                <w:rFonts w:hint="eastAsia"/>
              </w:rPr>
              <w:t>20</w:t>
            </w:r>
          </w:p>
        </w:tc>
        <w:tc>
          <w:tcPr>
            <w:tcW w:w="548" w:type="dxa"/>
            <w:noWrap/>
            <w:hideMark/>
          </w:tcPr>
          <w:p w:rsidR="006E550C" w:rsidRPr="00452A07" w:rsidRDefault="006E550C" w:rsidP="00452A07">
            <w:pPr>
              <w:rPr>
                <w:rFonts w:hint="eastAsia"/>
              </w:rPr>
            </w:pPr>
            <w:r w:rsidRPr="00452A07">
              <w:rPr>
                <w:rFonts w:hint="eastAsia"/>
              </w:rPr>
              <w:t>24</w:t>
            </w:r>
          </w:p>
        </w:tc>
        <w:tc>
          <w:tcPr>
            <w:tcW w:w="548" w:type="dxa"/>
            <w:noWrap/>
            <w:hideMark/>
          </w:tcPr>
          <w:p w:rsidR="006E550C" w:rsidRPr="00452A07" w:rsidRDefault="006E550C" w:rsidP="00452A07">
            <w:pPr>
              <w:rPr>
                <w:rFonts w:hint="eastAsia"/>
              </w:rPr>
            </w:pPr>
            <w:r w:rsidRPr="00452A07">
              <w:rPr>
                <w:rFonts w:hint="eastAsia"/>
              </w:rPr>
              <w:t>28</w:t>
            </w:r>
          </w:p>
        </w:tc>
        <w:tc>
          <w:tcPr>
            <w:tcW w:w="548" w:type="dxa"/>
            <w:noWrap/>
            <w:hideMark/>
          </w:tcPr>
          <w:p w:rsidR="006E550C" w:rsidRPr="00452A07" w:rsidRDefault="006E550C" w:rsidP="00452A07">
            <w:pPr>
              <w:rPr>
                <w:rFonts w:hint="eastAsia"/>
              </w:rPr>
            </w:pPr>
            <w:r w:rsidRPr="00452A07">
              <w:rPr>
                <w:rFonts w:hint="eastAsia"/>
              </w:rPr>
              <w:t>32</w:t>
            </w:r>
          </w:p>
        </w:tc>
        <w:tc>
          <w:tcPr>
            <w:tcW w:w="620" w:type="dxa"/>
          </w:tcPr>
          <w:p w:rsidR="006E550C" w:rsidRPr="00452A07" w:rsidRDefault="006E550C" w:rsidP="00452A07">
            <w:pPr>
              <w:rPr>
                <w:rFonts w:hint="eastAsia"/>
              </w:rPr>
            </w:pPr>
            <w:r>
              <w:rPr>
                <w:rFonts w:hint="eastAsia"/>
              </w:rPr>
              <w:t>4</w:t>
            </w:r>
            <w:r>
              <w:t>0</w:t>
            </w:r>
          </w:p>
        </w:tc>
      </w:tr>
      <w:tr w:rsidR="006E550C" w:rsidRPr="00452A07" w:rsidTr="006E550C">
        <w:trPr>
          <w:trHeight w:val="285"/>
        </w:trPr>
        <w:tc>
          <w:tcPr>
            <w:tcW w:w="1336" w:type="dxa"/>
            <w:noWrap/>
            <w:hideMark/>
          </w:tcPr>
          <w:p w:rsidR="006E550C" w:rsidRPr="00452A07" w:rsidRDefault="006E550C" w:rsidP="00452A07">
            <w:pPr>
              <w:rPr>
                <w:rFonts w:hint="eastAsia"/>
              </w:rPr>
            </w:pPr>
            <w:r>
              <w:t>iterations to converge</w:t>
            </w:r>
          </w:p>
        </w:tc>
        <w:tc>
          <w:tcPr>
            <w:tcW w:w="532" w:type="dxa"/>
            <w:noWrap/>
            <w:hideMark/>
          </w:tcPr>
          <w:p w:rsidR="006E550C" w:rsidRPr="00452A07" w:rsidRDefault="006E550C" w:rsidP="00452A07">
            <w:pPr>
              <w:rPr>
                <w:rFonts w:hint="eastAsia"/>
              </w:rPr>
            </w:pPr>
            <w:r w:rsidRPr="00452A07">
              <w:rPr>
                <w:rFonts w:hint="eastAsia"/>
              </w:rPr>
              <w:t>4</w:t>
            </w:r>
          </w:p>
        </w:tc>
        <w:tc>
          <w:tcPr>
            <w:tcW w:w="548" w:type="dxa"/>
            <w:noWrap/>
            <w:hideMark/>
          </w:tcPr>
          <w:p w:rsidR="006E550C" w:rsidRPr="00452A07" w:rsidRDefault="006E550C" w:rsidP="00452A07">
            <w:pPr>
              <w:rPr>
                <w:rFonts w:hint="eastAsia"/>
              </w:rPr>
            </w:pPr>
            <w:r w:rsidRPr="00452A07">
              <w:rPr>
                <w:rFonts w:hint="eastAsia"/>
              </w:rPr>
              <w:t>136</w:t>
            </w:r>
          </w:p>
        </w:tc>
        <w:tc>
          <w:tcPr>
            <w:tcW w:w="532" w:type="dxa"/>
            <w:noWrap/>
            <w:hideMark/>
          </w:tcPr>
          <w:p w:rsidR="006E550C" w:rsidRPr="00452A07" w:rsidRDefault="006E550C" w:rsidP="00452A07">
            <w:pPr>
              <w:rPr>
                <w:rFonts w:hint="eastAsia"/>
              </w:rPr>
            </w:pPr>
            <w:r w:rsidRPr="00452A07">
              <w:rPr>
                <w:rFonts w:hint="eastAsia"/>
              </w:rPr>
              <w:t>98</w:t>
            </w:r>
          </w:p>
        </w:tc>
        <w:tc>
          <w:tcPr>
            <w:tcW w:w="548" w:type="dxa"/>
            <w:noWrap/>
            <w:hideMark/>
          </w:tcPr>
          <w:p w:rsidR="006E550C" w:rsidRPr="00452A07" w:rsidRDefault="006E550C" w:rsidP="00452A07">
            <w:pPr>
              <w:rPr>
                <w:rFonts w:hint="eastAsia"/>
              </w:rPr>
            </w:pPr>
            <w:r w:rsidRPr="00452A07">
              <w:rPr>
                <w:rFonts w:hint="eastAsia"/>
              </w:rPr>
              <w:t>130</w:t>
            </w:r>
          </w:p>
        </w:tc>
        <w:tc>
          <w:tcPr>
            <w:tcW w:w="548" w:type="dxa"/>
            <w:noWrap/>
            <w:hideMark/>
          </w:tcPr>
          <w:p w:rsidR="006E550C" w:rsidRPr="00452A07" w:rsidRDefault="006E550C" w:rsidP="00452A07">
            <w:pPr>
              <w:rPr>
                <w:rFonts w:hint="eastAsia"/>
              </w:rPr>
            </w:pPr>
            <w:r w:rsidRPr="00452A07">
              <w:rPr>
                <w:rFonts w:hint="eastAsia"/>
              </w:rPr>
              <w:t>103</w:t>
            </w:r>
          </w:p>
        </w:tc>
        <w:tc>
          <w:tcPr>
            <w:tcW w:w="548" w:type="dxa"/>
            <w:noWrap/>
            <w:hideMark/>
          </w:tcPr>
          <w:p w:rsidR="006E550C" w:rsidRPr="00452A07" w:rsidRDefault="006E550C" w:rsidP="00452A07">
            <w:pPr>
              <w:rPr>
                <w:rFonts w:hint="eastAsia"/>
              </w:rPr>
            </w:pPr>
            <w:r w:rsidRPr="00452A07">
              <w:rPr>
                <w:rFonts w:hint="eastAsia"/>
              </w:rPr>
              <w:t>163</w:t>
            </w:r>
          </w:p>
        </w:tc>
        <w:tc>
          <w:tcPr>
            <w:tcW w:w="548" w:type="dxa"/>
            <w:noWrap/>
            <w:hideMark/>
          </w:tcPr>
          <w:p w:rsidR="006E550C" w:rsidRPr="00452A07" w:rsidRDefault="006E550C" w:rsidP="00452A07">
            <w:pPr>
              <w:rPr>
                <w:rFonts w:hint="eastAsia"/>
              </w:rPr>
            </w:pPr>
            <w:r w:rsidRPr="00452A07">
              <w:rPr>
                <w:rFonts w:hint="eastAsia"/>
              </w:rPr>
              <w:t>170</w:t>
            </w:r>
          </w:p>
        </w:tc>
        <w:tc>
          <w:tcPr>
            <w:tcW w:w="548" w:type="dxa"/>
            <w:noWrap/>
            <w:hideMark/>
          </w:tcPr>
          <w:p w:rsidR="006E550C" w:rsidRPr="00452A07" w:rsidRDefault="006E550C" w:rsidP="00452A07">
            <w:pPr>
              <w:rPr>
                <w:rFonts w:hint="eastAsia"/>
              </w:rPr>
            </w:pPr>
            <w:r w:rsidRPr="00452A07">
              <w:rPr>
                <w:rFonts w:hint="eastAsia"/>
              </w:rPr>
              <w:t>195</w:t>
            </w:r>
          </w:p>
        </w:tc>
        <w:tc>
          <w:tcPr>
            <w:tcW w:w="548" w:type="dxa"/>
            <w:noWrap/>
            <w:hideMark/>
          </w:tcPr>
          <w:p w:rsidR="006E550C" w:rsidRPr="00452A07" w:rsidRDefault="006E550C" w:rsidP="00452A07">
            <w:pPr>
              <w:rPr>
                <w:rFonts w:hint="eastAsia"/>
              </w:rPr>
            </w:pPr>
            <w:r w:rsidRPr="00452A07">
              <w:rPr>
                <w:rFonts w:hint="eastAsia"/>
              </w:rPr>
              <w:t>228</w:t>
            </w:r>
          </w:p>
        </w:tc>
        <w:tc>
          <w:tcPr>
            <w:tcW w:w="548" w:type="dxa"/>
            <w:noWrap/>
            <w:hideMark/>
          </w:tcPr>
          <w:p w:rsidR="006E550C" w:rsidRPr="00452A07" w:rsidRDefault="006E550C" w:rsidP="00452A07">
            <w:pPr>
              <w:rPr>
                <w:rFonts w:hint="eastAsia"/>
              </w:rPr>
            </w:pPr>
            <w:r w:rsidRPr="00452A07">
              <w:rPr>
                <w:rFonts w:hint="eastAsia"/>
              </w:rPr>
              <w:t>164</w:t>
            </w:r>
          </w:p>
        </w:tc>
        <w:tc>
          <w:tcPr>
            <w:tcW w:w="548" w:type="dxa"/>
            <w:noWrap/>
            <w:hideMark/>
          </w:tcPr>
          <w:p w:rsidR="006E550C" w:rsidRPr="00452A07" w:rsidRDefault="006E550C" w:rsidP="00452A07">
            <w:pPr>
              <w:rPr>
                <w:rFonts w:hint="eastAsia"/>
              </w:rPr>
            </w:pPr>
            <w:r w:rsidRPr="00452A07">
              <w:rPr>
                <w:rFonts w:hint="eastAsia"/>
              </w:rPr>
              <w:t>238</w:t>
            </w:r>
          </w:p>
        </w:tc>
        <w:tc>
          <w:tcPr>
            <w:tcW w:w="548" w:type="dxa"/>
            <w:noWrap/>
            <w:hideMark/>
          </w:tcPr>
          <w:p w:rsidR="006E550C" w:rsidRPr="00452A07" w:rsidRDefault="006E550C" w:rsidP="00452A07">
            <w:pPr>
              <w:rPr>
                <w:rFonts w:hint="eastAsia"/>
              </w:rPr>
            </w:pPr>
            <w:r w:rsidRPr="00452A07">
              <w:rPr>
                <w:rFonts w:hint="eastAsia"/>
              </w:rPr>
              <w:t>325</w:t>
            </w:r>
          </w:p>
        </w:tc>
        <w:tc>
          <w:tcPr>
            <w:tcW w:w="620" w:type="dxa"/>
          </w:tcPr>
          <w:p w:rsidR="006E550C" w:rsidRPr="00452A07" w:rsidRDefault="006E550C" w:rsidP="00452A07">
            <w:pPr>
              <w:rPr>
                <w:rFonts w:hint="eastAsia"/>
              </w:rPr>
            </w:pPr>
            <w:r>
              <w:rPr>
                <w:rFonts w:hint="eastAsia"/>
              </w:rPr>
              <w:t>4</w:t>
            </w:r>
            <w:r>
              <w:t>78</w:t>
            </w:r>
          </w:p>
        </w:tc>
      </w:tr>
    </w:tbl>
    <w:p w:rsidR="00A95F80" w:rsidRDefault="006E550C">
      <w:pPr>
        <w:rPr>
          <w:rFonts w:hint="eastAsia"/>
        </w:rPr>
      </w:pPr>
      <w:r>
        <w:rPr>
          <w:noProof/>
        </w:rPr>
        <w:lastRenderedPageBreak/>
        <w:drawing>
          <wp:inline distT="0" distB="0" distL="0" distR="0" wp14:anchorId="583235F8" wp14:editId="194D4E74">
            <wp:extent cx="4572000" cy="2743200"/>
            <wp:effectExtent l="0" t="0" r="0" b="0"/>
            <wp:docPr id="4" name="图表 4">
              <a:extLst xmlns:a="http://schemas.openxmlformats.org/drawingml/2006/main">
                <a:ext uri="{FF2B5EF4-FFF2-40B4-BE49-F238E27FC236}">
                  <a16:creationId xmlns:a16="http://schemas.microsoft.com/office/drawing/2014/main" id="{74C6F664-C723-15FE-DAC5-1E50970D2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95F80" w:rsidRDefault="00A95F80"/>
    <w:p w:rsidR="00A95F80" w:rsidRDefault="00A95F80">
      <w:r>
        <w:rPr>
          <w:rFonts w:hint="eastAsia"/>
        </w:rPr>
        <w:t>T</w:t>
      </w:r>
      <w:r>
        <w:t xml:space="preserve">he data points do not show an apparent trend and the relationship between the number of hidden states and the number of iterations to converge remains uncertain. If the linear regression technique is employed to fit a line for this set of test data, it is likely to overfit. What I can conclude on this experiment is the number of iterations needed to converge </w:t>
      </w:r>
      <w:r w:rsidR="00452A07">
        <w:t>generally</w:t>
      </w:r>
      <w:r>
        <w:t xml:space="preserve"> increase with increasing number of hidden states</w:t>
      </w:r>
      <w:r w:rsidR="00452A07">
        <w:t>, especially</w:t>
      </w:r>
      <w:r>
        <w:t xml:space="preserve"> after a threshold has been reached, in this set of data 24-28 hidden states, yet no firm conclusion can be made.</w:t>
      </w:r>
    </w:p>
    <w:p w:rsidR="00A95F80" w:rsidRDefault="00A95F80"/>
    <w:p w:rsidR="00A95F80" w:rsidRPr="00B72D0F" w:rsidRDefault="00B72D0F" w:rsidP="00B72D0F">
      <w:pPr>
        <w:pStyle w:val="a4"/>
        <w:rPr>
          <w:i/>
          <w:iCs/>
        </w:rPr>
      </w:pPr>
      <w:r w:rsidRPr="00B72D0F">
        <w:rPr>
          <w:rFonts w:hint="eastAsia"/>
          <w:i/>
          <w:iCs/>
        </w:rPr>
        <w:t>H</w:t>
      </w:r>
      <w:r w:rsidRPr="00B72D0F">
        <w:rPr>
          <w:i/>
          <w:iCs/>
        </w:rPr>
        <w:t>ow my program works</w:t>
      </w:r>
    </w:p>
    <w:p w:rsidR="00B72D0F" w:rsidRDefault="00B72D0F">
      <w:r>
        <w:t xml:space="preserve">This is a supplementary information for you to grade my project in case you need to actually look at my code. The hmm model is build using two classes: </w:t>
      </w:r>
      <w:proofErr w:type="spellStart"/>
      <w:r>
        <w:t>HMM_one</w:t>
      </w:r>
      <w:proofErr w:type="spellEnd"/>
      <w:r>
        <w:t xml:space="preserve"> and </w:t>
      </w:r>
      <w:proofErr w:type="spellStart"/>
      <w:r>
        <w:t>HMM_all</w:t>
      </w:r>
      <w:proofErr w:type="spellEnd"/>
      <w:r>
        <w:t xml:space="preserve">. </w:t>
      </w:r>
      <w:proofErr w:type="spellStart"/>
      <w:r>
        <w:t>HMM_one</w:t>
      </w:r>
      <w:proofErr w:type="spellEnd"/>
      <w:r>
        <w:t xml:space="preserve"> constructs a typical hidden Markov model with forward-backward algorithm implemented and carry the calculation of alpha, beta, gamma, digamma, scaling, etc. </w:t>
      </w:r>
      <w:proofErr w:type="spellStart"/>
      <w:r>
        <w:t>HMM_all</w:t>
      </w:r>
      <w:proofErr w:type="spellEnd"/>
      <w:r>
        <w:t xml:space="preserve"> will sum over the results of </w:t>
      </w:r>
      <w:proofErr w:type="spellStart"/>
      <w:r>
        <w:t>HMM_one</w:t>
      </w:r>
      <w:proofErr w:type="spellEnd"/>
      <w:r>
        <w:t xml:space="preserve"> trained on each independent sequence, re-estimate the model parameters by EM, and decide whether it should run the next iteration.</w:t>
      </w:r>
    </w:p>
    <w:p w:rsidR="00B72D0F" w:rsidRDefault="00B72D0F"/>
    <w:p w:rsidR="00B72D0F" w:rsidRPr="00064771" w:rsidRDefault="00B72D0F">
      <w:pPr>
        <w:rPr>
          <w:rFonts w:hint="eastAsia"/>
        </w:rPr>
      </w:pPr>
      <w:r>
        <w:rPr>
          <w:rFonts w:hint="eastAsia"/>
        </w:rPr>
        <w:t>I</w:t>
      </w:r>
      <w:r>
        <w:t xml:space="preserve"> wrote additional command line arguments to better test the codes. Please type python [file name] -h for this information and refer to readme.txt for more run instructions.</w:t>
      </w:r>
    </w:p>
    <w:sectPr w:rsidR="00B72D0F" w:rsidRPr="00064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DA"/>
    <w:rsid w:val="00050ED7"/>
    <w:rsid w:val="00064771"/>
    <w:rsid w:val="001D7BC0"/>
    <w:rsid w:val="001E6276"/>
    <w:rsid w:val="002E1211"/>
    <w:rsid w:val="00452A07"/>
    <w:rsid w:val="004B4429"/>
    <w:rsid w:val="006E550C"/>
    <w:rsid w:val="007914FE"/>
    <w:rsid w:val="00840847"/>
    <w:rsid w:val="008D35D4"/>
    <w:rsid w:val="00A95F80"/>
    <w:rsid w:val="00B527DA"/>
    <w:rsid w:val="00B72D0F"/>
    <w:rsid w:val="00D65105"/>
    <w:rsid w:val="00E21D2E"/>
    <w:rsid w:val="00E826A6"/>
    <w:rsid w:val="00F94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278F"/>
  <w15:chartTrackingRefBased/>
  <w15:docId w15:val="{67EF3A94-49F8-4E0B-BEB8-533F53F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50ED7"/>
    <w:rPr>
      <w:i/>
      <w:iCs/>
    </w:rPr>
  </w:style>
  <w:style w:type="paragraph" w:styleId="a4">
    <w:name w:val="Subtitle"/>
    <w:basedOn w:val="a"/>
    <w:next w:val="a"/>
    <w:link w:val="a5"/>
    <w:uiPriority w:val="11"/>
    <w:qFormat/>
    <w:rsid w:val="00050ED7"/>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050ED7"/>
    <w:rPr>
      <w:b/>
      <w:bCs/>
      <w:kern w:val="28"/>
      <w:sz w:val="32"/>
      <w:szCs w:val="32"/>
    </w:rPr>
  </w:style>
  <w:style w:type="table" w:styleId="a6">
    <w:name w:val="Table Grid"/>
    <w:basedOn w:val="a1"/>
    <w:uiPriority w:val="39"/>
    <w:rsid w:val="004B4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7938">
      <w:bodyDiv w:val="1"/>
      <w:marLeft w:val="0"/>
      <w:marRight w:val="0"/>
      <w:marTop w:val="0"/>
      <w:marBottom w:val="0"/>
      <w:divBdr>
        <w:top w:val="none" w:sz="0" w:space="0" w:color="auto"/>
        <w:left w:val="none" w:sz="0" w:space="0" w:color="auto"/>
        <w:bottom w:val="none" w:sz="0" w:space="0" w:color="auto"/>
        <w:right w:val="none" w:sz="0" w:space="0" w:color="auto"/>
      </w:divBdr>
    </w:div>
    <w:div w:id="1908107433">
      <w:bodyDiv w:val="1"/>
      <w:marLeft w:val="0"/>
      <w:marRight w:val="0"/>
      <w:marTop w:val="0"/>
      <w:marBottom w:val="0"/>
      <w:divBdr>
        <w:top w:val="none" w:sz="0" w:space="0" w:color="auto"/>
        <w:left w:val="none" w:sz="0" w:space="0" w:color="auto"/>
        <w:bottom w:val="none" w:sz="0" w:space="0" w:color="auto"/>
        <w:right w:val="none" w:sz="0" w:space="0" w:color="auto"/>
      </w:divBdr>
    </w:div>
    <w:div w:id="20453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3566\OneDrive\&#26700;&#38754;\CSC246_Proj3_junfeiLiu\classifier_100_10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3566\OneDrive\&#26700;&#38754;\CSC246_Proj3_junfeiLiu\classifier_500_20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3566\OneDrive\&#26700;&#38754;\CSC246_Proj3_junfeiLiu\convergence_100stat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trained and tested with 100 files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classifier_100_100!$A$2</c:f>
              <c:strCache>
                <c:ptCount val="1"/>
                <c:pt idx="0">
                  <c:v>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classifier_100_100!$B$1:$H$1</c:f>
              <c:numCache>
                <c:formatCode>General</c:formatCode>
                <c:ptCount val="7"/>
                <c:pt idx="0">
                  <c:v>1</c:v>
                </c:pt>
                <c:pt idx="1">
                  <c:v>2</c:v>
                </c:pt>
                <c:pt idx="2">
                  <c:v>4</c:v>
                </c:pt>
                <c:pt idx="3">
                  <c:v>6</c:v>
                </c:pt>
                <c:pt idx="4">
                  <c:v>8</c:v>
                </c:pt>
                <c:pt idx="5">
                  <c:v>10</c:v>
                </c:pt>
                <c:pt idx="6">
                  <c:v>16</c:v>
                </c:pt>
              </c:numCache>
            </c:numRef>
          </c:cat>
          <c:val>
            <c:numRef>
              <c:f>classifier_100_100!$B$2:$H$2</c:f>
              <c:numCache>
                <c:formatCode>General</c:formatCode>
                <c:ptCount val="7"/>
                <c:pt idx="0">
                  <c:v>0.62</c:v>
                </c:pt>
                <c:pt idx="1">
                  <c:v>0.5</c:v>
                </c:pt>
                <c:pt idx="2">
                  <c:v>0.48</c:v>
                </c:pt>
                <c:pt idx="3">
                  <c:v>0.5</c:v>
                </c:pt>
                <c:pt idx="4">
                  <c:v>0.5</c:v>
                </c:pt>
                <c:pt idx="5">
                  <c:v>0.5</c:v>
                </c:pt>
                <c:pt idx="6">
                  <c:v>0.5</c:v>
                </c:pt>
              </c:numCache>
            </c:numRef>
          </c:val>
          <c:smooth val="0"/>
          <c:extLst>
            <c:ext xmlns:c16="http://schemas.microsoft.com/office/drawing/2014/chart" uri="{C3380CC4-5D6E-409C-BE32-E72D297353CC}">
              <c16:uniqueId val="{00000000-7499-40FD-A17C-980450569BA1}"/>
            </c:ext>
          </c:extLst>
        </c:ser>
        <c:dLbls>
          <c:dLblPos val="t"/>
          <c:showLegendKey val="0"/>
          <c:showVal val="1"/>
          <c:showCatName val="0"/>
          <c:showSerName val="0"/>
          <c:showPercent val="0"/>
          <c:showBubbleSize val="0"/>
        </c:dLbls>
        <c:smooth val="0"/>
        <c:axId val="673941136"/>
        <c:axId val="673943376"/>
      </c:lineChart>
      <c:catAx>
        <c:axId val="67394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 of hidden states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943376"/>
        <c:crosses val="autoZero"/>
        <c:auto val="1"/>
        <c:lblAlgn val="ctr"/>
        <c:lblOffset val="100"/>
        <c:noMultiLvlLbl val="0"/>
      </c:catAx>
      <c:valAx>
        <c:axId val="67394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941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trained</a:t>
            </a:r>
            <a:r>
              <a:rPr lang="en-US" altLang="zh-CN" baseline="0"/>
              <a:t> with 500 files and tested with 200 files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classifier_500_200!$B$20</c:f>
              <c:strCache>
                <c:ptCount val="1"/>
                <c:pt idx="0">
                  <c:v>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classifier_500_200!$C$19:$I$19</c:f>
              <c:numCache>
                <c:formatCode>General</c:formatCode>
                <c:ptCount val="7"/>
                <c:pt idx="0">
                  <c:v>1</c:v>
                </c:pt>
                <c:pt idx="1">
                  <c:v>2</c:v>
                </c:pt>
                <c:pt idx="2">
                  <c:v>4</c:v>
                </c:pt>
                <c:pt idx="3">
                  <c:v>6</c:v>
                </c:pt>
                <c:pt idx="4">
                  <c:v>8</c:v>
                </c:pt>
                <c:pt idx="5">
                  <c:v>10</c:v>
                </c:pt>
                <c:pt idx="6">
                  <c:v>16</c:v>
                </c:pt>
              </c:numCache>
            </c:numRef>
          </c:cat>
          <c:val>
            <c:numRef>
              <c:f>classifier_500_200!$C$20:$I$20</c:f>
              <c:numCache>
                <c:formatCode>General</c:formatCode>
                <c:ptCount val="7"/>
                <c:pt idx="0">
                  <c:v>0.61499999999999999</c:v>
                </c:pt>
                <c:pt idx="1">
                  <c:v>0.5</c:v>
                </c:pt>
                <c:pt idx="2">
                  <c:v>0.5</c:v>
                </c:pt>
                <c:pt idx="3">
                  <c:v>0.5</c:v>
                </c:pt>
                <c:pt idx="4">
                  <c:v>0.5</c:v>
                </c:pt>
                <c:pt idx="5">
                  <c:v>0.5</c:v>
                </c:pt>
                <c:pt idx="6">
                  <c:v>0.5</c:v>
                </c:pt>
              </c:numCache>
            </c:numRef>
          </c:val>
          <c:smooth val="0"/>
          <c:extLst>
            <c:ext xmlns:c16="http://schemas.microsoft.com/office/drawing/2014/chart" uri="{C3380CC4-5D6E-409C-BE32-E72D297353CC}">
              <c16:uniqueId val="{00000000-65D8-400F-A7BC-A335D3DE8080}"/>
            </c:ext>
          </c:extLst>
        </c:ser>
        <c:dLbls>
          <c:dLblPos val="t"/>
          <c:showLegendKey val="0"/>
          <c:showVal val="1"/>
          <c:showCatName val="0"/>
          <c:showSerName val="0"/>
          <c:showPercent val="0"/>
          <c:showBubbleSize val="0"/>
        </c:dLbls>
        <c:smooth val="0"/>
        <c:axId val="581977272"/>
        <c:axId val="581977592"/>
      </c:lineChart>
      <c:catAx>
        <c:axId val="581977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 of hidden states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1977592"/>
        <c:crosses val="autoZero"/>
        <c:auto val="1"/>
        <c:lblAlgn val="ctr"/>
        <c:lblOffset val="100"/>
        <c:noMultiLvlLbl val="0"/>
      </c:catAx>
      <c:valAx>
        <c:axId val="581977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1977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Convergence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Sheet1!$B$6</c:f>
              <c:strCache>
                <c:ptCount val="1"/>
                <c:pt idx="0">
                  <c:v>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Sheet1!$C$5:$O$5</c:f>
              <c:numCache>
                <c:formatCode>General</c:formatCode>
                <c:ptCount val="13"/>
                <c:pt idx="0">
                  <c:v>1</c:v>
                </c:pt>
                <c:pt idx="1">
                  <c:v>2</c:v>
                </c:pt>
                <c:pt idx="2">
                  <c:v>4</c:v>
                </c:pt>
                <c:pt idx="3">
                  <c:v>6</c:v>
                </c:pt>
                <c:pt idx="4">
                  <c:v>8</c:v>
                </c:pt>
                <c:pt idx="5">
                  <c:v>10</c:v>
                </c:pt>
                <c:pt idx="6">
                  <c:v>12</c:v>
                </c:pt>
                <c:pt idx="7">
                  <c:v>16</c:v>
                </c:pt>
                <c:pt idx="8">
                  <c:v>20</c:v>
                </c:pt>
                <c:pt idx="9">
                  <c:v>24</c:v>
                </c:pt>
                <c:pt idx="10">
                  <c:v>28</c:v>
                </c:pt>
                <c:pt idx="11">
                  <c:v>32</c:v>
                </c:pt>
                <c:pt idx="12">
                  <c:v>40</c:v>
                </c:pt>
              </c:numCache>
            </c:numRef>
          </c:cat>
          <c:val>
            <c:numRef>
              <c:f>Sheet1!$C$6:$O$6</c:f>
              <c:numCache>
                <c:formatCode>General</c:formatCode>
                <c:ptCount val="13"/>
                <c:pt idx="0">
                  <c:v>4</c:v>
                </c:pt>
                <c:pt idx="1">
                  <c:v>136</c:v>
                </c:pt>
                <c:pt idx="2">
                  <c:v>98</c:v>
                </c:pt>
                <c:pt idx="3">
                  <c:v>130</c:v>
                </c:pt>
                <c:pt idx="4">
                  <c:v>103</c:v>
                </c:pt>
                <c:pt idx="5">
                  <c:v>163</c:v>
                </c:pt>
                <c:pt idx="6">
                  <c:v>170</c:v>
                </c:pt>
                <c:pt idx="7">
                  <c:v>195</c:v>
                </c:pt>
                <c:pt idx="8">
                  <c:v>228</c:v>
                </c:pt>
                <c:pt idx="9">
                  <c:v>164</c:v>
                </c:pt>
                <c:pt idx="10">
                  <c:v>238</c:v>
                </c:pt>
                <c:pt idx="11">
                  <c:v>325</c:v>
                </c:pt>
                <c:pt idx="12">
                  <c:v>478</c:v>
                </c:pt>
              </c:numCache>
            </c:numRef>
          </c:val>
          <c:smooth val="0"/>
          <c:extLst>
            <c:ext xmlns:c16="http://schemas.microsoft.com/office/drawing/2014/chart" uri="{C3380CC4-5D6E-409C-BE32-E72D297353CC}">
              <c16:uniqueId val="{00000000-472C-4F7F-9870-C85B90201718}"/>
            </c:ext>
          </c:extLst>
        </c:ser>
        <c:dLbls>
          <c:dLblPos val="t"/>
          <c:showLegendKey val="0"/>
          <c:showVal val="1"/>
          <c:showCatName val="0"/>
          <c:showSerName val="0"/>
          <c:showPercent val="0"/>
          <c:showBubbleSize val="0"/>
        </c:dLbls>
        <c:smooth val="0"/>
        <c:axId val="573532792"/>
        <c:axId val="573533112"/>
      </c:lineChart>
      <c:catAx>
        <c:axId val="573532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 of hidden states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3533112"/>
        <c:crosses val="autoZero"/>
        <c:auto val="1"/>
        <c:lblAlgn val="ctr"/>
        <c:lblOffset val="100"/>
        <c:noMultiLvlLbl val="0"/>
      </c:catAx>
      <c:valAx>
        <c:axId val="573533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iterations</a:t>
                </a:r>
                <a:r>
                  <a:rPr lang="en-US" altLang="zh-CN" baseline="0"/>
                  <a:t> to converge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3532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spark</dc:creator>
  <cp:keywords/>
  <dc:description/>
  <cp:lastModifiedBy>jeff spark</cp:lastModifiedBy>
  <cp:revision>8</cp:revision>
  <dcterms:created xsi:type="dcterms:W3CDTF">2022-12-12T02:52:00Z</dcterms:created>
  <dcterms:modified xsi:type="dcterms:W3CDTF">2022-12-14T04:44:00Z</dcterms:modified>
</cp:coreProperties>
</file>