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aps/>
          <w:color w:val="123E2A"/>
          <w:sz w:val="18"/>
        </w:rPr>
        <w:t>4PREP LEARNING PORTAL</w:t>
      </w:r>
    </w:p>
    <w:p>
      <w:pPr>
        <w:spacing w:after="160"/>
      </w:pPr>
      <w:r>
        <w:rPr>
          <w:rFonts w:ascii="Calibri" w:hAnsi="Calibri"/>
          <w:b/>
          <w:color w:val="123E2A"/>
          <w:sz w:val="48"/>
        </w:rPr>
        <w:t>Grades &amp; transcripts</w:t>
      </w:r>
    </w:p>
    <w:p>
      <w:pPr>
        <w:pStyle w:val="Heading1"/>
      </w:pPr>
      <w:r>
        <w:t>Translated grades</w:t>
      </w:r>
    </w:p>
    <w:p>
      <w:pPr>
        <w:pStyle w:val="Heading1"/>
      </w:pPr>
      <w:r>
        <w:t>School profile</w:t>
      </w:r>
    </w:p>
    <w:p>
      <w:pPr>
        <w:pStyle w:val="Heading1"/>
      </w:pPr>
      <w:r>
        <w:t>Subject 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12"/>
        <w:gridCol w:w="2016"/>
        <w:gridCol w:w="4032"/>
      </w:tblGrid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Subject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Grade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Notes</w:t>
            </w: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Grades &amp; transcripts</dc:title>
  <dc:subject>Blank 4Prep Learning Portal assignment template</dc:subject>
  <dc:creator>4Prep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