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3DA5" w14:textId="77777777" w:rsidR="00440C3A" w:rsidRPr="001D392E" w:rsidRDefault="00440C3A" w:rsidP="00483907">
      <w:pPr>
        <w:rPr>
          <w:rFonts w:cstheme="minorHAnsi"/>
        </w:rPr>
      </w:pPr>
    </w:p>
    <w:p w14:paraId="17028004" w14:textId="43163840" w:rsidR="00440C3A" w:rsidRPr="001D392E" w:rsidRDefault="00150D17">
      <w:pPr>
        <w:rPr>
          <w:rFonts w:cstheme="minorHAnsi"/>
        </w:rPr>
      </w:pPr>
      <w:r w:rsidRPr="001D392E">
        <w:rPr>
          <w:rFonts w:cstheme="minorHAnsi"/>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1D392E" w:rsidRDefault="00000000">
      <w:pPr>
        <w:jc w:val="center"/>
        <w:rPr>
          <w:rFonts w:cstheme="minorHAnsi"/>
          <w:lang w:val="es-PE"/>
        </w:rPr>
      </w:pPr>
      <w:r w:rsidRPr="001D392E">
        <w:rPr>
          <w:rFonts w:cstheme="minorHAnsi"/>
          <w:b/>
          <w:color w:val="0B2545"/>
          <w:sz w:val="40"/>
          <w:lang w:val="es-PE"/>
        </w:rPr>
        <w:t>FACULTAD DE INGENIERÍA</w:t>
      </w:r>
    </w:p>
    <w:p w14:paraId="5481063B" w14:textId="77777777" w:rsidR="00440C3A" w:rsidRPr="001D392E" w:rsidRDefault="00000000">
      <w:pPr>
        <w:jc w:val="center"/>
        <w:rPr>
          <w:rFonts w:cstheme="minorHAnsi"/>
          <w:lang w:val="es-PE"/>
        </w:rPr>
      </w:pPr>
      <w:r w:rsidRPr="001D392E">
        <w:rPr>
          <w:rFonts w:cstheme="minorHAnsi"/>
          <w:b/>
          <w:lang w:val="es-PE"/>
        </w:rPr>
        <w:t>CARRERA DE INGENIERÍA DE SISTEMAS COMPUTACIONALES</w:t>
      </w:r>
    </w:p>
    <w:p w14:paraId="74D8F779" w14:textId="77777777" w:rsidR="00440C3A" w:rsidRPr="001D392E" w:rsidRDefault="00440C3A">
      <w:pPr>
        <w:rPr>
          <w:rFonts w:cstheme="minorHAnsi"/>
          <w:lang w:val="es-PE"/>
        </w:rPr>
      </w:pPr>
    </w:p>
    <w:p w14:paraId="429AC854" w14:textId="77777777" w:rsidR="00440C3A" w:rsidRPr="001D392E" w:rsidRDefault="00000000">
      <w:pPr>
        <w:jc w:val="center"/>
        <w:rPr>
          <w:rFonts w:cstheme="minorHAnsi"/>
          <w:lang w:val="es-PE"/>
        </w:rPr>
      </w:pPr>
      <w:r w:rsidRPr="001D392E">
        <w:rPr>
          <w:rFonts w:cstheme="minorHAnsi"/>
          <w:b/>
          <w:color w:val="2E74B5"/>
          <w:sz w:val="36"/>
          <w:lang w:val="es-PE"/>
        </w:rPr>
        <w:t>INFORME DE PROYECTO FINAL</w:t>
      </w:r>
    </w:p>
    <w:p w14:paraId="47042398" w14:textId="77777777" w:rsidR="00440C3A" w:rsidRPr="001D392E" w:rsidRDefault="00000000">
      <w:pPr>
        <w:jc w:val="center"/>
        <w:rPr>
          <w:rFonts w:cstheme="minorHAnsi"/>
          <w:lang w:val="es-PE"/>
        </w:rPr>
      </w:pPr>
      <w:r w:rsidRPr="001D392E">
        <w:rPr>
          <w:rFonts w:cstheme="minorHAnsi"/>
          <w:b/>
          <w:sz w:val="30"/>
          <w:lang w:val="es-PE"/>
        </w:rPr>
        <w:t>BASE DE DATOS AVANZADAS Y BIG DATA</w:t>
      </w:r>
    </w:p>
    <w:p w14:paraId="04D65956" w14:textId="77777777" w:rsidR="00440C3A" w:rsidRPr="001D392E" w:rsidRDefault="00000000">
      <w:pPr>
        <w:jc w:val="center"/>
        <w:rPr>
          <w:rFonts w:cstheme="minorHAnsi"/>
          <w:lang w:val="es-PE"/>
        </w:rPr>
      </w:pPr>
      <w:r w:rsidRPr="001D392E">
        <w:rPr>
          <w:rFonts w:cstheme="minorHAnsi"/>
          <w:i/>
          <w:lang w:val="es-PE"/>
        </w:rPr>
        <w:t>Solución de Inteligencia de Negocios y Solución Big Data</w:t>
      </w:r>
    </w:p>
    <w:p w14:paraId="2E2DE6ED" w14:textId="77777777" w:rsidR="00440C3A" w:rsidRPr="001D392E" w:rsidRDefault="00440C3A">
      <w:pPr>
        <w:rPr>
          <w:rFonts w:cstheme="minorHAnsi"/>
          <w:lang w:val="es-PE"/>
        </w:rPr>
      </w:pPr>
    </w:p>
    <w:p w14:paraId="3200CBCB" w14:textId="38137E9E" w:rsidR="00440C3A" w:rsidRPr="001D392E" w:rsidRDefault="009F710E">
      <w:pPr>
        <w:jc w:val="center"/>
        <w:rPr>
          <w:rFonts w:cstheme="minorHAnsi"/>
        </w:rPr>
      </w:pPr>
      <w:r w:rsidRPr="001D392E">
        <w:rPr>
          <w:rFonts w:cstheme="minorHAnsi"/>
          <w:b/>
          <w:sz w:val="32"/>
        </w:rPr>
        <w:t>GESTIÓN DE MOROSIDAD Y EVALUACIÓN DE RIESGO CREDITICIO EN FINANCIERA CREDIAVANZA</w:t>
      </w:r>
    </w:p>
    <w:p w14:paraId="6396FF57" w14:textId="77777777" w:rsidR="00440C3A" w:rsidRPr="001D392E" w:rsidRDefault="00440C3A">
      <w:pPr>
        <w:rPr>
          <w:rFonts w:cstheme="minorHAnsi"/>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rsidRPr="001D392E"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Pr="001635D1" w:rsidRDefault="00000000">
            <w:pPr>
              <w:spacing w:after="40" w:line="259" w:lineRule="auto"/>
              <w:jc w:val="center"/>
              <w:rPr>
                <w:rFonts w:cstheme="minorHAnsi"/>
                <w:szCs w:val="24"/>
              </w:rPr>
            </w:pPr>
            <w:r w:rsidRPr="001635D1">
              <w:rPr>
                <w:rFonts w:cstheme="minorHAnsi"/>
                <w:b/>
                <w:color w:val="0B2545"/>
                <w:szCs w:val="24"/>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Pr="001635D1" w:rsidRDefault="00000000">
            <w:pPr>
              <w:spacing w:after="40" w:line="259" w:lineRule="auto"/>
              <w:jc w:val="center"/>
              <w:rPr>
                <w:rFonts w:cstheme="minorHAnsi"/>
                <w:szCs w:val="24"/>
              </w:rPr>
            </w:pPr>
            <w:r w:rsidRPr="001635D1">
              <w:rPr>
                <w:rFonts w:cstheme="minorHAnsi"/>
                <w:b/>
                <w:color w:val="0B2545"/>
                <w:szCs w:val="24"/>
              </w:rPr>
              <w:t>INFORMACIÓN</w:t>
            </w:r>
          </w:p>
        </w:tc>
      </w:tr>
      <w:tr w:rsidR="00A504EB" w:rsidRPr="001D392E" w14:paraId="5B8DD015" w14:textId="77777777" w:rsidTr="00E70D08">
        <w:trPr>
          <w:cantSplit/>
        </w:trPr>
        <w:tc>
          <w:tcPr>
            <w:tcW w:w="2200" w:type="dxa"/>
            <w:tcMar>
              <w:top w:w="80" w:type="dxa"/>
              <w:left w:w="120" w:type="dxa"/>
              <w:bottom w:w="80" w:type="dxa"/>
              <w:right w:w="120" w:type="dxa"/>
            </w:tcMar>
            <w:vAlign w:val="center"/>
          </w:tcPr>
          <w:p w14:paraId="4F3C8354" w14:textId="77777777" w:rsidR="00A504EB" w:rsidRPr="001635D1" w:rsidRDefault="00A504EB">
            <w:pPr>
              <w:spacing w:after="40" w:line="259" w:lineRule="auto"/>
              <w:rPr>
                <w:rFonts w:cstheme="minorHAnsi"/>
                <w:b/>
                <w:bCs/>
                <w:szCs w:val="24"/>
              </w:rPr>
            </w:pPr>
            <w:r w:rsidRPr="001635D1">
              <w:rPr>
                <w:rFonts w:cstheme="minorHAnsi"/>
                <w:b/>
                <w:bCs/>
                <w:color w:val="000000"/>
                <w:szCs w:val="24"/>
              </w:rPr>
              <w:t>Autores</w:t>
            </w:r>
          </w:p>
        </w:tc>
        <w:tc>
          <w:tcPr>
            <w:tcW w:w="4621" w:type="dxa"/>
            <w:tcMar>
              <w:top w:w="80" w:type="dxa"/>
              <w:left w:w="120" w:type="dxa"/>
              <w:bottom w:w="80" w:type="dxa"/>
              <w:right w:w="120" w:type="dxa"/>
            </w:tcMar>
          </w:tcPr>
          <w:p w14:paraId="2500AB6F" w14:textId="7C058328" w:rsidR="003E44D2" w:rsidRPr="001635D1" w:rsidRDefault="003E44D2" w:rsidP="001635D1">
            <w:pPr>
              <w:spacing w:after="40" w:line="360" w:lineRule="auto"/>
              <w:rPr>
                <w:rFonts w:cstheme="minorHAnsi"/>
                <w:szCs w:val="24"/>
              </w:rPr>
            </w:pPr>
            <w:r w:rsidRPr="001635D1">
              <w:rPr>
                <w:rFonts w:cstheme="minorHAnsi"/>
                <w:szCs w:val="24"/>
              </w:rPr>
              <w:t>TUESTA MALPARTIDA, Jefferson P.</w:t>
            </w:r>
          </w:p>
        </w:tc>
        <w:tc>
          <w:tcPr>
            <w:tcW w:w="1579" w:type="dxa"/>
          </w:tcPr>
          <w:p w14:paraId="5F87106B" w14:textId="28973D39" w:rsidR="000B7A1F" w:rsidRPr="001635D1" w:rsidRDefault="00052546" w:rsidP="003E44D2">
            <w:pPr>
              <w:spacing w:after="40" w:line="360" w:lineRule="auto"/>
              <w:rPr>
                <w:rFonts w:cstheme="minorHAnsi"/>
                <w:color w:val="000000"/>
                <w:szCs w:val="24"/>
              </w:rPr>
            </w:pPr>
            <w:r w:rsidRPr="001635D1">
              <w:rPr>
                <w:rFonts w:cstheme="minorHAnsi"/>
                <w:color w:val="000000"/>
                <w:szCs w:val="24"/>
              </w:rPr>
              <w:t xml:space="preserve">100 </w:t>
            </w:r>
            <w:r w:rsidR="00E70D08" w:rsidRPr="001635D1">
              <w:rPr>
                <w:rFonts w:cstheme="minorHAnsi"/>
                <w:color w:val="000000"/>
                <w:szCs w:val="24"/>
              </w:rPr>
              <w:t>%</w:t>
            </w:r>
          </w:p>
        </w:tc>
      </w:tr>
      <w:tr w:rsidR="00440C3A" w:rsidRPr="001D392E" w14:paraId="346CB8A4" w14:textId="77777777">
        <w:trPr>
          <w:cantSplit/>
        </w:trPr>
        <w:tc>
          <w:tcPr>
            <w:tcW w:w="2200" w:type="dxa"/>
            <w:tcMar>
              <w:top w:w="80" w:type="dxa"/>
              <w:left w:w="120" w:type="dxa"/>
              <w:bottom w:w="80" w:type="dxa"/>
              <w:right w:w="120" w:type="dxa"/>
            </w:tcMar>
            <w:vAlign w:val="center"/>
          </w:tcPr>
          <w:p w14:paraId="6A748F17" w14:textId="77777777" w:rsidR="00440C3A" w:rsidRPr="001635D1" w:rsidRDefault="00000000">
            <w:pPr>
              <w:spacing w:after="40" w:line="259" w:lineRule="auto"/>
              <w:rPr>
                <w:rFonts w:cstheme="minorHAnsi"/>
                <w:b/>
                <w:bCs/>
                <w:szCs w:val="24"/>
              </w:rPr>
            </w:pPr>
            <w:r w:rsidRPr="001635D1">
              <w:rPr>
                <w:rFonts w:cstheme="minorHAnsi"/>
                <w:b/>
                <w:bCs/>
                <w:color w:val="000000"/>
                <w:szCs w:val="24"/>
              </w:rPr>
              <w:t>Docente</w:t>
            </w:r>
          </w:p>
        </w:tc>
        <w:tc>
          <w:tcPr>
            <w:tcW w:w="6200" w:type="dxa"/>
            <w:gridSpan w:val="2"/>
            <w:tcMar>
              <w:top w:w="80" w:type="dxa"/>
              <w:left w:w="120" w:type="dxa"/>
              <w:bottom w:w="80" w:type="dxa"/>
              <w:right w:w="120" w:type="dxa"/>
            </w:tcMar>
            <w:vAlign w:val="center"/>
          </w:tcPr>
          <w:p w14:paraId="14A260EA" w14:textId="4A6492D7" w:rsidR="00440C3A" w:rsidRPr="001635D1" w:rsidRDefault="00B12FB1">
            <w:pPr>
              <w:spacing w:after="40" w:line="259" w:lineRule="auto"/>
              <w:rPr>
                <w:rFonts w:cstheme="minorHAnsi"/>
                <w:szCs w:val="24"/>
              </w:rPr>
            </w:pPr>
            <w:r w:rsidRPr="001635D1">
              <w:rPr>
                <w:rFonts w:cstheme="minorHAnsi"/>
                <w:color w:val="000000"/>
                <w:szCs w:val="24"/>
              </w:rPr>
              <w:t>MAMANCHURA LIMA, Hugo Alejandro</w:t>
            </w:r>
          </w:p>
        </w:tc>
      </w:tr>
      <w:tr w:rsidR="00440C3A" w:rsidRPr="001D392E" w14:paraId="16319892" w14:textId="77777777">
        <w:trPr>
          <w:cantSplit/>
        </w:trPr>
        <w:tc>
          <w:tcPr>
            <w:tcW w:w="2200" w:type="dxa"/>
            <w:tcMar>
              <w:top w:w="80" w:type="dxa"/>
              <w:left w:w="120" w:type="dxa"/>
              <w:bottom w:w="80" w:type="dxa"/>
              <w:right w:w="120" w:type="dxa"/>
            </w:tcMar>
            <w:vAlign w:val="center"/>
          </w:tcPr>
          <w:p w14:paraId="49F437EE" w14:textId="77777777" w:rsidR="00440C3A" w:rsidRPr="001635D1" w:rsidRDefault="00000000">
            <w:pPr>
              <w:spacing w:after="40" w:line="259" w:lineRule="auto"/>
              <w:rPr>
                <w:rFonts w:cstheme="minorHAnsi"/>
                <w:b/>
                <w:bCs/>
                <w:szCs w:val="24"/>
              </w:rPr>
            </w:pPr>
            <w:r w:rsidRPr="001635D1">
              <w:rPr>
                <w:rFonts w:cstheme="minorHAnsi"/>
                <w:b/>
                <w:bCs/>
                <w:color w:val="000000"/>
                <w:szCs w:val="24"/>
              </w:rPr>
              <w:t>Curso / NRC</w:t>
            </w:r>
          </w:p>
        </w:tc>
        <w:tc>
          <w:tcPr>
            <w:tcW w:w="6200" w:type="dxa"/>
            <w:gridSpan w:val="2"/>
            <w:tcMar>
              <w:top w:w="80" w:type="dxa"/>
              <w:left w:w="120" w:type="dxa"/>
              <w:bottom w:w="80" w:type="dxa"/>
              <w:right w:w="120" w:type="dxa"/>
            </w:tcMar>
            <w:vAlign w:val="center"/>
          </w:tcPr>
          <w:p w14:paraId="391282D3" w14:textId="5AF87E64" w:rsidR="00440C3A" w:rsidRPr="001635D1" w:rsidRDefault="00000000">
            <w:pPr>
              <w:spacing w:after="40" w:line="259" w:lineRule="auto"/>
              <w:rPr>
                <w:rFonts w:cstheme="minorHAnsi"/>
                <w:szCs w:val="24"/>
                <w:lang w:val="es-PE"/>
              </w:rPr>
            </w:pPr>
            <w:r w:rsidRPr="001635D1">
              <w:rPr>
                <w:rFonts w:cstheme="minorHAnsi"/>
                <w:color w:val="000000"/>
                <w:szCs w:val="24"/>
                <w:lang w:val="es-PE"/>
              </w:rPr>
              <w:t>Base de Datos Avanzadas y Big Data / &lt;&lt;</w:t>
            </w:r>
            <w:r w:rsidR="00D85EDE" w:rsidRPr="001635D1">
              <w:rPr>
                <w:rFonts w:cstheme="minorHAnsi"/>
                <w:color w:val="000000"/>
                <w:szCs w:val="24"/>
                <w:lang w:val="es-PE"/>
              </w:rPr>
              <w:t>7262</w:t>
            </w:r>
            <w:r w:rsidRPr="001635D1">
              <w:rPr>
                <w:rFonts w:cstheme="minorHAnsi"/>
                <w:color w:val="000000"/>
                <w:szCs w:val="24"/>
                <w:lang w:val="es-PE"/>
              </w:rPr>
              <w:t>&gt;&gt;</w:t>
            </w:r>
          </w:p>
        </w:tc>
      </w:tr>
      <w:tr w:rsidR="00440C3A" w:rsidRPr="001D392E" w14:paraId="294DC1E8" w14:textId="77777777">
        <w:trPr>
          <w:cantSplit/>
        </w:trPr>
        <w:tc>
          <w:tcPr>
            <w:tcW w:w="2200" w:type="dxa"/>
            <w:tcMar>
              <w:top w:w="80" w:type="dxa"/>
              <w:left w:w="120" w:type="dxa"/>
              <w:bottom w:w="80" w:type="dxa"/>
              <w:right w:w="120" w:type="dxa"/>
            </w:tcMar>
            <w:vAlign w:val="center"/>
          </w:tcPr>
          <w:p w14:paraId="07B6CA32" w14:textId="77777777" w:rsidR="00440C3A" w:rsidRPr="001635D1" w:rsidRDefault="00000000">
            <w:pPr>
              <w:spacing w:after="40" w:line="259" w:lineRule="auto"/>
              <w:rPr>
                <w:rFonts w:cstheme="minorHAnsi"/>
                <w:b/>
                <w:bCs/>
                <w:szCs w:val="24"/>
              </w:rPr>
            </w:pPr>
            <w:r w:rsidRPr="001635D1">
              <w:rPr>
                <w:rFonts w:cstheme="minorHAnsi"/>
                <w:b/>
                <w:bCs/>
                <w:color w:val="000000"/>
                <w:szCs w:val="24"/>
              </w:rPr>
              <w:t>Repositorio</w:t>
            </w:r>
          </w:p>
        </w:tc>
        <w:tc>
          <w:tcPr>
            <w:tcW w:w="6200" w:type="dxa"/>
            <w:gridSpan w:val="2"/>
            <w:tcMar>
              <w:top w:w="80" w:type="dxa"/>
              <w:left w:w="120" w:type="dxa"/>
              <w:bottom w:w="80" w:type="dxa"/>
              <w:right w:w="120" w:type="dxa"/>
            </w:tcMar>
            <w:vAlign w:val="center"/>
          </w:tcPr>
          <w:p w14:paraId="0A7799A3" w14:textId="462B13E1" w:rsidR="00C43783" w:rsidRPr="001635D1" w:rsidRDefault="00000000">
            <w:pPr>
              <w:spacing w:after="40" w:line="259" w:lineRule="auto"/>
              <w:rPr>
                <w:rFonts w:cstheme="minorHAnsi"/>
                <w:szCs w:val="24"/>
                <w:lang w:val="es-PE"/>
              </w:rPr>
            </w:pPr>
            <w:hyperlink r:id="rId12" w:history="1">
              <w:r w:rsidR="00C43783" w:rsidRPr="000500FF">
                <w:rPr>
                  <w:rStyle w:val="Hipervnculo"/>
                  <w:rFonts w:cstheme="minorHAnsi"/>
                  <w:szCs w:val="24"/>
                  <w:lang w:val="es-PE"/>
                </w:rPr>
                <w:t>https://github.com/JeffTuesta01/proyecto-base-datos-bigdata/tree/main</w:t>
              </w:r>
            </w:hyperlink>
          </w:p>
        </w:tc>
      </w:tr>
      <w:tr w:rsidR="00440C3A" w:rsidRPr="001D392E" w14:paraId="011E211D" w14:textId="77777777">
        <w:trPr>
          <w:cantSplit/>
        </w:trPr>
        <w:tc>
          <w:tcPr>
            <w:tcW w:w="2200" w:type="dxa"/>
            <w:tcMar>
              <w:top w:w="80" w:type="dxa"/>
              <w:left w:w="120" w:type="dxa"/>
              <w:bottom w:w="80" w:type="dxa"/>
              <w:right w:w="120" w:type="dxa"/>
            </w:tcMar>
            <w:vAlign w:val="center"/>
          </w:tcPr>
          <w:p w14:paraId="2714A3E5" w14:textId="5CA19788" w:rsidR="00440C3A" w:rsidRPr="001635D1" w:rsidRDefault="00000000">
            <w:pPr>
              <w:spacing w:after="40" w:line="259" w:lineRule="auto"/>
              <w:rPr>
                <w:rFonts w:cstheme="minorHAnsi"/>
                <w:b/>
                <w:bCs/>
                <w:szCs w:val="24"/>
              </w:rPr>
            </w:pPr>
            <w:r w:rsidRPr="001635D1">
              <w:rPr>
                <w:rFonts w:cstheme="minorHAnsi"/>
                <w:b/>
                <w:bCs/>
                <w:color w:val="000000"/>
                <w:szCs w:val="24"/>
              </w:rPr>
              <w:t>Per</w:t>
            </w:r>
            <w:r w:rsidR="00483907" w:rsidRPr="001635D1">
              <w:rPr>
                <w:rFonts w:cstheme="minorHAnsi"/>
                <w:b/>
                <w:bCs/>
                <w:color w:val="000000"/>
                <w:szCs w:val="24"/>
              </w:rPr>
              <w:t>í</w:t>
            </w:r>
            <w:r w:rsidRPr="001635D1">
              <w:rPr>
                <w:rFonts w:cstheme="minorHAnsi"/>
                <w:b/>
                <w:bCs/>
                <w:color w:val="000000"/>
                <w:szCs w:val="24"/>
              </w:rPr>
              <w:t>odo</w:t>
            </w:r>
          </w:p>
        </w:tc>
        <w:tc>
          <w:tcPr>
            <w:tcW w:w="6200" w:type="dxa"/>
            <w:gridSpan w:val="2"/>
            <w:tcMar>
              <w:top w:w="80" w:type="dxa"/>
              <w:left w:w="120" w:type="dxa"/>
              <w:bottom w:w="80" w:type="dxa"/>
              <w:right w:w="120" w:type="dxa"/>
            </w:tcMar>
            <w:vAlign w:val="center"/>
          </w:tcPr>
          <w:p w14:paraId="5DE04E06" w14:textId="77777777" w:rsidR="00440C3A" w:rsidRPr="001635D1" w:rsidRDefault="00000000">
            <w:pPr>
              <w:spacing w:after="40" w:line="259" w:lineRule="auto"/>
              <w:rPr>
                <w:rFonts w:cstheme="minorHAnsi"/>
                <w:szCs w:val="24"/>
              </w:rPr>
            </w:pPr>
            <w:r w:rsidRPr="001635D1">
              <w:rPr>
                <w:rFonts w:cstheme="minorHAnsi"/>
                <w:color w:val="000000"/>
                <w:szCs w:val="24"/>
              </w:rPr>
              <w:t>2026-2</w:t>
            </w:r>
          </w:p>
        </w:tc>
      </w:tr>
    </w:tbl>
    <w:p w14:paraId="7BE8FC58" w14:textId="77777777" w:rsidR="00440C3A" w:rsidRPr="001D392E" w:rsidRDefault="00440C3A">
      <w:pPr>
        <w:spacing w:after="20"/>
        <w:rPr>
          <w:rFonts w:cstheme="minorHAnsi"/>
        </w:rPr>
      </w:pPr>
    </w:p>
    <w:p w14:paraId="3425BF9F" w14:textId="7AE786A7" w:rsidR="00440C3A" w:rsidRPr="001D392E" w:rsidRDefault="00EA1A38">
      <w:pPr>
        <w:jc w:val="center"/>
        <w:rPr>
          <w:rFonts w:cstheme="minorHAnsi"/>
        </w:rPr>
      </w:pPr>
      <w:r w:rsidRPr="001D392E">
        <w:rPr>
          <w:rFonts w:cstheme="minorHAnsi"/>
          <w:b/>
        </w:rPr>
        <w:t>Lima</w:t>
      </w:r>
      <w:r w:rsidR="00A504EB" w:rsidRPr="001D392E">
        <w:rPr>
          <w:rFonts w:cstheme="minorHAnsi"/>
          <w:b/>
        </w:rPr>
        <w:t xml:space="preserve"> - Perú</w:t>
      </w:r>
      <w:r w:rsidR="00A504EB" w:rsidRPr="001D392E">
        <w:rPr>
          <w:rFonts w:cstheme="minorHAnsi"/>
          <w:b/>
        </w:rPr>
        <w:br/>
        <w:t>2026</w:t>
      </w:r>
    </w:p>
    <w:p w14:paraId="2734FB53" w14:textId="77777777" w:rsidR="00440C3A" w:rsidRPr="001D392E" w:rsidRDefault="00000000">
      <w:pPr>
        <w:rPr>
          <w:rFonts w:cstheme="minorHAnsi"/>
        </w:rPr>
      </w:pPr>
      <w:r w:rsidRPr="001D392E">
        <w:rPr>
          <w:rFonts w:cstheme="minorHAnsi"/>
        </w:rPr>
        <w:br w:type="page"/>
      </w:r>
    </w:p>
    <w:p w14:paraId="1C5D29C9" w14:textId="066A7468" w:rsidR="00454BB3" w:rsidRPr="001D392E" w:rsidRDefault="00000000" w:rsidP="00E25FF5">
      <w:pPr>
        <w:pStyle w:val="Ttulo1"/>
        <w:rPr>
          <w:rFonts w:asciiTheme="minorHAnsi" w:hAnsiTheme="minorHAnsi" w:cstheme="minorHAnsi"/>
        </w:rPr>
      </w:pPr>
      <w:bookmarkStart w:id="0" w:name="_Toc242597726"/>
      <w:r w:rsidRPr="001D392E">
        <w:rPr>
          <w:rFonts w:asciiTheme="minorHAnsi" w:hAnsiTheme="minorHAnsi" w:cstheme="minorHAnsi"/>
        </w:rPr>
        <w:lastRenderedPageBreak/>
        <w:t>ÍNDICE</w:t>
      </w:r>
      <w:bookmarkEnd w:id="0"/>
    </w:p>
    <w:sdt>
      <w:sdtPr>
        <w:rPr>
          <w:rFonts w:asciiTheme="minorHAnsi" w:eastAsia="Calibri" w:hAnsiTheme="minorHAnsi" w:cstheme="minorHAnsi"/>
          <w:b w:val="0"/>
          <w:color w:val="auto"/>
          <w:kern w:val="2"/>
          <w:sz w:val="22"/>
          <w:szCs w:val="22"/>
          <w:lang w:val="es-ES"/>
          <w14:ligatures w14:val="standardContextual"/>
        </w:rPr>
        <w:id w:val="902336834"/>
        <w:docPartObj>
          <w:docPartGallery w:val="Table of Contents"/>
          <w:docPartUnique/>
        </w:docPartObj>
      </w:sdtPr>
      <w:sdtEndPr>
        <w:rPr>
          <w:bCs/>
          <w:sz w:val="24"/>
        </w:rPr>
      </w:sdtEndPr>
      <w:sdtContent>
        <w:p w14:paraId="3D18D4A5" w14:textId="4C11919B" w:rsidR="00454BB3" w:rsidRPr="001D392E" w:rsidRDefault="00454BB3" w:rsidP="00BE4621">
          <w:pPr>
            <w:pStyle w:val="TtuloTDC"/>
            <w:jc w:val="left"/>
            <w:rPr>
              <w:rFonts w:asciiTheme="minorHAnsi" w:hAnsiTheme="minorHAnsi" w:cstheme="minorHAnsi"/>
            </w:rPr>
          </w:pPr>
        </w:p>
        <w:p w14:paraId="6F2A772D" w14:textId="60C7F4BC" w:rsidR="00390E42" w:rsidRDefault="00454BB3">
          <w:pPr>
            <w:pStyle w:val="TDC1"/>
            <w:rPr>
              <w:rFonts w:eastAsiaTheme="minorEastAsia"/>
              <w:noProof/>
              <w:szCs w:val="24"/>
              <w:lang w:val="es-PE" w:eastAsia="es-PE"/>
            </w:rPr>
          </w:pPr>
          <w:r w:rsidRPr="001D392E">
            <w:rPr>
              <w:rFonts w:cstheme="minorHAnsi"/>
            </w:rPr>
            <w:fldChar w:fldCharType="begin"/>
          </w:r>
          <w:r w:rsidRPr="001D392E">
            <w:rPr>
              <w:rFonts w:cstheme="minorHAnsi"/>
            </w:rPr>
            <w:instrText xml:space="preserve"> TOC \o "1-3" \h \z \u </w:instrText>
          </w:r>
          <w:r w:rsidRPr="001D392E">
            <w:rPr>
              <w:rFonts w:cstheme="minorHAnsi"/>
            </w:rPr>
            <w:fldChar w:fldCharType="separate"/>
          </w:r>
          <w:hyperlink w:anchor="_Toc242597726" w:history="1">
            <w:r w:rsidR="00390E42" w:rsidRPr="00107773">
              <w:rPr>
                <w:rStyle w:val="Hipervnculo"/>
                <w:rFonts w:cstheme="minorHAnsi"/>
                <w:noProof/>
              </w:rPr>
              <w:t>ÍNDICE</w:t>
            </w:r>
            <w:r w:rsidR="00390E42">
              <w:rPr>
                <w:noProof/>
                <w:webHidden/>
              </w:rPr>
              <w:tab/>
            </w:r>
            <w:r w:rsidR="00390E42">
              <w:rPr>
                <w:noProof/>
                <w:webHidden/>
              </w:rPr>
              <w:fldChar w:fldCharType="begin"/>
            </w:r>
            <w:r w:rsidR="00390E42">
              <w:rPr>
                <w:noProof/>
                <w:webHidden/>
              </w:rPr>
              <w:instrText xml:space="preserve"> PAGEREF _Toc242597726 \h </w:instrText>
            </w:r>
            <w:r w:rsidR="00390E42">
              <w:rPr>
                <w:noProof/>
                <w:webHidden/>
              </w:rPr>
            </w:r>
            <w:r w:rsidR="00390E42">
              <w:rPr>
                <w:noProof/>
                <w:webHidden/>
              </w:rPr>
              <w:fldChar w:fldCharType="separate"/>
            </w:r>
            <w:r w:rsidR="00C065E8">
              <w:rPr>
                <w:noProof/>
                <w:webHidden/>
              </w:rPr>
              <w:t>2</w:t>
            </w:r>
            <w:r w:rsidR="00390E42">
              <w:rPr>
                <w:noProof/>
                <w:webHidden/>
              </w:rPr>
              <w:fldChar w:fldCharType="end"/>
            </w:r>
          </w:hyperlink>
        </w:p>
        <w:p w14:paraId="4B2ADC2D" w14:textId="4452B469" w:rsidR="00390E42" w:rsidRDefault="00390E42">
          <w:pPr>
            <w:pStyle w:val="TDC1"/>
            <w:rPr>
              <w:rFonts w:eastAsiaTheme="minorEastAsia"/>
              <w:noProof/>
              <w:szCs w:val="24"/>
              <w:lang w:val="es-PE" w:eastAsia="es-PE"/>
            </w:rPr>
          </w:pPr>
          <w:hyperlink w:anchor="_Toc242597727" w:history="1">
            <w:r w:rsidRPr="00107773">
              <w:rPr>
                <w:rStyle w:val="Hipervnculo"/>
                <w:rFonts w:cstheme="minorHAnsi"/>
                <w:noProof/>
              </w:rPr>
              <w:t>RESUMEN</w:t>
            </w:r>
            <w:r>
              <w:rPr>
                <w:noProof/>
                <w:webHidden/>
              </w:rPr>
              <w:tab/>
            </w:r>
            <w:r>
              <w:rPr>
                <w:noProof/>
                <w:webHidden/>
              </w:rPr>
              <w:fldChar w:fldCharType="begin"/>
            </w:r>
            <w:r>
              <w:rPr>
                <w:noProof/>
                <w:webHidden/>
              </w:rPr>
              <w:instrText xml:space="preserve"> PAGEREF _Toc242597727 \h </w:instrText>
            </w:r>
            <w:r>
              <w:rPr>
                <w:noProof/>
                <w:webHidden/>
              </w:rPr>
            </w:r>
            <w:r>
              <w:rPr>
                <w:noProof/>
                <w:webHidden/>
              </w:rPr>
              <w:fldChar w:fldCharType="separate"/>
            </w:r>
            <w:r w:rsidR="00C065E8">
              <w:rPr>
                <w:noProof/>
                <w:webHidden/>
              </w:rPr>
              <w:t>5</w:t>
            </w:r>
            <w:r>
              <w:rPr>
                <w:noProof/>
                <w:webHidden/>
              </w:rPr>
              <w:fldChar w:fldCharType="end"/>
            </w:r>
          </w:hyperlink>
        </w:p>
        <w:p w14:paraId="464D9AAA" w14:textId="316F36C4" w:rsidR="00390E42" w:rsidRDefault="00390E42">
          <w:pPr>
            <w:pStyle w:val="TDC1"/>
            <w:rPr>
              <w:rFonts w:eastAsiaTheme="minorEastAsia"/>
              <w:noProof/>
              <w:szCs w:val="24"/>
              <w:lang w:val="es-PE" w:eastAsia="es-PE"/>
            </w:rPr>
          </w:pPr>
          <w:hyperlink w:anchor="_Toc242597728" w:history="1">
            <w:r w:rsidRPr="00107773">
              <w:rPr>
                <w:rStyle w:val="Hipervnculo"/>
                <w:rFonts w:cstheme="minorHAnsi"/>
                <w:noProof/>
              </w:rPr>
              <w:t>ABSTRACT</w:t>
            </w:r>
            <w:r>
              <w:rPr>
                <w:noProof/>
                <w:webHidden/>
              </w:rPr>
              <w:tab/>
            </w:r>
            <w:r>
              <w:rPr>
                <w:noProof/>
                <w:webHidden/>
              </w:rPr>
              <w:fldChar w:fldCharType="begin"/>
            </w:r>
            <w:r>
              <w:rPr>
                <w:noProof/>
                <w:webHidden/>
              </w:rPr>
              <w:instrText xml:space="preserve"> PAGEREF _Toc242597728 \h </w:instrText>
            </w:r>
            <w:r>
              <w:rPr>
                <w:noProof/>
                <w:webHidden/>
              </w:rPr>
            </w:r>
            <w:r>
              <w:rPr>
                <w:noProof/>
                <w:webHidden/>
              </w:rPr>
              <w:fldChar w:fldCharType="separate"/>
            </w:r>
            <w:r w:rsidR="00C065E8">
              <w:rPr>
                <w:noProof/>
                <w:webHidden/>
              </w:rPr>
              <w:t>6</w:t>
            </w:r>
            <w:r>
              <w:rPr>
                <w:noProof/>
                <w:webHidden/>
              </w:rPr>
              <w:fldChar w:fldCharType="end"/>
            </w:r>
          </w:hyperlink>
        </w:p>
        <w:p w14:paraId="2A335050" w14:textId="6FA399DA" w:rsidR="00390E42" w:rsidRDefault="00390E42">
          <w:pPr>
            <w:pStyle w:val="TDC1"/>
            <w:rPr>
              <w:rFonts w:eastAsiaTheme="minorEastAsia"/>
              <w:noProof/>
              <w:szCs w:val="24"/>
              <w:lang w:val="es-PE" w:eastAsia="es-PE"/>
            </w:rPr>
          </w:pPr>
          <w:hyperlink w:anchor="_Toc242597729" w:history="1">
            <w:r w:rsidRPr="00107773">
              <w:rPr>
                <w:rStyle w:val="Hipervnculo"/>
                <w:rFonts w:cstheme="minorHAnsi"/>
                <w:noProof/>
              </w:rPr>
              <w:t>CAPÍTULO I: CONTEXTO, PROBLEMA Y OBJETIVOS</w:t>
            </w:r>
            <w:r>
              <w:rPr>
                <w:noProof/>
                <w:webHidden/>
              </w:rPr>
              <w:tab/>
            </w:r>
            <w:r>
              <w:rPr>
                <w:noProof/>
                <w:webHidden/>
              </w:rPr>
              <w:fldChar w:fldCharType="begin"/>
            </w:r>
            <w:r>
              <w:rPr>
                <w:noProof/>
                <w:webHidden/>
              </w:rPr>
              <w:instrText xml:space="preserve"> PAGEREF _Toc242597729 \h </w:instrText>
            </w:r>
            <w:r>
              <w:rPr>
                <w:noProof/>
                <w:webHidden/>
              </w:rPr>
            </w:r>
            <w:r>
              <w:rPr>
                <w:noProof/>
                <w:webHidden/>
              </w:rPr>
              <w:fldChar w:fldCharType="separate"/>
            </w:r>
            <w:r w:rsidR="00C065E8">
              <w:rPr>
                <w:noProof/>
                <w:webHidden/>
              </w:rPr>
              <w:t>7</w:t>
            </w:r>
            <w:r>
              <w:rPr>
                <w:noProof/>
                <w:webHidden/>
              </w:rPr>
              <w:fldChar w:fldCharType="end"/>
            </w:r>
          </w:hyperlink>
        </w:p>
        <w:p w14:paraId="0D9CDDC4" w14:textId="55D41987" w:rsidR="00390E42" w:rsidRDefault="00390E42">
          <w:pPr>
            <w:pStyle w:val="TDC2"/>
            <w:tabs>
              <w:tab w:val="right" w:leader="dot" w:pos="8494"/>
            </w:tabs>
            <w:rPr>
              <w:rFonts w:eastAsiaTheme="minorEastAsia"/>
              <w:noProof/>
              <w:szCs w:val="24"/>
              <w:lang w:val="es-PE" w:eastAsia="es-PE"/>
            </w:rPr>
          </w:pPr>
          <w:hyperlink w:anchor="_Toc242597730" w:history="1">
            <w:r w:rsidRPr="00107773">
              <w:rPr>
                <w:rStyle w:val="Hipervnculo"/>
                <w:rFonts w:cstheme="minorHAnsi"/>
                <w:noProof/>
              </w:rPr>
              <w:t>1.1 Contexto y necesidad empresarial</w:t>
            </w:r>
            <w:r>
              <w:rPr>
                <w:noProof/>
                <w:webHidden/>
              </w:rPr>
              <w:tab/>
            </w:r>
            <w:r>
              <w:rPr>
                <w:noProof/>
                <w:webHidden/>
              </w:rPr>
              <w:fldChar w:fldCharType="begin"/>
            </w:r>
            <w:r>
              <w:rPr>
                <w:noProof/>
                <w:webHidden/>
              </w:rPr>
              <w:instrText xml:space="preserve"> PAGEREF _Toc242597730 \h </w:instrText>
            </w:r>
            <w:r>
              <w:rPr>
                <w:noProof/>
                <w:webHidden/>
              </w:rPr>
            </w:r>
            <w:r>
              <w:rPr>
                <w:noProof/>
                <w:webHidden/>
              </w:rPr>
              <w:fldChar w:fldCharType="separate"/>
            </w:r>
            <w:r w:rsidR="00C065E8">
              <w:rPr>
                <w:noProof/>
                <w:webHidden/>
              </w:rPr>
              <w:t>7</w:t>
            </w:r>
            <w:r>
              <w:rPr>
                <w:noProof/>
                <w:webHidden/>
              </w:rPr>
              <w:fldChar w:fldCharType="end"/>
            </w:r>
          </w:hyperlink>
        </w:p>
        <w:p w14:paraId="55F44D5E" w14:textId="7F13A12F" w:rsidR="00390E42" w:rsidRDefault="00390E42">
          <w:pPr>
            <w:pStyle w:val="TDC2"/>
            <w:tabs>
              <w:tab w:val="right" w:leader="dot" w:pos="8494"/>
            </w:tabs>
            <w:rPr>
              <w:rFonts w:eastAsiaTheme="minorEastAsia"/>
              <w:noProof/>
              <w:szCs w:val="24"/>
              <w:lang w:val="es-PE" w:eastAsia="es-PE"/>
            </w:rPr>
          </w:pPr>
          <w:hyperlink w:anchor="_Toc242597731" w:history="1">
            <w:r w:rsidRPr="00107773">
              <w:rPr>
                <w:rStyle w:val="Hipervnculo"/>
                <w:rFonts w:cstheme="minorHAnsi"/>
                <w:noProof/>
              </w:rPr>
              <w:t>1.2 Formulación del problema de ingeniería</w:t>
            </w:r>
            <w:r>
              <w:rPr>
                <w:noProof/>
                <w:webHidden/>
              </w:rPr>
              <w:tab/>
            </w:r>
            <w:r>
              <w:rPr>
                <w:noProof/>
                <w:webHidden/>
              </w:rPr>
              <w:fldChar w:fldCharType="begin"/>
            </w:r>
            <w:r>
              <w:rPr>
                <w:noProof/>
                <w:webHidden/>
              </w:rPr>
              <w:instrText xml:space="preserve"> PAGEREF _Toc242597731 \h </w:instrText>
            </w:r>
            <w:r>
              <w:rPr>
                <w:noProof/>
                <w:webHidden/>
              </w:rPr>
            </w:r>
            <w:r>
              <w:rPr>
                <w:noProof/>
                <w:webHidden/>
              </w:rPr>
              <w:fldChar w:fldCharType="separate"/>
            </w:r>
            <w:r w:rsidR="00C065E8">
              <w:rPr>
                <w:noProof/>
                <w:webHidden/>
              </w:rPr>
              <w:t>7</w:t>
            </w:r>
            <w:r>
              <w:rPr>
                <w:noProof/>
                <w:webHidden/>
              </w:rPr>
              <w:fldChar w:fldCharType="end"/>
            </w:r>
          </w:hyperlink>
        </w:p>
        <w:p w14:paraId="1848EC96" w14:textId="5002899F" w:rsidR="00390E42" w:rsidRDefault="00390E42">
          <w:pPr>
            <w:pStyle w:val="TDC2"/>
            <w:tabs>
              <w:tab w:val="right" w:leader="dot" w:pos="8494"/>
            </w:tabs>
            <w:rPr>
              <w:rFonts w:eastAsiaTheme="minorEastAsia"/>
              <w:noProof/>
              <w:szCs w:val="24"/>
              <w:lang w:val="es-PE" w:eastAsia="es-PE"/>
            </w:rPr>
          </w:pPr>
          <w:hyperlink w:anchor="_Toc242597732" w:history="1">
            <w:r w:rsidRPr="00107773">
              <w:rPr>
                <w:rStyle w:val="Hipervnculo"/>
                <w:rFonts w:cstheme="minorHAnsi"/>
                <w:noProof/>
              </w:rPr>
              <w:t>1.3 Objetivos</w:t>
            </w:r>
            <w:r>
              <w:rPr>
                <w:noProof/>
                <w:webHidden/>
              </w:rPr>
              <w:tab/>
            </w:r>
            <w:r>
              <w:rPr>
                <w:noProof/>
                <w:webHidden/>
              </w:rPr>
              <w:fldChar w:fldCharType="begin"/>
            </w:r>
            <w:r>
              <w:rPr>
                <w:noProof/>
                <w:webHidden/>
              </w:rPr>
              <w:instrText xml:space="preserve"> PAGEREF _Toc242597732 \h </w:instrText>
            </w:r>
            <w:r>
              <w:rPr>
                <w:noProof/>
                <w:webHidden/>
              </w:rPr>
            </w:r>
            <w:r>
              <w:rPr>
                <w:noProof/>
                <w:webHidden/>
              </w:rPr>
              <w:fldChar w:fldCharType="separate"/>
            </w:r>
            <w:r w:rsidR="00C065E8">
              <w:rPr>
                <w:noProof/>
                <w:webHidden/>
              </w:rPr>
              <w:t>8</w:t>
            </w:r>
            <w:r>
              <w:rPr>
                <w:noProof/>
                <w:webHidden/>
              </w:rPr>
              <w:fldChar w:fldCharType="end"/>
            </w:r>
          </w:hyperlink>
        </w:p>
        <w:p w14:paraId="40A8FD60" w14:textId="54E2061A" w:rsidR="00390E42" w:rsidRDefault="00390E42">
          <w:pPr>
            <w:pStyle w:val="TDC2"/>
            <w:tabs>
              <w:tab w:val="right" w:leader="dot" w:pos="8494"/>
            </w:tabs>
            <w:rPr>
              <w:rFonts w:eastAsiaTheme="minorEastAsia"/>
              <w:noProof/>
              <w:szCs w:val="24"/>
              <w:lang w:val="es-PE" w:eastAsia="es-PE"/>
            </w:rPr>
          </w:pPr>
          <w:hyperlink w:anchor="_Toc242597733" w:history="1">
            <w:r w:rsidRPr="00107773">
              <w:rPr>
                <w:rStyle w:val="Hipervnculo"/>
                <w:rFonts w:cstheme="minorHAnsi"/>
                <w:noProof/>
              </w:rPr>
              <w:t>1.4 Alcance, restricciones y supuestos</w:t>
            </w:r>
            <w:r>
              <w:rPr>
                <w:noProof/>
                <w:webHidden/>
              </w:rPr>
              <w:tab/>
            </w:r>
            <w:r>
              <w:rPr>
                <w:noProof/>
                <w:webHidden/>
              </w:rPr>
              <w:fldChar w:fldCharType="begin"/>
            </w:r>
            <w:r>
              <w:rPr>
                <w:noProof/>
                <w:webHidden/>
              </w:rPr>
              <w:instrText xml:space="preserve"> PAGEREF _Toc242597733 \h </w:instrText>
            </w:r>
            <w:r>
              <w:rPr>
                <w:noProof/>
                <w:webHidden/>
              </w:rPr>
            </w:r>
            <w:r>
              <w:rPr>
                <w:noProof/>
                <w:webHidden/>
              </w:rPr>
              <w:fldChar w:fldCharType="separate"/>
            </w:r>
            <w:r w:rsidR="00C065E8">
              <w:rPr>
                <w:noProof/>
                <w:webHidden/>
              </w:rPr>
              <w:t>9</w:t>
            </w:r>
            <w:r>
              <w:rPr>
                <w:noProof/>
                <w:webHidden/>
              </w:rPr>
              <w:fldChar w:fldCharType="end"/>
            </w:r>
          </w:hyperlink>
        </w:p>
        <w:p w14:paraId="2E0D1F46" w14:textId="6D5459B2" w:rsidR="00390E42" w:rsidRDefault="00390E42">
          <w:pPr>
            <w:pStyle w:val="TDC2"/>
            <w:tabs>
              <w:tab w:val="right" w:leader="dot" w:pos="8494"/>
            </w:tabs>
            <w:rPr>
              <w:rFonts w:eastAsiaTheme="minorEastAsia"/>
              <w:noProof/>
              <w:szCs w:val="24"/>
              <w:lang w:val="es-PE" w:eastAsia="es-PE"/>
            </w:rPr>
          </w:pPr>
          <w:hyperlink w:anchor="_Toc242597734" w:history="1">
            <w:r w:rsidRPr="00107773">
              <w:rPr>
                <w:rStyle w:val="Hipervnculo"/>
                <w:rFonts w:cstheme="minorHAnsi"/>
                <w:noProof/>
              </w:rPr>
              <w:t>1.5 Stakeholders y criterios de éxito</w:t>
            </w:r>
            <w:r>
              <w:rPr>
                <w:noProof/>
                <w:webHidden/>
              </w:rPr>
              <w:tab/>
            </w:r>
            <w:r>
              <w:rPr>
                <w:noProof/>
                <w:webHidden/>
              </w:rPr>
              <w:fldChar w:fldCharType="begin"/>
            </w:r>
            <w:r>
              <w:rPr>
                <w:noProof/>
                <w:webHidden/>
              </w:rPr>
              <w:instrText xml:space="preserve"> PAGEREF _Toc242597734 \h </w:instrText>
            </w:r>
            <w:r>
              <w:rPr>
                <w:noProof/>
                <w:webHidden/>
              </w:rPr>
            </w:r>
            <w:r>
              <w:rPr>
                <w:noProof/>
                <w:webHidden/>
              </w:rPr>
              <w:fldChar w:fldCharType="separate"/>
            </w:r>
            <w:r w:rsidR="00C065E8">
              <w:rPr>
                <w:noProof/>
                <w:webHidden/>
              </w:rPr>
              <w:t>10</w:t>
            </w:r>
            <w:r>
              <w:rPr>
                <w:noProof/>
                <w:webHidden/>
              </w:rPr>
              <w:fldChar w:fldCharType="end"/>
            </w:r>
          </w:hyperlink>
        </w:p>
        <w:p w14:paraId="48757A46" w14:textId="5B45EA7D" w:rsidR="00390E42" w:rsidRDefault="00390E42">
          <w:pPr>
            <w:pStyle w:val="TDC2"/>
            <w:tabs>
              <w:tab w:val="right" w:leader="dot" w:pos="8494"/>
            </w:tabs>
            <w:rPr>
              <w:rFonts w:eastAsiaTheme="minorEastAsia"/>
              <w:noProof/>
              <w:szCs w:val="24"/>
              <w:lang w:val="es-PE" w:eastAsia="es-PE"/>
            </w:rPr>
          </w:pPr>
          <w:hyperlink w:anchor="_Toc242597735" w:history="1">
            <w:r w:rsidRPr="00107773">
              <w:rPr>
                <w:rStyle w:val="Hipervnculo"/>
                <w:rFonts w:cstheme="minorHAnsi"/>
                <w:noProof/>
              </w:rPr>
              <w:t>1.6 Fuentes, gobierno y ética de los datos</w:t>
            </w:r>
            <w:r>
              <w:rPr>
                <w:noProof/>
                <w:webHidden/>
              </w:rPr>
              <w:tab/>
            </w:r>
            <w:r>
              <w:rPr>
                <w:noProof/>
                <w:webHidden/>
              </w:rPr>
              <w:fldChar w:fldCharType="begin"/>
            </w:r>
            <w:r>
              <w:rPr>
                <w:noProof/>
                <w:webHidden/>
              </w:rPr>
              <w:instrText xml:space="preserve"> PAGEREF _Toc242597735 \h </w:instrText>
            </w:r>
            <w:r>
              <w:rPr>
                <w:noProof/>
                <w:webHidden/>
              </w:rPr>
            </w:r>
            <w:r>
              <w:rPr>
                <w:noProof/>
                <w:webHidden/>
              </w:rPr>
              <w:fldChar w:fldCharType="separate"/>
            </w:r>
            <w:r w:rsidR="00C065E8">
              <w:rPr>
                <w:noProof/>
                <w:webHidden/>
              </w:rPr>
              <w:t>10</w:t>
            </w:r>
            <w:r>
              <w:rPr>
                <w:noProof/>
                <w:webHidden/>
              </w:rPr>
              <w:fldChar w:fldCharType="end"/>
            </w:r>
          </w:hyperlink>
        </w:p>
        <w:p w14:paraId="5DE0B1F5" w14:textId="02EFA874" w:rsidR="00390E42" w:rsidRDefault="00390E42">
          <w:pPr>
            <w:pStyle w:val="TDC1"/>
            <w:rPr>
              <w:rFonts w:eastAsiaTheme="minorEastAsia"/>
              <w:noProof/>
              <w:szCs w:val="24"/>
              <w:lang w:val="es-PE" w:eastAsia="es-PE"/>
            </w:rPr>
          </w:pPr>
          <w:hyperlink w:anchor="_Toc242597736" w:history="1">
            <w:r w:rsidRPr="00107773">
              <w:rPr>
                <w:rStyle w:val="Hipervnculo"/>
                <w:rFonts w:cstheme="minorHAnsi"/>
                <w:noProof/>
              </w:rPr>
              <w:t>CAPÍTULO II: ANTECEDENTES Y FUNDAMENTOS</w:t>
            </w:r>
            <w:r>
              <w:rPr>
                <w:noProof/>
                <w:webHidden/>
              </w:rPr>
              <w:tab/>
            </w:r>
            <w:r>
              <w:rPr>
                <w:noProof/>
                <w:webHidden/>
              </w:rPr>
              <w:fldChar w:fldCharType="begin"/>
            </w:r>
            <w:r>
              <w:rPr>
                <w:noProof/>
                <w:webHidden/>
              </w:rPr>
              <w:instrText xml:space="preserve"> PAGEREF _Toc242597736 \h </w:instrText>
            </w:r>
            <w:r>
              <w:rPr>
                <w:noProof/>
                <w:webHidden/>
              </w:rPr>
            </w:r>
            <w:r>
              <w:rPr>
                <w:noProof/>
                <w:webHidden/>
              </w:rPr>
              <w:fldChar w:fldCharType="separate"/>
            </w:r>
            <w:r w:rsidR="00C065E8">
              <w:rPr>
                <w:noProof/>
                <w:webHidden/>
              </w:rPr>
              <w:t>12</w:t>
            </w:r>
            <w:r>
              <w:rPr>
                <w:noProof/>
                <w:webHidden/>
              </w:rPr>
              <w:fldChar w:fldCharType="end"/>
            </w:r>
          </w:hyperlink>
        </w:p>
        <w:p w14:paraId="1017FEBD" w14:textId="7FF038C1" w:rsidR="00390E42" w:rsidRDefault="00390E42">
          <w:pPr>
            <w:pStyle w:val="TDC2"/>
            <w:tabs>
              <w:tab w:val="right" w:leader="dot" w:pos="8494"/>
            </w:tabs>
            <w:rPr>
              <w:rFonts w:eastAsiaTheme="minorEastAsia"/>
              <w:noProof/>
              <w:szCs w:val="24"/>
              <w:lang w:val="es-PE" w:eastAsia="es-PE"/>
            </w:rPr>
          </w:pPr>
          <w:hyperlink w:anchor="_Toc242597737" w:history="1">
            <w:r w:rsidRPr="00107773">
              <w:rPr>
                <w:rStyle w:val="Hipervnculo"/>
                <w:rFonts w:cstheme="minorHAnsi"/>
                <w:noProof/>
              </w:rPr>
              <w:t>2.1 Antecedentes</w:t>
            </w:r>
            <w:r>
              <w:rPr>
                <w:noProof/>
                <w:webHidden/>
              </w:rPr>
              <w:tab/>
            </w:r>
            <w:r>
              <w:rPr>
                <w:noProof/>
                <w:webHidden/>
              </w:rPr>
              <w:fldChar w:fldCharType="begin"/>
            </w:r>
            <w:r>
              <w:rPr>
                <w:noProof/>
                <w:webHidden/>
              </w:rPr>
              <w:instrText xml:space="preserve"> PAGEREF _Toc242597737 \h </w:instrText>
            </w:r>
            <w:r>
              <w:rPr>
                <w:noProof/>
                <w:webHidden/>
              </w:rPr>
            </w:r>
            <w:r>
              <w:rPr>
                <w:noProof/>
                <w:webHidden/>
              </w:rPr>
              <w:fldChar w:fldCharType="separate"/>
            </w:r>
            <w:r w:rsidR="00C065E8">
              <w:rPr>
                <w:noProof/>
                <w:webHidden/>
              </w:rPr>
              <w:t>12</w:t>
            </w:r>
            <w:r>
              <w:rPr>
                <w:noProof/>
                <w:webHidden/>
              </w:rPr>
              <w:fldChar w:fldCharType="end"/>
            </w:r>
          </w:hyperlink>
        </w:p>
        <w:p w14:paraId="0394605F" w14:textId="441F4DE7" w:rsidR="00390E42" w:rsidRDefault="00390E42">
          <w:pPr>
            <w:pStyle w:val="TDC2"/>
            <w:tabs>
              <w:tab w:val="right" w:leader="dot" w:pos="8494"/>
            </w:tabs>
            <w:rPr>
              <w:rFonts w:eastAsiaTheme="minorEastAsia"/>
              <w:noProof/>
              <w:szCs w:val="24"/>
              <w:lang w:val="es-PE" w:eastAsia="es-PE"/>
            </w:rPr>
          </w:pPr>
          <w:hyperlink w:anchor="_Toc242597738" w:history="1">
            <w:r w:rsidRPr="00107773">
              <w:rPr>
                <w:rStyle w:val="Hipervnculo"/>
                <w:rFonts w:cstheme="minorHAnsi"/>
                <w:noProof/>
              </w:rPr>
              <w:t>2.2 Fundamentos de Inteligencia de Negocios</w:t>
            </w:r>
            <w:r>
              <w:rPr>
                <w:noProof/>
                <w:webHidden/>
              </w:rPr>
              <w:tab/>
            </w:r>
            <w:r>
              <w:rPr>
                <w:noProof/>
                <w:webHidden/>
              </w:rPr>
              <w:fldChar w:fldCharType="begin"/>
            </w:r>
            <w:r>
              <w:rPr>
                <w:noProof/>
                <w:webHidden/>
              </w:rPr>
              <w:instrText xml:space="preserve"> PAGEREF _Toc242597738 \h </w:instrText>
            </w:r>
            <w:r>
              <w:rPr>
                <w:noProof/>
                <w:webHidden/>
              </w:rPr>
            </w:r>
            <w:r>
              <w:rPr>
                <w:noProof/>
                <w:webHidden/>
              </w:rPr>
              <w:fldChar w:fldCharType="separate"/>
            </w:r>
            <w:r w:rsidR="00C065E8">
              <w:rPr>
                <w:noProof/>
                <w:webHidden/>
              </w:rPr>
              <w:t>13</w:t>
            </w:r>
            <w:r>
              <w:rPr>
                <w:noProof/>
                <w:webHidden/>
              </w:rPr>
              <w:fldChar w:fldCharType="end"/>
            </w:r>
          </w:hyperlink>
        </w:p>
        <w:p w14:paraId="6E41C977" w14:textId="10A4497E" w:rsidR="00390E42" w:rsidRDefault="00390E42">
          <w:pPr>
            <w:pStyle w:val="TDC2"/>
            <w:tabs>
              <w:tab w:val="right" w:leader="dot" w:pos="8494"/>
            </w:tabs>
            <w:rPr>
              <w:rFonts w:eastAsiaTheme="minorEastAsia"/>
              <w:noProof/>
              <w:szCs w:val="24"/>
              <w:lang w:val="es-PE" w:eastAsia="es-PE"/>
            </w:rPr>
          </w:pPr>
          <w:hyperlink w:anchor="_Toc242597739" w:history="1">
            <w:r w:rsidRPr="00107773">
              <w:rPr>
                <w:rStyle w:val="Hipervnculo"/>
                <w:rFonts w:cstheme="minorHAnsi"/>
                <w:noProof/>
              </w:rPr>
              <w:t>2.3 Fundamentos de Big Data</w:t>
            </w:r>
            <w:r>
              <w:rPr>
                <w:noProof/>
                <w:webHidden/>
              </w:rPr>
              <w:tab/>
            </w:r>
            <w:r>
              <w:rPr>
                <w:noProof/>
                <w:webHidden/>
              </w:rPr>
              <w:fldChar w:fldCharType="begin"/>
            </w:r>
            <w:r>
              <w:rPr>
                <w:noProof/>
                <w:webHidden/>
              </w:rPr>
              <w:instrText xml:space="preserve"> PAGEREF _Toc242597739 \h </w:instrText>
            </w:r>
            <w:r>
              <w:rPr>
                <w:noProof/>
                <w:webHidden/>
              </w:rPr>
            </w:r>
            <w:r>
              <w:rPr>
                <w:noProof/>
                <w:webHidden/>
              </w:rPr>
              <w:fldChar w:fldCharType="separate"/>
            </w:r>
            <w:r w:rsidR="00C065E8">
              <w:rPr>
                <w:noProof/>
                <w:webHidden/>
              </w:rPr>
              <w:t>14</w:t>
            </w:r>
            <w:r>
              <w:rPr>
                <w:noProof/>
                <w:webHidden/>
              </w:rPr>
              <w:fldChar w:fldCharType="end"/>
            </w:r>
          </w:hyperlink>
        </w:p>
        <w:p w14:paraId="6CDAD9D5" w14:textId="75EC2DCD" w:rsidR="00390E42" w:rsidRDefault="00390E42">
          <w:pPr>
            <w:pStyle w:val="TDC2"/>
            <w:tabs>
              <w:tab w:val="right" w:leader="dot" w:pos="8494"/>
            </w:tabs>
            <w:rPr>
              <w:rFonts w:eastAsiaTheme="minorEastAsia"/>
              <w:noProof/>
              <w:szCs w:val="24"/>
              <w:lang w:val="es-PE" w:eastAsia="es-PE"/>
            </w:rPr>
          </w:pPr>
          <w:hyperlink w:anchor="_Toc242597740" w:history="1">
            <w:r w:rsidRPr="00107773">
              <w:rPr>
                <w:rStyle w:val="Hipervnculo"/>
                <w:rFonts w:cstheme="minorHAnsi"/>
                <w:noProof/>
              </w:rPr>
              <w:t>2.4 Tecnologías, estándares y trabajos relacionados</w:t>
            </w:r>
            <w:r>
              <w:rPr>
                <w:noProof/>
                <w:webHidden/>
              </w:rPr>
              <w:tab/>
            </w:r>
            <w:r>
              <w:rPr>
                <w:noProof/>
                <w:webHidden/>
              </w:rPr>
              <w:fldChar w:fldCharType="begin"/>
            </w:r>
            <w:r>
              <w:rPr>
                <w:noProof/>
                <w:webHidden/>
              </w:rPr>
              <w:instrText xml:space="preserve"> PAGEREF _Toc242597740 \h </w:instrText>
            </w:r>
            <w:r>
              <w:rPr>
                <w:noProof/>
                <w:webHidden/>
              </w:rPr>
            </w:r>
            <w:r>
              <w:rPr>
                <w:noProof/>
                <w:webHidden/>
              </w:rPr>
              <w:fldChar w:fldCharType="separate"/>
            </w:r>
            <w:r w:rsidR="00C065E8">
              <w:rPr>
                <w:noProof/>
                <w:webHidden/>
              </w:rPr>
              <w:t>15</w:t>
            </w:r>
            <w:r>
              <w:rPr>
                <w:noProof/>
                <w:webHidden/>
              </w:rPr>
              <w:fldChar w:fldCharType="end"/>
            </w:r>
          </w:hyperlink>
        </w:p>
        <w:p w14:paraId="22E3A71C" w14:textId="7C1E0151" w:rsidR="00390E42" w:rsidRDefault="00390E42">
          <w:pPr>
            <w:pStyle w:val="TDC1"/>
            <w:rPr>
              <w:rFonts w:eastAsiaTheme="minorEastAsia"/>
              <w:noProof/>
              <w:szCs w:val="24"/>
              <w:lang w:val="es-PE" w:eastAsia="es-PE"/>
            </w:rPr>
          </w:pPr>
          <w:hyperlink w:anchor="_Toc242597741" w:history="1">
            <w:r w:rsidRPr="00107773">
              <w:rPr>
                <w:rStyle w:val="Hipervnculo"/>
                <w:rFonts w:cstheme="minorHAnsi"/>
                <w:noProof/>
              </w:rPr>
              <w:t>CAPÍTULO III: DISEÑO DE INGENIERÍA DE LAS SOLUCIONES</w:t>
            </w:r>
            <w:r>
              <w:rPr>
                <w:noProof/>
                <w:webHidden/>
              </w:rPr>
              <w:tab/>
            </w:r>
            <w:r>
              <w:rPr>
                <w:noProof/>
                <w:webHidden/>
              </w:rPr>
              <w:fldChar w:fldCharType="begin"/>
            </w:r>
            <w:r>
              <w:rPr>
                <w:noProof/>
                <w:webHidden/>
              </w:rPr>
              <w:instrText xml:space="preserve"> PAGEREF _Toc242597741 \h </w:instrText>
            </w:r>
            <w:r>
              <w:rPr>
                <w:noProof/>
                <w:webHidden/>
              </w:rPr>
            </w:r>
            <w:r>
              <w:rPr>
                <w:noProof/>
                <w:webHidden/>
              </w:rPr>
              <w:fldChar w:fldCharType="separate"/>
            </w:r>
            <w:r w:rsidR="00C065E8">
              <w:rPr>
                <w:noProof/>
                <w:webHidden/>
              </w:rPr>
              <w:t>16</w:t>
            </w:r>
            <w:r>
              <w:rPr>
                <w:noProof/>
                <w:webHidden/>
              </w:rPr>
              <w:fldChar w:fldCharType="end"/>
            </w:r>
          </w:hyperlink>
        </w:p>
        <w:p w14:paraId="128E91D9" w14:textId="09038F59" w:rsidR="00390E42" w:rsidRDefault="00390E42">
          <w:pPr>
            <w:pStyle w:val="TDC2"/>
            <w:tabs>
              <w:tab w:val="right" w:leader="dot" w:pos="8494"/>
            </w:tabs>
            <w:rPr>
              <w:rFonts w:eastAsiaTheme="minorEastAsia"/>
              <w:noProof/>
              <w:szCs w:val="24"/>
              <w:lang w:val="es-PE" w:eastAsia="es-PE"/>
            </w:rPr>
          </w:pPr>
          <w:hyperlink w:anchor="_Toc242597742" w:history="1">
            <w:r w:rsidRPr="00107773">
              <w:rPr>
                <w:rStyle w:val="Hipervnculo"/>
                <w:rFonts w:cstheme="minorHAnsi"/>
                <w:noProof/>
              </w:rPr>
              <w:t>3.1 Requerimientos funcionales y no funcionales</w:t>
            </w:r>
            <w:r>
              <w:rPr>
                <w:noProof/>
                <w:webHidden/>
              </w:rPr>
              <w:tab/>
            </w:r>
            <w:r>
              <w:rPr>
                <w:noProof/>
                <w:webHidden/>
              </w:rPr>
              <w:fldChar w:fldCharType="begin"/>
            </w:r>
            <w:r>
              <w:rPr>
                <w:noProof/>
                <w:webHidden/>
              </w:rPr>
              <w:instrText xml:space="preserve"> PAGEREF _Toc242597742 \h </w:instrText>
            </w:r>
            <w:r>
              <w:rPr>
                <w:noProof/>
                <w:webHidden/>
              </w:rPr>
            </w:r>
            <w:r>
              <w:rPr>
                <w:noProof/>
                <w:webHidden/>
              </w:rPr>
              <w:fldChar w:fldCharType="separate"/>
            </w:r>
            <w:r w:rsidR="00C065E8">
              <w:rPr>
                <w:noProof/>
                <w:webHidden/>
              </w:rPr>
              <w:t>16</w:t>
            </w:r>
            <w:r>
              <w:rPr>
                <w:noProof/>
                <w:webHidden/>
              </w:rPr>
              <w:fldChar w:fldCharType="end"/>
            </w:r>
          </w:hyperlink>
        </w:p>
        <w:p w14:paraId="027DFFE9" w14:textId="368C006A" w:rsidR="00390E42" w:rsidRDefault="00390E42">
          <w:pPr>
            <w:pStyle w:val="TDC2"/>
            <w:tabs>
              <w:tab w:val="right" w:leader="dot" w:pos="8494"/>
            </w:tabs>
            <w:rPr>
              <w:rFonts w:eastAsiaTheme="minorEastAsia"/>
              <w:noProof/>
              <w:szCs w:val="24"/>
              <w:lang w:val="es-PE" w:eastAsia="es-PE"/>
            </w:rPr>
          </w:pPr>
          <w:hyperlink w:anchor="_Toc242597743" w:history="1">
            <w:r w:rsidRPr="00107773">
              <w:rPr>
                <w:rStyle w:val="Hipervnculo"/>
                <w:rFonts w:cstheme="minorHAnsi"/>
                <w:noProof/>
              </w:rPr>
              <w:t>3.2 Alternativas y decisiones de arquitectura</w:t>
            </w:r>
            <w:r>
              <w:rPr>
                <w:noProof/>
                <w:webHidden/>
              </w:rPr>
              <w:tab/>
            </w:r>
            <w:r>
              <w:rPr>
                <w:noProof/>
                <w:webHidden/>
              </w:rPr>
              <w:fldChar w:fldCharType="begin"/>
            </w:r>
            <w:r>
              <w:rPr>
                <w:noProof/>
                <w:webHidden/>
              </w:rPr>
              <w:instrText xml:space="preserve"> PAGEREF _Toc242597743 \h </w:instrText>
            </w:r>
            <w:r>
              <w:rPr>
                <w:noProof/>
                <w:webHidden/>
              </w:rPr>
            </w:r>
            <w:r>
              <w:rPr>
                <w:noProof/>
                <w:webHidden/>
              </w:rPr>
              <w:fldChar w:fldCharType="separate"/>
            </w:r>
            <w:r w:rsidR="00C065E8">
              <w:rPr>
                <w:noProof/>
                <w:webHidden/>
              </w:rPr>
              <w:t>17</w:t>
            </w:r>
            <w:r>
              <w:rPr>
                <w:noProof/>
                <w:webHidden/>
              </w:rPr>
              <w:fldChar w:fldCharType="end"/>
            </w:r>
          </w:hyperlink>
        </w:p>
        <w:p w14:paraId="36CF4B76" w14:textId="6810D77E" w:rsidR="00390E42" w:rsidRDefault="00390E42">
          <w:pPr>
            <w:pStyle w:val="TDC2"/>
            <w:tabs>
              <w:tab w:val="right" w:leader="dot" w:pos="8494"/>
            </w:tabs>
            <w:rPr>
              <w:rFonts w:eastAsiaTheme="minorEastAsia"/>
              <w:noProof/>
              <w:szCs w:val="24"/>
              <w:lang w:val="es-PE" w:eastAsia="es-PE"/>
            </w:rPr>
          </w:pPr>
          <w:hyperlink w:anchor="_Toc242597744" w:history="1">
            <w:r w:rsidRPr="00107773">
              <w:rPr>
                <w:rStyle w:val="Hipervnculo"/>
                <w:rFonts w:cstheme="minorHAnsi"/>
                <w:noProof/>
              </w:rPr>
              <w:t>3.3 Arquitectura integrada y flujo de datos</w:t>
            </w:r>
            <w:r>
              <w:rPr>
                <w:noProof/>
                <w:webHidden/>
              </w:rPr>
              <w:tab/>
            </w:r>
            <w:r>
              <w:rPr>
                <w:noProof/>
                <w:webHidden/>
              </w:rPr>
              <w:fldChar w:fldCharType="begin"/>
            </w:r>
            <w:r>
              <w:rPr>
                <w:noProof/>
                <w:webHidden/>
              </w:rPr>
              <w:instrText xml:space="preserve"> PAGEREF _Toc242597744 \h </w:instrText>
            </w:r>
            <w:r>
              <w:rPr>
                <w:noProof/>
                <w:webHidden/>
              </w:rPr>
            </w:r>
            <w:r>
              <w:rPr>
                <w:noProof/>
                <w:webHidden/>
              </w:rPr>
              <w:fldChar w:fldCharType="separate"/>
            </w:r>
            <w:r w:rsidR="00C065E8">
              <w:rPr>
                <w:noProof/>
                <w:webHidden/>
              </w:rPr>
              <w:t>18</w:t>
            </w:r>
            <w:r>
              <w:rPr>
                <w:noProof/>
                <w:webHidden/>
              </w:rPr>
              <w:fldChar w:fldCharType="end"/>
            </w:r>
          </w:hyperlink>
        </w:p>
        <w:p w14:paraId="498EC217" w14:textId="3D7CFBDD" w:rsidR="00390E42" w:rsidRDefault="00390E42">
          <w:pPr>
            <w:pStyle w:val="TDC2"/>
            <w:tabs>
              <w:tab w:val="right" w:leader="dot" w:pos="8494"/>
            </w:tabs>
            <w:rPr>
              <w:rFonts w:eastAsiaTheme="minorEastAsia"/>
              <w:noProof/>
              <w:szCs w:val="24"/>
              <w:lang w:val="es-PE" w:eastAsia="es-PE"/>
            </w:rPr>
          </w:pPr>
          <w:hyperlink w:anchor="_Toc242597745" w:history="1">
            <w:r w:rsidRPr="00107773">
              <w:rPr>
                <w:rStyle w:val="Hipervnculo"/>
                <w:rFonts w:cstheme="minorHAnsi"/>
                <w:noProof/>
              </w:rPr>
              <w:t>3.4 Diseño de la solución de Inteligencia de Negocios</w:t>
            </w:r>
            <w:r>
              <w:rPr>
                <w:noProof/>
                <w:webHidden/>
              </w:rPr>
              <w:tab/>
            </w:r>
            <w:r>
              <w:rPr>
                <w:noProof/>
                <w:webHidden/>
              </w:rPr>
              <w:fldChar w:fldCharType="begin"/>
            </w:r>
            <w:r>
              <w:rPr>
                <w:noProof/>
                <w:webHidden/>
              </w:rPr>
              <w:instrText xml:space="preserve"> PAGEREF _Toc242597745 \h </w:instrText>
            </w:r>
            <w:r>
              <w:rPr>
                <w:noProof/>
                <w:webHidden/>
              </w:rPr>
            </w:r>
            <w:r>
              <w:rPr>
                <w:noProof/>
                <w:webHidden/>
              </w:rPr>
              <w:fldChar w:fldCharType="separate"/>
            </w:r>
            <w:r w:rsidR="00C065E8">
              <w:rPr>
                <w:noProof/>
                <w:webHidden/>
              </w:rPr>
              <w:t>18</w:t>
            </w:r>
            <w:r>
              <w:rPr>
                <w:noProof/>
                <w:webHidden/>
              </w:rPr>
              <w:fldChar w:fldCharType="end"/>
            </w:r>
          </w:hyperlink>
        </w:p>
        <w:p w14:paraId="04B8BD22" w14:textId="1FA8A0ED" w:rsidR="00390E42" w:rsidRDefault="00390E42">
          <w:pPr>
            <w:pStyle w:val="TDC3"/>
            <w:tabs>
              <w:tab w:val="right" w:leader="dot" w:pos="8494"/>
            </w:tabs>
            <w:rPr>
              <w:rFonts w:eastAsiaTheme="minorEastAsia"/>
              <w:noProof/>
              <w:szCs w:val="24"/>
              <w:lang w:val="es-PE" w:eastAsia="es-PE"/>
            </w:rPr>
          </w:pPr>
          <w:hyperlink w:anchor="_Toc242597746" w:history="1">
            <w:r w:rsidRPr="00107773">
              <w:rPr>
                <w:rStyle w:val="Hipervnculo"/>
                <w:rFonts w:cstheme="minorHAnsi"/>
                <w:noProof/>
              </w:rPr>
              <w:t>3.4.1 Requisitos, usuarios e indicadores</w:t>
            </w:r>
            <w:r>
              <w:rPr>
                <w:noProof/>
                <w:webHidden/>
              </w:rPr>
              <w:tab/>
            </w:r>
            <w:r>
              <w:rPr>
                <w:noProof/>
                <w:webHidden/>
              </w:rPr>
              <w:fldChar w:fldCharType="begin"/>
            </w:r>
            <w:r>
              <w:rPr>
                <w:noProof/>
                <w:webHidden/>
              </w:rPr>
              <w:instrText xml:space="preserve"> PAGEREF _Toc242597746 \h </w:instrText>
            </w:r>
            <w:r>
              <w:rPr>
                <w:noProof/>
                <w:webHidden/>
              </w:rPr>
            </w:r>
            <w:r>
              <w:rPr>
                <w:noProof/>
                <w:webHidden/>
              </w:rPr>
              <w:fldChar w:fldCharType="separate"/>
            </w:r>
            <w:r w:rsidR="00C065E8">
              <w:rPr>
                <w:noProof/>
                <w:webHidden/>
              </w:rPr>
              <w:t>18</w:t>
            </w:r>
            <w:r>
              <w:rPr>
                <w:noProof/>
                <w:webHidden/>
              </w:rPr>
              <w:fldChar w:fldCharType="end"/>
            </w:r>
          </w:hyperlink>
        </w:p>
        <w:p w14:paraId="3E3C6D7C" w14:textId="6252BAA7" w:rsidR="00390E42" w:rsidRDefault="00390E42">
          <w:pPr>
            <w:pStyle w:val="TDC3"/>
            <w:tabs>
              <w:tab w:val="right" w:leader="dot" w:pos="8494"/>
            </w:tabs>
            <w:rPr>
              <w:rFonts w:eastAsiaTheme="minorEastAsia"/>
              <w:noProof/>
              <w:szCs w:val="24"/>
              <w:lang w:val="es-PE" w:eastAsia="es-PE"/>
            </w:rPr>
          </w:pPr>
          <w:hyperlink w:anchor="_Toc242597747" w:history="1">
            <w:r w:rsidRPr="00107773">
              <w:rPr>
                <w:rStyle w:val="Hipervnculo"/>
                <w:rFonts w:cstheme="minorHAnsi"/>
                <w:noProof/>
              </w:rPr>
              <w:t>3.4.2 Modelo dimensional y almacén de datos</w:t>
            </w:r>
            <w:r>
              <w:rPr>
                <w:noProof/>
                <w:webHidden/>
              </w:rPr>
              <w:tab/>
            </w:r>
            <w:r>
              <w:rPr>
                <w:noProof/>
                <w:webHidden/>
              </w:rPr>
              <w:fldChar w:fldCharType="begin"/>
            </w:r>
            <w:r>
              <w:rPr>
                <w:noProof/>
                <w:webHidden/>
              </w:rPr>
              <w:instrText xml:space="preserve"> PAGEREF _Toc242597747 \h </w:instrText>
            </w:r>
            <w:r>
              <w:rPr>
                <w:noProof/>
                <w:webHidden/>
              </w:rPr>
            </w:r>
            <w:r>
              <w:rPr>
                <w:noProof/>
                <w:webHidden/>
              </w:rPr>
              <w:fldChar w:fldCharType="separate"/>
            </w:r>
            <w:r w:rsidR="00C065E8">
              <w:rPr>
                <w:noProof/>
                <w:webHidden/>
              </w:rPr>
              <w:t>19</w:t>
            </w:r>
            <w:r>
              <w:rPr>
                <w:noProof/>
                <w:webHidden/>
              </w:rPr>
              <w:fldChar w:fldCharType="end"/>
            </w:r>
          </w:hyperlink>
        </w:p>
        <w:p w14:paraId="2F41075D" w14:textId="2517E380" w:rsidR="00390E42" w:rsidRDefault="00390E42">
          <w:pPr>
            <w:pStyle w:val="TDC3"/>
            <w:tabs>
              <w:tab w:val="right" w:leader="dot" w:pos="8494"/>
            </w:tabs>
            <w:rPr>
              <w:rFonts w:eastAsiaTheme="minorEastAsia"/>
              <w:noProof/>
              <w:szCs w:val="24"/>
              <w:lang w:val="es-PE" w:eastAsia="es-PE"/>
            </w:rPr>
          </w:pPr>
          <w:hyperlink w:anchor="_Toc242597748" w:history="1">
            <w:r w:rsidRPr="00107773">
              <w:rPr>
                <w:rStyle w:val="Hipervnculo"/>
                <w:rFonts w:cstheme="minorHAnsi"/>
                <w:noProof/>
              </w:rPr>
              <w:t>3.4.3 Procesos ETL/ELT y calidad</w:t>
            </w:r>
            <w:r>
              <w:rPr>
                <w:noProof/>
                <w:webHidden/>
              </w:rPr>
              <w:tab/>
            </w:r>
            <w:r>
              <w:rPr>
                <w:noProof/>
                <w:webHidden/>
              </w:rPr>
              <w:fldChar w:fldCharType="begin"/>
            </w:r>
            <w:r>
              <w:rPr>
                <w:noProof/>
                <w:webHidden/>
              </w:rPr>
              <w:instrText xml:space="preserve"> PAGEREF _Toc242597748 \h </w:instrText>
            </w:r>
            <w:r>
              <w:rPr>
                <w:noProof/>
                <w:webHidden/>
              </w:rPr>
            </w:r>
            <w:r>
              <w:rPr>
                <w:noProof/>
                <w:webHidden/>
              </w:rPr>
              <w:fldChar w:fldCharType="separate"/>
            </w:r>
            <w:r w:rsidR="00C065E8">
              <w:rPr>
                <w:noProof/>
                <w:webHidden/>
              </w:rPr>
              <w:t>20</w:t>
            </w:r>
            <w:r>
              <w:rPr>
                <w:noProof/>
                <w:webHidden/>
              </w:rPr>
              <w:fldChar w:fldCharType="end"/>
            </w:r>
          </w:hyperlink>
        </w:p>
        <w:p w14:paraId="6CC4420A" w14:textId="558D068E" w:rsidR="00390E42" w:rsidRDefault="00390E42">
          <w:pPr>
            <w:pStyle w:val="TDC3"/>
            <w:tabs>
              <w:tab w:val="right" w:leader="dot" w:pos="8494"/>
            </w:tabs>
            <w:rPr>
              <w:rFonts w:eastAsiaTheme="minorEastAsia"/>
              <w:noProof/>
              <w:szCs w:val="24"/>
              <w:lang w:val="es-PE" w:eastAsia="es-PE"/>
            </w:rPr>
          </w:pPr>
          <w:hyperlink w:anchor="_Toc242597749" w:history="1">
            <w:r w:rsidRPr="00107773">
              <w:rPr>
                <w:rStyle w:val="Hipervnculo"/>
                <w:rFonts w:cstheme="minorHAnsi"/>
                <w:noProof/>
              </w:rPr>
              <w:t>3.4.4 OLAP, reportes y dashboards</w:t>
            </w:r>
            <w:r>
              <w:rPr>
                <w:noProof/>
                <w:webHidden/>
              </w:rPr>
              <w:tab/>
            </w:r>
            <w:r>
              <w:rPr>
                <w:noProof/>
                <w:webHidden/>
              </w:rPr>
              <w:fldChar w:fldCharType="begin"/>
            </w:r>
            <w:r>
              <w:rPr>
                <w:noProof/>
                <w:webHidden/>
              </w:rPr>
              <w:instrText xml:space="preserve"> PAGEREF _Toc242597749 \h </w:instrText>
            </w:r>
            <w:r>
              <w:rPr>
                <w:noProof/>
                <w:webHidden/>
              </w:rPr>
            </w:r>
            <w:r>
              <w:rPr>
                <w:noProof/>
                <w:webHidden/>
              </w:rPr>
              <w:fldChar w:fldCharType="separate"/>
            </w:r>
            <w:r w:rsidR="00C065E8">
              <w:rPr>
                <w:noProof/>
                <w:webHidden/>
              </w:rPr>
              <w:t>20</w:t>
            </w:r>
            <w:r>
              <w:rPr>
                <w:noProof/>
                <w:webHidden/>
              </w:rPr>
              <w:fldChar w:fldCharType="end"/>
            </w:r>
          </w:hyperlink>
        </w:p>
        <w:p w14:paraId="40266FDF" w14:textId="49C7A352" w:rsidR="00390E42" w:rsidRDefault="00390E42">
          <w:pPr>
            <w:pStyle w:val="TDC2"/>
            <w:tabs>
              <w:tab w:val="right" w:leader="dot" w:pos="8494"/>
            </w:tabs>
            <w:rPr>
              <w:rFonts w:eastAsiaTheme="minorEastAsia"/>
              <w:noProof/>
              <w:szCs w:val="24"/>
              <w:lang w:val="es-PE" w:eastAsia="es-PE"/>
            </w:rPr>
          </w:pPr>
          <w:hyperlink w:anchor="_Toc242597750" w:history="1">
            <w:r w:rsidRPr="00107773">
              <w:rPr>
                <w:rStyle w:val="Hipervnculo"/>
                <w:rFonts w:cstheme="minorHAnsi"/>
                <w:noProof/>
              </w:rPr>
              <w:t>3.5 Diseño de la solución Big Data</w:t>
            </w:r>
            <w:r>
              <w:rPr>
                <w:noProof/>
                <w:webHidden/>
              </w:rPr>
              <w:tab/>
            </w:r>
            <w:r>
              <w:rPr>
                <w:noProof/>
                <w:webHidden/>
              </w:rPr>
              <w:fldChar w:fldCharType="begin"/>
            </w:r>
            <w:r>
              <w:rPr>
                <w:noProof/>
                <w:webHidden/>
              </w:rPr>
              <w:instrText xml:space="preserve"> PAGEREF _Toc242597750 \h </w:instrText>
            </w:r>
            <w:r>
              <w:rPr>
                <w:noProof/>
                <w:webHidden/>
              </w:rPr>
            </w:r>
            <w:r>
              <w:rPr>
                <w:noProof/>
                <w:webHidden/>
              </w:rPr>
              <w:fldChar w:fldCharType="separate"/>
            </w:r>
            <w:r w:rsidR="00C065E8">
              <w:rPr>
                <w:noProof/>
                <w:webHidden/>
              </w:rPr>
              <w:t>20</w:t>
            </w:r>
            <w:r>
              <w:rPr>
                <w:noProof/>
                <w:webHidden/>
              </w:rPr>
              <w:fldChar w:fldCharType="end"/>
            </w:r>
          </w:hyperlink>
        </w:p>
        <w:p w14:paraId="1D9E89C4" w14:textId="1F7A028A" w:rsidR="00390E42" w:rsidRDefault="00390E42">
          <w:pPr>
            <w:pStyle w:val="TDC3"/>
            <w:tabs>
              <w:tab w:val="right" w:leader="dot" w:pos="8494"/>
            </w:tabs>
            <w:rPr>
              <w:rFonts w:eastAsiaTheme="minorEastAsia"/>
              <w:noProof/>
              <w:szCs w:val="24"/>
              <w:lang w:val="es-PE" w:eastAsia="es-PE"/>
            </w:rPr>
          </w:pPr>
          <w:hyperlink w:anchor="_Toc242597751" w:history="1">
            <w:r w:rsidRPr="00107773">
              <w:rPr>
                <w:rStyle w:val="Hipervnculo"/>
                <w:rFonts w:cstheme="minorHAnsi"/>
                <w:noProof/>
              </w:rPr>
              <w:t>3.5.1 Justificación y requisitos Big Data</w:t>
            </w:r>
            <w:r w:rsidRPr="00107773">
              <w:rPr>
                <w:rStyle w:val="Hipervnculo"/>
                <w:rFonts w:cstheme="minorHAnsi"/>
                <w:i/>
                <w:noProof/>
                <w:lang w:val="es-PE"/>
              </w:rPr>
              <w:t>.</w:t>
            </w:r>
            <w:r>
              <w:rPr>
                <w:noProof/>
                <w:webHidden/>
              </w:rPr>
              <w:tab/>
            </w:r>
            <w:r>
              <w:rPr>
                <w:noProof/>
                <w:webHidden/>
              </w:rPr>
              <w:fldChar w:fldCharType="begin"/>
            </w:r>
            <w:r>
              <w:rPr>
                <w:noProof/>
                <w:webHidden/>
              </w:rPr>
              <w:instrText xml:space="preserve"> PAGEREF _Toc242597751 \h </w:instrText>
            </w:r>
            <w:r>
              <w:rPr>
                <w:noProof/>
                <w:webHidden/>
              </w:rPr>
            </w:r>
            <w:r>
              <w:rPr>
                <w:noProof/>
                <w:webHidden/>
              </w:rPr>
              <w:fldChar w:fldCharType="separate"/>
            </w:r>
            <w:r w:rsidR="00C065E8">
              <w:rPr>
                <w:noProof/>
                <w:webHidden/>
              </w:rPr>
              <w:t>20</w:t>
            </w:r>
            <w:r>
              <w:rPr>
                <w:noProof/>
                <w:webHidden/>
              </w:rPr>
              <w:fldChar w:fldCharType="end"/>
            </w:r>
          </w:hyperlink>
        </w:p>
        <w:p w14:paraId="6617F02E" w14:textId="33463D77" w:rsidR="00390E42" w:rsidRDefault="00390E42">
          <w:pPr>
            <w:pStyle w:val="TDC3"/>
            <w:tabs>
              <w:tab w:val="right" w:leader="dot" w:pos="8494"/>
            </w:tabs>
            <w:rPr>
              <w:rFonts w:eastAsiaTheme="minorEastAsia"/>
              <w:noProof/>
              <w:szCs w:val="24"/>
              <w:lang w:val="es-PE" w:eastAsia="es-PE"/>
            </w:rPr>
          </w:pPr>
          <w:hyperlink w:anchor="_Toc242597752" w:history="1">
            <w:r w:rsidRPr="00107773">
              <w:rPr>
                <w:rStyle w:val="Hipervnculo"/>
                <w:rFonts w:cstheme="minorHAnsi"/>
                <w:noProof/>
              </w:rPr>
              <w:t>3.5.2 Arquitectura y componentes</w:t>
            </w:r>
            <w:r>
              <w:rPr>
                <w:noProof/>
                <w:webHidden/>
              </w:rPr>
              <w:tab/>
            </w:r>
            <w:r>
              <w:rPr>
                <w:noProof/>
                <w:webHidden/>
              </w:rPr>
              <w:fldChar w:fldCharType="begin"/>
            </w:r>
            <w:r>
              <w:rPr>
                <w:noProof/>
                <w:webHidden/>
              </w:rPr>
              <w:instrText xml:space="preserve"> PAGEREF _Toc242597752 \h </w:instrText>
            </w:r>
            <w:r>
              <w:rPr>
                <w:noProof/>
                <w:webHidden/>
              </w:rPr>
            </w:r>
            <w:r>
              <w:rPr>
                <w:noProof/>
                <w:webHidden/>
              </w:rPr>
              <w:fldChar w:fldCharType="separate"/>
            </w:r>
            <w:r w:rsidR="00C065E8">
              <w:rPr>
                <w:noProof/>
                <w:webHidden/>
              </w:rPr>
              <w:t>21</w:t>
            </w:r>
            <w:r>
              <w:rPr>
                <w:noProof/>
                <w:webHidden/>
              </w:rPr>
              <w:fldChar w:fldCharType="end"/>
            </w:r>
          </w:hyperlink>
        </w:p>
        <w:p w14:paraId="3F65F598" w14:textId="22050BBB" w:rsidR="00390E42" w:rsidRDefault="00390E42">
          <w:pPr>
            <w:pStyle w:val="TDC3"/>
            <w:tabs>
              <w:tab w:val="right" w:leader="dot" w:pos="8494"/>
            </w:tabs>
            <w:rPr>
              <w:rFonts w:eastAsiaTheme="minorEastAsia"/>
              <w:noProof/>
              <w:szCs w:val="24"/>
              <w:lang w:val="es-PE" w:eastAsia="es-PE"/>
            </w:rPr>
          </w:pPr>
          <w:hyperlink w:anchor="_Toc242597753" w:history="1">
            <w:r w:rsidRPr="00107773">
              <w:rPr>
                <w:rStyle w:val="Hipervnculo"/>
                <w:rFonts w:cstheme="minorHAnsi"/>
                <w:noProof/>
              </w:rPr>
              <w:t>3.5.3 Modelo y ciclo de vida de datos</w:t>
            </w:r>
            <w:r>
              <w:rPr>
                <w:noProof/>
                <w:webHidden/>
              </w:rPr>
              <w:tab/>
            </w:r>
            <w:r>
              <w:rPr>
                <w:noProof/>
                <w:webHidden/>
              </w:rPr>
              <w:fldChar w:fldCharType="begin"/>
            </w:r>
            <w:r>
              <w:rPr>
                <w:noProof/>
                <w:webHidden/>
              </w:rPr>
              <w:instrText xml:space="preserve"> PAGEREF _Toc242597753 \h </w:instrText>
            </w:r>
            <w:r>
              <w:rPr>
                <w:noProof/>
                <w:webHidden/>
              </w:rPr>
            </w:r>
            <w:r>
              <w:rPr>
                <w:noProof/>
                <w:webHidden/>
              </w:rPr>
              <w:fldChar w:fldCharType="separate"/>
            </w:r>
            <w:r w:rsidR="00C065E8">
              <w:rPr>
                <w:noProof/>
                <w:webHidden/>
              </w:rPr>
              <w:t>21</w:t>
            </w:r>
            <w:r>
              <w:rPr>
                <w:noProof/>
                <w:webHidden/>
              </w:rPr>
              <w:fldChar w:fldCharType="end"/>
            </w:r>
          </w:hyperlink>
        </w:p>
        <w:p w14:paraId="458B9CBD" w14:textId="2D7FEB9F" w:rsidR="00390E42" w:rsidRDefault="00390E42">
          <w:pPr>
            <w:pStyle w:val="TDC3"/>
            <w:tabs>
              <w:tab w:val="right" w:leader="dot" w:pos="8494"/>
            </w:tabs>
            <w:rPr>
              <w:rFonts w:eastAsiaTheme="minorEastAsia"/>
              <w:noProof/>
              <w:szCs w:val="24"/>
              <w:lang w:val="es-PE" w:eastAsia="es-PE"/>
            </w:rPr>
          </w:pPr>
          <w:hyperlink w:anchor="_Toc242597754" w:history="1">
            <w:r w:rsidRPr="00107773">
              <w:rPr>
                <w:rStyle w:val="Hipervnculo"/>
                <w:rFonts w:cstheme="minorHAnsi"/>
                <w:noProof/>
              </w:rPr>
              <w:t>3.5.4 Escalabilidad, resiliencia y operación</w:t>
            </w:r>
            <w:r>
              <w:rPr>
                <w:noProof/>
                <w:webHidden/>
              </w:rPr>
              <w:tab/>
            </w:r>
            <w:r>
              <w:rPr>
                <w:noProof/>
                <w:webHidden/>
              </w:rPr>
              <w:fldChar w:fldCharType="begin"/>
            </w:r>
            <w:r>
              <w:rPr>
                <w:noProof/>
                <w:webHidden/>
              </w:rPr>
              <w:instrText xml:space="preserve"> PAGEREF _Toc242597754 \h </w:instrText>
            </w:r>
            <w:r>
              <w:rPr>
                <w:noProof/>
                <w:webHidden/>
              </w:rPr>
            </w:r>
            <w:r>
              <w:rPr>
                <w:noProof/>
                <w:webHidden/>
              </w:rPr>
              <w:fldChar w:fldCharType="separate"/>
            </w:r>
            <w:r w:rsidR="00C065E8">
              <w:rPr>
                <w:noProof/>
                <w:webHidden/>
              </w:rPr>
              <w:t>21</w:t>
            </w:r>
            <w:r>
              <w:rPr>
                <w:noProof/>
                <w:webHidden/>
              </w:rPr>
              <w:fldChar w:fldCharType="end"/>
            </w:r>
          </w:hyperlink>
        </w:p>
        <w:p w14:paraId="1808D44E" w14:textId="660DD8E5" w:rsidR="00390E42" w:rsidRDefault="00390E42">
          <w:pPr>
            <w:pStyle w:val="TDC3"/>
            <w:tabs>
              <w:tab w:val="right" w:leader="dot" w:pos="8494"/>
            </w:tabs>
            <w:rPr>
              <w:rFonts w:eastAsiaTheme="minorEastAsia"/>
              <w:noProof/>
              <w:szCs w:val="24"/>
              <w:lang w:val="es-PE" w:eastAsia="es-PE"/>
            </w:rPr>
          </w:pPr>
          <w:hyperlink w:anchor="_Toc242597755" w:history="1">
            <w:r w:rsidRPr="00107773">
              <w:rPr>
                <w:rStyle w:val="Hipervnculo"/>
                <w:rFonts w:cstheme="minorHAnsi"/>
                <w:noProof/>
              </w:rPr>
              <w:t>3.5.5 Resultados</w:t>
            </w:r>
            <w:r>
              <w:rPr>
                <w:noProof/>
                <w:webHidden/>
              </w:rPr>
              <w:tab/>
            </w:r>
            <w:r>
              <w:rPr>
                <w:noProof/>
                <w:webHidden/>
              </w:rPr>
              <w:fldChar w:fldCharType="begin"/>
            </w:r>
            <w:r>
              <w:rPr>
                <w:noProof/>
                <w:webHidden/>
              </w:rPr>
              <w:instrText xml:space="preserve"> PAGEREF _Toc242597755 \h </w:instrText>
            </w:r>
            <w:r>
              <w:rPr>
                <w:noProof/>
                <w:webHidden/>
              </w:rPr>
            </w:r>
            <w:r>
              <w:rPr>
                <w:noProof/>
                <w:webHidden/>
              </w:rPr>
              <w:fldChar w:fldCharType="separate"/>
            </w:r>
            <w:r w:rsidR="00C065E8">
              <w:rPr>
                <w:noProof/>
                <w:webHidden/>
              </w:rPr>
              <w:t>21</w:t>
            </w:r>
            <w:r>
              <w:rPr>
                <w:noProof/>
                <w:webHidden/>
              </w:rPr>
              <w:fldChar w:fldCharType="end"/>
            </w:r>
          </w:hyperlink>
        </w:p>
        <w:p w14:paraId="25C57F6A" w14:textId="7EC6661B" w:rsidR="00390E42" w:rsidRDefault="00390E42">
          <w:pPr>
            <w:pStyle w:val="TDC2"/>
            <w:tabs>
              <w:tab w:val="right" w:leader="dot" w:pos="8494"/>
            </w:tabs>
            <w:rPr>
              <w:rFonts w:eastAsiaTheme="minorEastAsia"/>
              <w:noProof/>
              <w:szCs w:val="24"/>
              <w:lang w:val="es-PE" w:eastAsia="es-PE"/>
            </w:rPr>
          </w:pPr>
          <w:hyperlink w:anchor="_Toc242597756" w:history="1">
            <w:r w:rsidRPr="00107773">
              <w:rPr>
                <w:rStyle w:val="Hipervnculo"/>
                <w:rFonts w:cstheme="minorHAnsi"/>
                <w:noProof/>
              </w:rPr>
              <w:t>3.6 Seguridad, privacidad y riesgos</w:t>
            </w:r>
            <w:r>
              <w:rPr>
                <w:noProof/>
                <w:webHidden/>
              </w:rPr>
              <w:tab/>
            </w:r>
            <w:r>
              <w:rPr>
                <w:noProof/>
                <w:webHidden/>
              </w:rPr>
              <w:fldChar w:fldCharType="begin"/>
            </w:r>
            <w:r>
              <w:rPr>
                <w:noProof/>
                <w:webHidden/>
              </w:rPr>
              <w:instrText xml:space="preserve"> PAGEREF _Toc242597756 \h </w:instrText>
            </w:r>
            <w:r>
              <w:rPr>
                <w:noProof/>
                <w:webHidden/>
              </w:rPr>
            </w:r>
            <w:r>
              <w:rPr>
                <w:noProof/>
                <w:webHidden/>
              </w:rPr>
              <w:fldChar w:fldCharType="separate"/>
            </w:r>
            <w:r w:rsidR="00C065E8">
              <w:rPr>
                <w:noProof/>
                <w:webHidden/>
              </w:rPr>
              <w:t>23</w:t>
            </w:r>
            <w:r>
              <w:rPr>
                <w:noProof/>
                <w:webHidden/>
              </w:rPr>
              <w:fldChar w:fldCharType="end"/>
            </w:r>
          </w:hyperlink>
        </w:p>
        <w:p w14:paraId="24B5DF80" w14:textId="1600AC7E" w:rsidR="00390E42" w:rsidRDefault="00390E42">
          <w:pPr>
            <w:pStyle w:val="TDC2"/>
            <w:tabs>
              <w:tab w:val="right" w:leader="dot" w:pos="8494"/>
            </w:tabs>
            <w:rPr>
              <w:rFonts w:eastAsiaTheme="minorEastAsia"/>
              <w:noProof/>
              <w:szCs w:val="24"/>
              <w:lang w:val="es-PE" w:eastAsia="es-PE"/>
            </w:rPr>
          </w:pPr>
          <w:hyperlink w:anchor="_Toc242597757" w:history="1">
            <w:r w:rsidRPr="00107773">
              <w:rPr>
                <w:rStyle w:val="Hipervnculo"/>
                <w:rFonts w:cstheme="minorHAnsi"/>
                <w:noProof/>
              </w:rPr>
              <w:t>3.7 Plan de despliegue y aceptación</w:t>
            </w:r>
            <w:r>
              <w:rPr>
                <w:noProof/>
                <w:webHidden/>
              </w:rPr>
              <w:tab/>
            </w:r>
            <w:r>
              <w:rPr>
                <w:noProof/>
                <w:webHidden/>
              </w:rPr>
              <w:fldChar w:fldCharType="begin"/>
            </w:r>
            <w:r>
              <w:rPr>
                <w:noProof/>
                <w:webHidden/>
              </w:rPr>
              <w:instrText xml:space="preserve"> PAGEREF _Toc242597757 \h </w:instrText>
            </w:r>
            <w:r>
              <w:rPr>
                <w:noProof/>
                <w:webHidden/>
              </w:rPr>
            </w:r>
            <w:r>
              <w:rPr>
                <w:noProof/>
                <w:webHidden/>
              </w:rPr>
              <w:fldChar w:fldCharType="separate"/>
            </w:r>
            <w:r w:rsidR="00C065E8">
              <w:rPr>
                <w:noProof/>
                <w:webHidden/>
              </w:rPr>
              <w:t>23</w:t>
            </w:r>
            <w:r>
              <w:rPr>
                <w:noProof/>
                <w:webHidden/>
              </w:rPr>
              <w:fldChar w:fldCharType="end"/>
            </w:r>
          </w:hyperlink>
        </w:p>
        <w:p w14:paraId="704BEABE" w14:textId="42808FC5" w:rsidR="00390E42" w:rsidRDefault="00390E42">
          <w:pPr>
            <w:pStyle w:val="TDC1"/>
            <w:rPr>
              <w:rFonts w:eastAsiaTheme="minorEastAsia"/>
              <w:noProof/>
              <w:szCs w:val="24"/>
              <w:lang w:val="es-PE" w:eastAsia="es-PE"/>
            </w:rPr>
          </w:pPr>
          <w:hyperlink w:anchor="_Toc242597758" w:history="1">
            <w:r w:rsidRPr="00107773">
              <w:rPr>
                <w:rStyle w:val="Hipervnculo"/>
                <w:rFonts w:cstheme="minorHAnsi"/>
                <w:noProof/>
              </w:rPr>
              <w:t>CAPÍTULO IV: DISEÑO DEL EXPERIMENTO</w:t>
            </w:r>
            <w:r>
              <w:rPr>
                <w:noProof/>
                <w:webHidden/>
              </w:rPr>
              <w:tab/>
            </w:r>
            <w:r>
              <w:rPr>
                <w:noProof/>
                <w:webHidden/>
              </w:rPr>
              <w:fldChar w:fldCharType="begin"/>
            </w:r>
            <w:r>
              <w:rPr>
                <w:noProof/>
                <w:webHidden/>
              </w:rPr>
              <w:instrText xml:space="preserve"> PAGEREF _Toc242597758 \h </w:instrText>
            </w:r>
            <w:r>
              <w:rPr>
                <w:noProof/>
                <w:webHidden/>
              </w:rPr>
            </w:r>
            <w:r>
              <w:rPr>
                <w:noProof/>
                <w:webHidden/>
              </w:rPr>
              <w:fldChar w:fldCharType="separate"/>
            </w:r>
            <w:r w:rsidR="00C065E8">
              <w:rPr>
                <w:noProof/>
                <w:webHidden/>
              </w:rPr>
              <w:t>24</w:t>
            </w:r>
            <w:r>
              <w:rPr>
                <w:noProof/>
                <w:webHidden/>
              </w:rPr>
              <w:fldChar w:fldCharType="end"/>
            </w:r>
          </w:hyperlink>
        </w:p>
        <w:p w14:paraId="2B797289" w14:textId="16D5FDAB" w:rsidR="00390E42" w:rsidRDefault="00390E42">
          <w:pPr>
            <w:pStyle w:val="TDC2"/>
            <w:tabs>
              <w:tab w:val="right" w:leader="dot" w:pos="8494"/>
            </w:tabs>
            <w:rPr>
              <w:rFonts w:eastAsiaTheme="minorEastAsia"/>
              <w:noProof/>
              <w:szCs w:val="24"/>
              <w:lang w:val="es-PE" w:eastAsia="es-PE"/>
            </w:rPr>
          </w:pPr>
          <w:hyperlink w:anchor="_Toc242597759" w:history="1">
            <w:r w:rsidRPr="00107773">
              <w:rPr>
                <w:rStyle w:val="Hipervnculo"/>
                <w:rFonts w:cstheme="minorHAnsi"/>
                <w:noProof/>
              </w:rPr>
              <w:t>4.1 Pregunta experimental, objetivo e hipótesis</w:t>
            </w:r>
            <w:r>
              <w:rPr>
                <w:noProof/>
                <w:webHidden/>
              </w:rPr>
              <w:tab/>
            </w:r>
            <w:r>
              <w:rPr>
                <w:noProof/>
                <w:webHidden/>
              </w:rPr>
              <w:fldChar w:fldCharType="begin"/>
            </w:r>
            <w:r>
              <w:rPr>
                <w:noProof/>
                <w:webHidden/>
              </w:rPr>
              <w:instrText xml:space="preserve"> PAGEREF _Toc242597759 \h </w:instrText>
            </w:r>
            <w:r>
              <w:rPr>
                <w:noProof/>
                <w:webHidden/>
              </w:rPr>
            </w:r>
            <w:r>
              <w:rPr>
                <w:noProof/>
                <w:webHidden/>
              </w:rPr>
              <w:fldChar w:fldCharType="separate"/>
            </w:r>
            <w:r w:rsidR="00C065E8">
              <w:rPr>
                <w:noProof/>
                <w:webHidden/>
              </w:rPr>
              <w:t>24</w:t>
            </w:r>
            <w:r>
              <w:rPr>
                <w:noProof/>
                <w:webHidden/>
              </w:rPr>
              <w:fldChar w:fldCharType="end"/>
            </w:r>
          </w:hyperlink>
        </w:p>
        <w:p w14:paraId="6D2BC0D1" w14:textId="585C06A7" w:rsidR="00390E42" w:rsidRDefault="00390E42">
          <w:pPr>
            <w:pStyle w:val="TDC2"/>
            <w:tabs>
              <w:tab w:val="right" w:leader="dot" w:pos="8494"/>
            </w:tabs>
            <w:rPr>
              <w:rFonts w:eastAsiaTheme="minorEastAsia"/>
              <w:noProof/>
              <w:szCs w:val="24"/>
              <w:lang w:val="es-PE" w:eastAsia="es-PE"/>
            </w:rPr>
          </w:pPr>
          <w:hyperlink w:anchor="_Toc242597760" w:history="1">
            <w:r w:rsidRPr="00107773">
              <w:rPr>
                <w:rStyle w:val="Hipervnculo"/>
                <w:rFonts w:cstheme="minorHAnsi"/>
                <w:noProof/>
              </w:rPr>
              <w:t>4.2 Escenario y datasets</w:t>
            </w:r>
            <w:r>
              <w:rPr>
                <w:noProof/>
                <w:webHidden/>
              </w:rPr>
              <w:tab/>
            </w:r>
            <w:r>
              <w:rPr>
                <w:noProof/>
                <w:webHidden/>
              </w:rPr>
              <w:fldChar w:fldCharType="begin"/>
            </w:r>
            <w:r>
              <w:rPr>
                <w:noProof/>
                <w:webHidden/>
              </w:rPr>
              <w:instrText xml:space="preserve"> PAGEREF _Toc242597760 \h </w:instrText>
            </w:r>
            <w:r>
              <w:rPr>
                <w:noProof/>
                <w:webHidden/>
              </w:rPr>
            </w:r>
            <w:r>
              <w:rPr>
                <w:noProof/>
                <w:webHidden/>
              </w:rPr>
              <w:fldChar w:fldCharType="separate"/>
            </w:r>
            <w:r w:rsidR="00C065E8">
              <w:rPr>
                <w:noProof/>
                <w:webHidden/>
              </w:rPr>
              <w:t>25</w:t>
            </w:r>
            <w:r>
              <w:rPr>
                <w:noProof/>
                <w:webHidden/>
              </w:rPr>
              <w:fldChar w:fldCharType="end"/>
            </w:r>
          </w:hyperlink>
        </w:p>
        <w:p w14:paraId="429103F8" w14:textId="65329BF8" w:rsidR="00390E42" w:rsidRDefault="00390E42">
          <w:pPr>
            <w:pStyle w:val="TDC2"/>
            <w:tabs>
              <w:tab w:val="right" w:leader="dot" w:pos="8494"/>
            </w:tabs>
            <w:rPr>
              <w:rFonts w:eastAsiaTheme="minorEastAsia"/>
              <w:noProof/>
              <w:szCs w:val="24"/>
              <w:lang w:val="es-PE" w:eastAsia="es-PE"/>
            </w:rPr>
          </w:pPr>
          <w:hyperlink w:anchor="_Toc242597761" w:history="1">
            <w:r w:rsidRPr="00107773">
              <w:rPr>
                <w:rStyle w:val="Hipervnculo"/>
                <w:rFonts w:cstheme="minorHAnsi"/>
                <w:noProof/>
              </w:rPr>
              <w:t>4.3 Variables, métricas y criterios de aceptación</w:t>
            </w:r>
            <w:r>
              <w:rPr>
                <w:noProof/>
                <w:webHidden/>
              </w:rPr>
              <w:tab/>
            </w:r>
            <w:r>
              <w:rPr>
                <w:noProof/>
                <w:webHidden/>
              </w:rPr>
              <w:fldChar w:fldCharType="begin"/>
            </w:r>
            <w:r>
              <w:rPr>
                <w:noProof/>
                <w:webHidden/>
              </w:rPr>
              <w:instrText xml:space="preserve"> PAGEREF _Toc242597761 \h </w:instrText>
            </w:r>
            <w:r>
              <w:rPr>
                <w:noProof/>
                <w:webHidden/>
              </w:rPr>
            </w:r>
            <w:r>
              <w:rPr>
                <w:noProof/>
                <w:webHidden/>
              </w:rPr>
              <w:fldChar w:fldCharType="separate"/>
            </w:r>
            <w:r w:rsidR="00C065E8">
              <w:rPr>
                <w:noProof/>
                <w:webHidden/>
              </w:rPr>
              <w:t>26</w:t>
            </w:r>
            <w:r>
              <w:rPr>
                <w:noProof/>
                <w:webHidden/>
              </w:rPr>
              <w:fldChar w:fldCharType="end"/>
            </w:r>
          </w:hyperlink>
        </w:p>
        <w:p w14:paraId="50520640" w14:textId="62BB612C" w:rsidR="00390E42" w:rsidRDefault="00390E42">
          <w:pPr>
            <w:pStyle w:val="TDC2"/>
            <w:tabs>
              <w:tab w:val="right" w:leader="dot" w:pos="8494"/>
            </w:tabs>
            <w:rPr>
              <w:rFonts w:eastAsiaTheme="minorEastAsia"/>
              <w:noProof/>
              <w:szCs w:val="24"/>
              <w:lang w:val="es-PE" w:eastAsia="es-PE"/>
            </w:rPr>
          </w:pPr>
          <w:hyperlink w:anchor="_Toc242597762" w:history="1">
            <w:r w:rsidRPr="00107773">
              <w:rPr>
                <w:rStyle w:val="Hipervnculo"/>
                <w:rFonts w:cstheme="minorHAnsi"/>
                <w:noProof/>
              </w:rPr>
              <w:t>4.4 Entorno, herramientas y reproducibilidad</w:t>
            </w:r>
            <w:r>
              <w:rPr>
                <w:noProof/>
                <w:webHidden/>
              </w:rPr>
              <w:tab/>
            </w:r>
            <w:r>
              <w:rPr>
                <w:noProof/>
                <w:webHidden/>
              </w:rPr>
              <w:fldChar w:fldCharType="begin"/>
            </w:r>
            <w:r>
              <w:rPr>
                <w:noProof/>
                <w:webHidden/>
              </w:rPr>
              <w:instrText xml:space="preserve"> PAGEREF _Toc242597762 \h </w:instrText>
            </w:r>
            <w:r>
              <w:rPr>
                <w:noProof/>
                <w:webHidden/>
              </w:rPr>
            </w:r>
            <w:r>
              <w:rPr>
                <w:noProof/>
                <w:webHidden/>
              </w:rPr>
              <w:fldChar w:fldCharType="separate"/>
            </w:r>
            <w:r w:rsidR="00C065E8">
              <w:rPr>
                <w:noProof/>
                <w:webHidden/>
              </w:rPr>
              <w:t>27</w:t>
            </w:r>
            <w:r>
              <w:rPr>
                <w:noProof/>
                <w:webHidden/>
              </w:rPr>
              <w:fldChar w:fldCharType="end"/>
            </w:r>
          </w:hyperlink>
        </w:p>
        <w:p w14:paraId="75C6B830" w14:textId="0EC18633" w:rsidR="00390E42" w:rsidRDefault="00390E42">
          <w:pPr>
            <w:pStyle w:val="TDC2"/>
            <w:tabs>
              <w:tab w:val="right" w:leader="dot" w:pos="8494"/>
            </w:tabs>
            <w:rPr>
              <w:rFonts w:eastAsiaTheme="minorEastAsia"/>
              <w:noProof/>
              <w:szCs w:val="24"/>
              <w:lang w:val="es-PE" w:eastAsia="es-PE"/>
            </w:rPr>
          </w:pPr>
          <w:hyperlink w:anchor="_Toc242597763" w:history="1">
            <w:r w:rsidRPr="00107773">
              <w:rPr>
                <w:rStyle w:val="Hipervnculo"/>
                <w:rFonts w:cstheme="minorHAnsi"/>
                <w:noProof/>
              </w:rPr>
              <w:t>4.5 Matriz de escenarios experimentales</w:t>
            </w:r>
            <w:r>
              <w:rPr>
                <w:noProof/>
                <w:webHidden/>
              </w:rPr>
              <w:tab/>
            </w:r>
            <w:r>
              <w:rPr>
                <w:noProof/>
                <w:webHidden/>
              </w:rPr>
              <w:fldChar w:fldCharType="begin"/>
            </w:r>
            <w:r>
              <w:rPr>
                <w:noProof/>
                <w:webHidden/>
              </w:rPr>
              <w:instrText xml:space="preserve"> PAGEREF _Toc242597763 \h </w:instrText>
            </w:r>
            <w:r>
              <w:rPr>
                <w:noProof/>
                <w:webHidden/>
              </w:rPr>
            </w:r>
            <w:r>
              <w:rPr>
                <w:noProof/>
                <w:webHidden/>
              </w:rPr>
              <w:fldChar w:fldCharType="separate"/>
            </w:r>
            <w:r w:rsidR="00C065E8">
              <w:rPr>
                <w:noProof/>
                <w:webHidden/>
              </w:rPr>
              <w:t>28</w:t>
            </w:r>
            <w:r>
              <w:rPr>
                <w:noProof/>
                <w:webHidden/>
              </w:rPr>
              <w:fldChar w:fldCharType="end"/>
            </w:r>
          </w:hyperlink>
        </w:p>
        <w:p w14:paraId="6394FBB4" w14:textId="65B1CDEC" w:rsidR="00390E42" w:rsidRDefault="00390E42">
          <w:pPr>
            <w:pStyle w:val="TDC2"/>
            <w:tabs>
              <w:tab w:val="right" w:leader="dot" w:pos="8494"/>
            </w:tabs>
            <w:rPr>
              <w:rFonts w:eastAsiaTheme="minorEastAsia"/>
              <w:noProof/>
              <w:szCs w:val="24"/>
              <w:lang w:val="es-PE" w:eastAsia="es-PE"/>
            </w:rPr>
          </w:pPr>
          <w:hyperlink w:anchor="_Toc242597764" w:history="1">
            <w:r w:rsidRPr="00107773">
              <w:rPr>
                <w:rStyle w:val="Hipervnculo"/>
                <w:rFonts w:cstheme="minorHAnsi"/>
                <w:noProof/>
              </w:rPr>
              <w:t>4.6 Procedimiento reproducible</w:t>
            </w:r>
            <w:r>
              <w:rPr>
                <w:noProof/>
                <w:webHidden/>
              </w:rPr>
              <w:tab/>
            </w:r>
            <w:r>
              <w:rPr>
                <w:noProof/>
                <w:webHidden/>
              </w:rPr>
              <w:fldChar w:fldCharType="begin"/>
            </w:r>
            <w:r>
              <w:rPr>
                <w:noProof/>
                <w:webHidden/>
              </w:rPr>
              <w:instrText xml:space="preserve"> PAGEREF _Toc242597764 \h </w:instrText>
            </w:r>
            <w:r>
              <w:rPr>
                <w:noProof/>
                <w:webHidden/>
              </w:rPr>
            </w:r>
            <w:r>
              <w:rPr>
                <w:noProof/>
                <w:webHidden/>
              </w:rPr>
              <w:fldChar w:fldCharType="separate"/>
            </w:r>
            <w:r w:rsidR="00C065E8">
              <w:rPr>
                <w:noProof/>
                <w:webHidden/>
              </w:rPr>
              <w:t>29</w:t>
            </w:r>
            <w:r>
              <w:rPr>
                <w:noProof/>
                <w:webHidden/>
              </w:rPr>
              <w:fldChar w:fldCharType="end"/>
            </w:r>
          </w:hyperlink>
        </w:p>
        <w:p w14:paraId="65890261" w14:textId="36E00540" w:rsidR="00390E42" w:rsidRDefault="00390E42">
          <w:pPr>
            <w:pStyle w:val="TDC2"/>
            <w:tabs>
              <w:tab w:val="right" w:leader="dot" w:pos="8494"/>
            </w:tabs>
            <w:rPr>
              <w:rFonts w:eastAsiaTheme="minorEastAsia"/>
              <w:noProof/>
              <w:szCs w:val="24"/>
              <w:lang w:val="es-PE" w:eastAsia="es-PE"/>
            </w:rPr>
          </w:pPr>
          <w:hyperlink w:anchor="_Toc242597765" w:history="1">
            <w:r w:rsidRPr="00107773">
              <w:rPr>
                <w:rStyle w:val="Hipervnculo"/>
                <w:rFonts w:cstheme="minorHAnsi"/>
                <w:noProof/>
              </w:rPr>
              <w:t>4.7 Riesgos, validez y limitaciones del experimento</w:t>
            </w:r>
            <w:r>
              <w:rPr>
                <w:noProof/>
                <w:webHidden/>
              </w:rPr>
              <w:tab/>
            </w:r>
            <w:r>
              <w:rPr>
                <w:noProof/>
                <w:webHidden/>
              </w:rPr>
              <w:fldChar w:fldCharType="begin"/>
            </w:r>
            <w:r>
              <w:rPr>
                <w:noProof/>
                <w:webHidden/>
              </w:rPr>
              <w:instrText xml:space="preserve"> PAGEREF _Toc242597765 \h </w:instrText>
            </w:r>
            <w:r>
              <w:rPr>
                <w:noProof/>
                <w:webHidden/>
              </w:rPr>
            </w:r>
            <w:r>
              <w:rPr>
                <w:noProof/>
                <w:webHidden/>
              </w:rPr>
              <w:fldChar w:fldCharType="separate"/>
            </w:r>
            <w:r w:rsidR="00C065E8">
              <w:rPr>
                <w:noProof/>
                <w:webHidden/>
              </w:rPr>
              <w:t>29</w:t>
            </w:r>
            <w:r>
              <w:rPr>
                <w:noProof/>
                <w:webHidden/>
              </w:rPr>
              <w:fldChar w:fldCharType="end"/>
            </w:r>
          </w:hyperlink>
        </w:p>
        <w:p w14:paraId="542D22D9" w14:textId="7CEB2E81" w:rsidR="00390E42" w:rsidRDefault="00390E42">
          <w:pPr>
            <w:pStyle w:val="TDC1"/>
            <w:rPr>
              <w:rFonts w:eastAsiaTheme="minorEastAsia"/>
              <w:noProof/>
              <w:szCs w:val="24"/>
              <w:lang w:val="es-PE" w:eastAsia="es-PE"/>
            </w:rPr>
          </w:pPr>
          <w:hyperlink w:anchor="_Toc242597766" w:history="1">
            <w:r w:rsidRPr="00107773">
              <w:rPr>
                <w:rStyle w:val="Hipervnculo"/>
                <w:rFonts w:cstheme="minorHAnsi"/>
                <w:noProof/>
              </w:rPr>
              <w:t>CAPÍTULO V: IMPLEMENTACIÓN Y CONTROL DE EVIDENCIAS</w:t>
            </w:r>
            <w:r>
              <w:rPr>
                <w:noProof/>
                <w:webHidden/>
              </w:rPr>
              <w:tab/>
            </w:r>
            <w:r>
              <w:rPr>
                <w:noProof/>
                <w:webHidden/>
              </w:rPr>
              <w:fldChar w:fldCharType="begin"/>
            </w:r>
            <w:r>
              <w:rPr>
                <w:noProof/>
                <w:webHidden/>
              </w:rPr>
              <w:instrText xml:space="preserve"> PAGEREF _Toc242597766 \h </w:instrText>
            </w:r>
            <w:r>
              <w:rPr>
                <w:noProof/>
                <w:webHidden/>
              </w:rPr>
            </w:r>
            <w:r>
              <w:rPr>
                <w:noProof/>
                <w:webHidden/>
              </w:rPr>
              <w:fldChar w:fldCharType="separate"/>
            </w:r>
            <w:r w:rsidR="00C065E8">
              <w:rPr>
                <w:noProof/>
                <w:webHidden/>
              </w:rPr>
              <w:t>30</w:t>
            </w:r>
            <w:r>
              <w:rPr>
                <w:noProof/>
                <w:webHidden/>
              </w:rPr>
              <w:fldChar w:fldCharType="end"/>
            </w:r>
          </w:hyperlink>
        </w:p>
        <w:p w14:paraId="629EAFFA" w14:textId="4A991675" w:rsidR="00390E42" w:rsidRDefault="00390E42">
          <w:pPr>
            <w:pStyle w:val="TDC2"/>
            <w:tabs>
              <w:tab w:val="right" w:leader="dot" w:pos="8494"/>
            </w:tabs>
            <w:rPr>
              <w:rFonts w:eastAsiaTheme="minorEastAsia"/>
              <w:noProof/>
              <w:szCs w:val="24"/>
              <w:lang w:val="es-PE" w:eastAsia="es-PE"/>
            </w:rPr>
          </w:pPr>
          <w:hyperlink w:anchor="_Toc242597767" w:history="1">
            <w:r w:rsidRPr="00107773">
              <w:rPr>
                <w:rStyle w:val="Hipervnculo"/>
                <w:rFonts w:cstheme="minorHAnsi"/>
                <w:noProof/>
              </w:rPr>
              <w:t>5.1 Estructura y versión del repositorio</w:t>
            </w:r>
            <w:r>
              <w:rPr>
                <w:noProof/>
                <w:webHidden/>
              </w:rPr>
              <w:tab/>
            </w:r>
            <w:r>
              <w:rPr>
                <w:noProof/>
                <w:webHidden/>
              </w:rPr>
              <w:fldChar w:fldCharType="begin"/>
            </w:r>
            <w:r>
              <w:rPr>
                <w:noProof/>
                <w:webHidden/>
              </w:rPr>
              <w:instrText xml:space="preserve"> PAGEREF _Toc242597767 \h </w:instrText>
            </w:r>
            <w:r>
              <w:rPr>
                <w:noProof/>
                <w:webHidden/>
              </w:rPr>
            </w:r>
            <w:r>
              <w:rPr>
                <w:noProof/>
                <w:webHidden/>
              </w:rPr>
              <w:fldChar w:fldCharType="separate"/>
            </w:r>
            <w:r w:rsidR="00C065E8">
              <w:rPr>
                <w:noProof/>
                <w:webHidden/>
              </w:rPr>
              <w:t>30</w:t>
            </w:r>
            <w:r>
              <w:rPr>
                <w:noProof/>
                <w:webHidden/>
              </w:rPr>
              <w:fldChar w:fldCharType="end"/>
            </w:r>
          </w:hyperlink>
        </w:p>
        <w:p w14:paraId="7CD1FF28" w14:textId="77F7CEF5" w:rsidR="00390E42" w:rsidRDefault="00390E42">
          <w:pPr>
            <w:pStyle w:val="TDC2"/>
            <w:tabs>
              <w:tab w:val="right" w:leader="dot" w:pos="8494"/>
            </w:tabs>
            <w:rPr>
              <w:rFonts w:eastAsiaTheme="minorEastAsia"/>
              <w:noProof/>
              <w:szCs w:val="24"/>
              <w:lang w:val="es-PE" w:eastAsia="es-PE"/>
            </w:rPr>
          </w:pPr>
          <w:hyperlink w:anchor="_Toc242597768" w:history="1">
            <w:r w:rsidRPr="00107773">
              <w:rPr>
                <w:rStyle w:val="Hipervnculo"/>
                <w:rFonts w:cstheme="minorHAnsi"/>
                <w:noProof/>
              </w:rPr>
              <w:t>5.2 Implementación de la solución BI</w:t>
            </w:r>
            <w:r>
              <w:rPr>
                <w:noProof/>
                <w:webHidden/>
              </w:rPr>
              <w:tab/>
            </w:r>
            <w:r>
              <w:rPr>
                <w:noProof/>
                <w:webHidden/>
              </w:rPr>
              <w:fldChar w:fldCharType="begin"/>
            </w:r>
            <w:r>
              <w:rPr>
                <w:noProof/>
                <w:webHidden/>
              </w:rPr>
              <w:instrText xml:space="preserve"> PAGEREF _Toc242597768 \h </w:instrText>
            </w:r>
            <w:r>
              <w:rPr>
                <w:noProof/>
                <w:webHidden/>
              </w:rPr>
            </w:r>
            <w:r>
              <w:rPr>
                <w:noProof/>
                <w:webHidden/>
              </w:rPr>
              <w:fldChar w:fldCharType="separate"/>
            </w:r>
            <w:r w:rsidR="00C065E8">
              <w:rPr>
                <w:noProof/>
                <w:webHidden/>
              </w:rPr>
              <w:t>32</w:t>
            </w:r>
            <w:r>
              <w:rPr>
                <w:noProof/>
                <w:webHidden/>
              </w:rPr>
              <w:fldChar w:fldCharType="end"/>
            </w:r>
          </w:hyperlink>
        </w:p>
        <w:p w14:paraId="1F368C9B" w14:textId="34457861" w:rsidR="00390E42" w:rsidRDefault="00390E42">
          <w:pPr>
            <w:pStyle w:val="TDC2"/>
            <w:tabs>
              <w:tab w:val="right" w:leader="dot" w:pos="8494"/>
            </w:tabs>
            <w:rPr>
              <w:rFonts w:eastAsiaTheme="minorEastAsia"/>
              <w:noProof/>
              <w:szCs w:val="24"/>
              <w:lang w:val="es-PE" w:eastAsia="es-PE"/>
            </w:rPr>
          </w:pPr>
          <w:hyperlink w:anchor="_Toc242597769" w:history="1">
            <w:r w:rsidRPr="00107773">
              <w:rPr>
                <w:rStyle w:val="Hipervnculo"/>
                <w:rFonts w:cstheme="minorHAnsi"/>
                <w:noProof/>
              </w:rPr>
              <w:t>5.3 Implementación de la solución Big Data</w:t>
            </w:r>
            <w:r>
              <w:rPr>
                <w:noProof/>
                <w:webHidden/>
              </w:rPr>
              <w:tab/>
            </w:r>
            <w:r>
              <w:rPr>
                <w:noProof/>
                <w:webHidden/>
              </w:rPr>
              <w:fldChar w:fldCharType="begin"/>
            </w:r>
            <w:r>
              <w:rPr>
                <w:noProof/>
                <w:webHidden/>
              </w:rPr>
              <w:instrText xml:space="preserve"> PAGEREF _Toc242597769 \h </w:instrText>
            </w:r>
            <w:r>
              <w:rPr>
                <w:noProof/>
                <w:webHidden/>
              </w:rPr>
            </w:r>
            <w:r>
              <w:rPr>
                <w:noProof/>
                <w:webHidden/>
              </w:rPr>
              <w:fldChar w:fldCharType="separate"/>
            </w:r>
            <w:r w:rsidR="00C065E8">
              <w:rPr>
                <w:noProof/>
                <w:webHidden/>
              </w:rPr>
              <w:t>37</w:t>
            </w:r>
            <w:r>
              <w:rPr>
                <w:noProof/>
                <w:webHidden/>
              </w:rPr>
              <w:fldChar w:fldCharType="end"/>
            </w:r>
          </w:hyperlink>
        </w:p>
        <w:p w14:paraId="0ABCDF84" w14:textId="61C97513" w:rsidR="00390E42" w:rsidRDefault="00390E42">
          <w:pPr>
            <w:pStyle w:val="TDC2"/>
            <w:tabs>
              <w:tab w:val="right" w:leader="dot" w:pos="8494"/>
            </w:tabs>
            <w:rPr>
              <w:rFonts w:eastAsiaTheme="minorEastAsia"/>
              <w:noProof/>
              <w:szCs w:val="24"/>
              <w:lang w:val="es-PE" w:eastAsia="es-PE"/>
            </w:rPr>
          </w:pPr>
          <w:hyperlink w:anchor="_Toc242597770" w:history="1">
            <w:r w:rsidRPr="00107773">
              <w:rPr>
                <w:rStyle w:val="Hipervnculo"/>
                <w:rFonts w:cstheme="minorHAnsi"/>
                <w:noProof/>
              </w:rPr>
              <w:t>5.4 Calidad, seguridad y pruebas</w:t>
            </w:r>
            <w:r>
              <w:rPr>
                <w:noProof/>
                <w:webHidden/>
              </w:rPr>
              <w:tab/>
            </w:r>
            <w:r>
              <w:rPr>
                <w:noProof/>
                <w:webHidden/>
              </w:rPr>
              <w:fldChar w:fldCharType="begin"/>
            </w:r>
            <w:r>
              <w:rPr>
                <w:noProof/>
                <w:webHidden/>
              </w:rPr>
              <w:instrText xml:space="preserve"> PAGEREF _Toc242597770 \h </w:instrText>
            </w:r>
            <w:r>
              <w:rPr>
                <w:noProof/>
                <w:webHidden/>
              </w:rPr>
            </w:r>
            <w:r>
              <w:rPr>
                <w:noProof/>
                <w:webHidden/>
              </w:rPr>
              <w:fldChar w:fldCharType="separate"/>
            </w:r>
            <w:r w:rsidR="00C065E8">
              <w:rPr>
                <w:noProof/>
                <w:webHidden/>
              </w:rPr>
              <w:t>41</w:t>
            </w:r>
            <w:r>
              <w:rPr>
                <w:noProof/>
                <w:webHidden/>
              </w:rPr>
              <w:fldChar w:fldCharType="end"/>
            </w:r>
          </w:hyperlink>
        </w:p>
        <w:p w14:paraId="0AD79031" w14:textId="11A31407" w:rsidR="00390E42" w:rsidRDefault="00390E42">
          <w:pPr>
            <w:pStyle w:val="TDC2"/>
            <w:tabs>
              <w:tab w:val="right" w:leader="dot" w:pos="8494"/>
            </w:tabs>
            <w:rPr>
              <w:rFonts w:eastAsiaTheme="minorEastAsia"/>
              <w:noProof/>
              <w:szCs w:val="24"/>
              <w:lang w:val="es-PE" w:eastAsia="es-PE"/>
            </w:rPr>
          </w:pPr>
          <w:hyperlink w:anchor="_Toc242597771" w:history="1">
            <w:r w:rsidRPr="00107773">
              <w:rPr>
                <w:rStyle w:val="Hipervnculo"/>
                <w:rFonts w:cstheme="minorHAnsi"/>
                <w:noProof/>
              </w:rPr>
              <w:t>5.5 Registro de retroalimentación y mejoras</w:t>
            </w:r>
            <w:r>
              <w:rPr>
                <w:noProof/>
                <w:webHidden/>
              </w:rPr>
              <w:tab/>
            </w:r>
            <w:r>
              <w:rPr>
                <w:noProof/>
                <w:webHidden/>
              </w:rPr>
              <w:fldChar w:fldCharType="begin"/>
            </w:r>
            <w:r>
              <w:rPr>
                <w:noProof/>
                <w:webHidden/>
              </w:rPr>
              <w:instrText xml:space="preserve"> PAGEREF _Toc242597771 \h </w:instrText>
            </w:r>
            <w:r>
              <w:rPr>
                <w:noProof/>
                <w:webHidden/>
              </w:rPr>
            </w:r>
            <w:r>
              <w:rPr>
                <w:noProof/>
                <w:webHidden/>
              </w:rPr>
              <w:fldChar w:fldCharType="separate"/>
            </w:r>
            <w:r w:rsidR="00C065E8">
              <w:rPr>
                <w:noProof/>
                <w:webHidden/>
              </w:rPr>
              <w:t>42</w:t>
            </w:r>
            <w:r>
              <w:rPr>
                <w:noProof/>
                <w:webHidden/>
              </w:rPr>
              <w:fldChar w:fldCharType="end"/>
            </w:r>
          </w:hyperlink>
        </w:p>
        <w:p w14:paraId="0AC354FC" w14:textId="23E80AAA" w:rsidR="00390E42" w:rsidRDefault="00390E42">
          <w:pPr>
            <w:pStyle w:val="TDC2"/>
            <w:tabs>
              <w:tab w:val="right" w:leader="dot" w:pos="8494"/>
            </w:tabs>
            <w:rPr>
              <w:rFonts w:eastAsiaTheme="minorEastAsia"/>
              <w:noProof/>
              <w:szCs w:val="24"/>
              <w:lang w:val="es-PE" w:eastAsia="es-PE"/>
            </w:rPr>
          </w:pPr>
          <w:hyperlink w:anchor="_Toc242597772" w:history="1">
            <w:r w:rsidRPr="00107773">
              <w:rPr>
                <w:rStyle w:val="Hipervnculo"/>
                <w:rFonts w:cstheme="minorHAnsi"/>
                <w:noProof/>
              </w:rPr>
              <w:t>5.6 Contribuciones individuales</w:t>
            </w:r>
            <w:r>
              <w:rPr>
                <w:noProof/>
                <w:webHidden/>
              </w:rPr>
              <w:tab/>
            </w:r>
            <w:r>
              <w:rPr>
                <w:noProof/>
                <w:webHidden/>
              </w:rPr>
              <w:fldChar w:fldCharType="begin"/>
            </w:r>
            <w:r>
              <w:rPr>
                <w:noProof/>
                <w:webHidden/>
              </w:rPr>
              <w:instrText xml:space="preserve"> PAGEREF _Toc242597772 \h </w:instrText>
            </w:r>
            <w:r>
              <w:rPr>
                <w:noProof/>
                <w:webHidden/>
              </w:rPr>
            </w:r>
            <w:r>
              <w:rPr>
                <w:noProof/>
                <w:webHidden/>
              </w:rPr>
              <w:fldChar w:fldCharType="separate"/>
            </w:r>
            <w:r w:rsidR="00C065E8">
              <w:rPr>
                <w:noProof/>
                <w:webHidden/>
              </w:rPr>
              <w:t>44</w:t>
            </w:r>
            <w:r>
              <w:rPr>
                <w:noProof/>
                <w:webHidden/>
              </w:rPr>
              <w:fldChar w:fldCharType="end"/>
            </w:r>
          </w:hyperlink>
        </w:p>
        <w:p w14:paraId="02A00F55" w14:textId="1AD7AF97" w:rsidR="00390E42" w:rsidRDefault="00390E42">
          <w:pPr>
            <w:pStyle w:val="TDC2"/>
            <w:tabs>
              <w:tab w:val="right" w:leader="dot" w:pos="8494"/>
            </w:tabs>
            <w:rPr>
              <w:rFonts w:eastAsiaTheme="minorEastAsia"/>
              <w:noProof/>
              <w:szCs w:val="24"/>
              <w:lang w:val="es-PE" w:eastAsia="es-PE"/>
            </w:rPr>
          </w:pPr>
          <w:hyperlink w:anchor="_Toc242597773" w:history="1">
            <w:r w:rsidRPr="00107773">
              <w:rPr>
                <w:rStyle w:val="Hipervnculo"/>
                <w:rFonts w:cstheme="minorHAnsi"/>
                <w:noProof/>
              </w:rPr>
              <w:t>5.7 Declaración de uso responsable de inteligencia artificial</w:t>
            </w:r>
            <w:r>
              <w:rPr>
                <w:noProof/>
                <w:webHidden/>
              </w:rPr>
              <w:tab/>
            </w:r>
            <w:r>
              <w:rPr>
                <w:noProof/>
                <w:webHidden/>
              </w:rPr>
              <w:fldChar w:fldCharType="begin"/>
            </w:r>
            <w:r>
              <w:rPr>
                <w:noProof/>
                <w:webHidden/>
              </w:rPr>
              <w:instrText xml:space="preserve"> PAGEREF _Toc242597773 \h </w:instrText>
            </w:r>
            <w:r>
              <w:rPr>
                <w:noProof/>
                <w:webHidden/>
              </w:rPr>
            </w:r>
            <w:r>
              <w:rPr>
                <w:noProof/>
                <w:webHidden/>
              </w:rPr>
              <w:fldChar w:fldCharType="separate"/>
            </w:r>
            <w:r w:rsidR="00C065E8">
              <w:rPr>
                <w:noProof/>
                <w:webHidden/>
              </w:rPr>
              <w:t>45</w:t>
            </w:r>
            <w:r>
              <w:rPr>
                <w:noProof/>
                <w:webHidden/>
              </w:rPr>
              <w:fldChar w:fldCharType="end"/>
            </w:r>
          </w:hyperlink>
        </w:p>
        <w:p w14:paraId="5178E3CE" w14:textId="17B2E561" w:rsidR="00390E42" w:rsidRDefault="00390E42">
          <w:pPr>
            <w:pStyle w:val="TDC1"/>
            <w:rPr>
              <w:rFonts w:eastAsiaTheme="minorEastAsia"/>
              <w:noProof/>
              <w:szCs w:val="24"/>
              <w:lang w:val="es-PE" w:eastAsia="es-PE"/>
            </w:rPr>
          </w:pPr>
          <w:hyperlink w:anchor="_Toc242597774" w:history="1">
            <w:r w:rsidRPr="00107773">
              <w:rPr>
                <w:rStyle w:val="Hipervnculo"/>
                <w:rFonts w:cstheme="minorHAnsi"/>
                <w:noProof/>
              </w:rPr>
              <w:t>CAPÍTULO VI: EJECUCIÓN, RESULTADOS Y ANÁLISIS DE DATOS</w:t>
            </w:r>
            <w:r>
              <w:rPr>
                <w:noProof/>
                <w:webHidden/>
              </w:rPr>
              <w:tab/>
            </w:r>
            <w:r>
              <w:rPr>
                <w:noProof/>
                <w:webHidden/>
              </w:rPr>
              <w:fldChar w:fldCharType="begin"/>
            </w:r>
            <w:r>
              <w:rPr>
                <w:noProof/>
                <w:webHidden/>
              </w:rPr>
              <w:instrText xml:space="preserve"> PAGEREF _Toc242597774 \h </w:instrText>
            </w:r>
            <w:r>
              <w:rPr>
                <w:noProof/>
                <w:webHidden/>
              </w:rPr>
            </w:r>
            <w:r>
              <w:rPr>
                <w:noProof/>
                <w:webHidden/>
              </w:rPr>
              <w:fldChar w:fldCharType="separate"/>
            </w:r>
            <w:r w:rsidR="00C065E8">
              <w:rPr>
                <w:noProof/>
                <w:webHidden/>
              </w:rPr>
              <w:t>46</w:t>
            </w:r>
            <w:r>
              <w:rPr>
                <w:noProof/>
                <w:webHidden/>
              </w:rPr>
              <w:fldChar w:fldCharType="end"/>
            </w:r>
          </w:hyperlink>
        </w:p>
        <w:p w14:paraId="25C82AF5" w14:textId="09CF07E5" w:rsidR="00390E42" w:rsidRDefault="00390E42">
          <w:pPr>
            <w:pStyle w:val="TDC2"/>
            <w:tabs>
              <w:tab w:val="right" w:leader="dot" w:pos="8494"/>
            </w:tabs>
            <w:rPr>
              <w:rFonts w:eastAsiaTheme="minorEastAsia"/>
              <w:noProof/>
              <w:szCs w:val="24"/>
              <w:lang w:val="es-PE" w:eastAsia="es-PE"/>
            </w:rPr>
          </w:pPr>
          <w:hyperlink w:anchor="_Toc242597775" w:history="1">
            <w:r w:rsidRPr="00107773">
              <w:rPr>
                <w:rStyle w:val="Hipervnculo"/>
                <w:rFonts w:cstheme="minorHAnsi"/>
                <w:noProof/>
              </w:rPr>
              <w:t>6.1 Validación del dataset original y procesado</w:t>
            </w:r>
            <w:r>
              <w:rPr>
                <w:noProof/>
                <w:webHidden/>
              </w:rPr>
              <w:tab/>
            </w:r>
            <w:r>
              <w:rPr>
                <w:noProof/>
                <w:webHidden/>
              </w:rPr>
              <w:fldChar w:fldCharType="begin"/>
            </w:r>
            <w:r>
              <w:rPr>
                <w:noProof/>
                <w:webHidden/>
              </w:rPr>
              <w:instrText xml:space="preserve"> PAGEREF _Toc242597775 \h </w:instrText>
            </w:r>
            <w:r>
              <w:rPr>
                <w:noProof/>
                <w:webHidden/>
              </w:rPr>
            </w:r>
            <w:r>
              <w:rPr>
                <w:noProof/>
                <w:webHidden/>
              </w:rPr>
              <w:fldChar w:fldCharType="separate"/>
            </w:r>
            <w:r w:rsidR="00C065E8">
              <w:rPr>
                <w:noProof/>
                <w:webHidden/>
              </w:rPr>
              <w:t>46</w:t>
            </w:r>
            <w:r>
              <w:rPr>
                <w:noProof/>
                <w:webHidden/>
              </w:rPr>
              <w:fldChar w:fldCharType="end"/>
            </w:r>
          </w:hyperlink>
        </w:p>
        <w:p w14:paraId="0B24D0AC" w14:textId="3C56501A" w:rsidR="00390E42" w:rsidRDefault="00390E42">
          <w:pPr>
            <w:pStyle w:val="TDC2"/>
            <w:tabs>
              <w:tab w:val="right" w:leader="dot" w:pos="8494"/>
            </w:tabs>
            <w:rPr>
              <w:rFonts w:eastAsiaTheme="minorEastAsia"/>
              <w:noProof/>
              <w:szCs w:val="24"/>
              <w:lang w:val="es-PE" w:eastAsia="es-PE"/>
            </w:rPr>
          </w:pPr>
          <w:hyperlink w:anchor="_Toc242597776" w:history="1">
            <w:r w:rsidRPr="00107773">
              <w:rPr>
                <w:rStyle w:val="Hipervnculo"/>
                <w:rFonts w:cstheme="minorHAnsi"/>
                <w:noProof/>
              </w:rPr>
              <w:t>6.2 Registro de ejecuciones</w:t>
            </w:r>
            <w:r>
              <w:rPr>
                <w:noProof/>
                <w:webHidden/>
              </w:rPr>
              <w:tab/>
            </w:r>
            <w:r>
              <w:rPr>
                <w:noProof/>
                <w:webHidden/>
              </w:rPr>
              <w:fldChar w:fldCharType="begin"/>
            </w:r>
            <w:r>
              <w:rPr>
                <w:noProof/>
                <w:webHidden/>
              </w:rPr>
              <w:instrText xml:space="preserve"> PAGEREF _Toc242597776 \h </w:instrText>
            </w:r>
            <w:r>
              <w:rPr>
                <w:noProof/>
                <w:webHidden/>
              </w:rPr>
            </w:r>
            <w:r>
              <w:rPr>
                <w:noProof/>
                <w:webHidden/>
              </w:rPr>
              <w:fldChar w:fldCharType="separate"/>
            </w:r>
            <w:r w:rsidR="00C065E8">
              <w:rPr>
                <w:noProof/>
                <w:webHidden/>
              </w:rPr>
              <w:t>47</w:t>
            </w:r>
            <w:r>
              <w:rPr>
                <w:noProof/>
                <w:webHidden/>
              </w:rPr>
              <w:fldChar w:fldCharType="end"/>
            </w:r>
          </w:hyperlink>
        </w:p>
        <w:p w14:paraId="1E661DE5" w14:textId="3436C262" w:rsidR="00390E42" w:rsidRDefault="00390E42">
          <w:pPr>
            <w:pStyle w:val="TDC2"/>
            <w:tabs>
              <w:tab w:val="right" w:leader="dot" w:pos="8494"/>
            </w:tabs>
            <w:rPr>
              <w:rFonts w:eastAsiaTheme="minorEastAsia"/>
              <w:noProof/>
              <w:szCs w:val="24"/>
              <w:lang w:val="es-PE" w:eastAsia="es-PE"/>
            </w:rPr>
          </w:pPr>
          <w:hyperlink w:anchor="_Toc242597777" w:history="1">
            <w:r w:rsidRPr="00107773">
              <w:rPr>
                <w:rStyle w:val="Hipervnculo"/>
                <w:rFonts w:cstheme="minorHAnsi"/>
                <w:noProof/>
              </w:rPr>
              <w:t>6.3 Tabla consolidada de resultados</w:t>
            </w:r>
            <w:r>
              <w:rPr>
                <w:noProof/>
                <w:webHidden/>
              </w:rPr>
              <w:tab/>
            </w:r>
            <w:r>
              <w:rPr>
                <w:noProof/>
                <w:webHidden/>
              </w:rPr>
              <w:fldChar w:fldCharType="begin"/>
            </w:r>
            <w:r>
              <w:rPr>
                <w:noProof/>
                <w:webHidden/>
              </w:rPr>
              <w:instrText xml:space="preserve"> PAGEREF _Toc242597777 \h </w:instrText>
            </w:r>
            <w:r>
              <w:rPr>
                <w:noProof/>
                <w:webHidden/>
              </w:rPr>
            </w:r>
            <w:r>
              <w:rPr>
                <w:noProof/>
                <w:webHidden/>
              </w:rPr>
              <w:fldChar w:fldCharType="separate"/>
            </w:r>
            <w:r w:rsidR="00C065E8">
              <w:rPr>
                <w:noProof/>
                <w:webHidden/>
              </w:rPr>
              <w:t>48</w:t>
            </w:r>
            <w:r>
              <w:rPr>
                <w:noProof/>
                <w:webHidden/>
              </w:rPr>
              <w:fldChar w:fldCharType="end"/>
            </w:r>
          </w:hyperlink>
        </w:p>
        <w:p w14:paraId="4E9591A3" w14:textId="345C5B58" w:rsidR="00390E42" w:rsidRDefault="00390E42">
          <w:pPr>
            <w:pStyle w:val="TDC2"/>
            <w:tabs>
              <w:tab w:val="right" w:leader="dot" w:pos="8494"/>
            </w:tabs>
            <w:rPr>
              <w:rFonts w:eastAsiaTheme="minorEastAsia"/>
              <w:noProof/>
              <w:szCs w:val="24"/>
              <w:lang w:val="es-PE" w:eastAsia="es-PE"/>
            </w:rPr>
          </w:pPr>
          <w:hyperlink w:anchor="_Toc242597778" w:history="1">
            <w:r w:rsidRPr="00107773">
              <w:rPr>
                <w:rStyle w:val="Hipervnculo"/>
                <w:rFonts w:cstheme="minorHAnsi"/>
                <w:noProof/>
              </w:rPr>
              <w:t>6.4 Visualizaciones y dashboards</w:t>
            </w:r>
            <w:r>
              <w:rPr>
                <w:noProof/>
                <w:webHidden/>
              </w:rPr>
              <w:tab/>
            </w:r>
            <w:r>
              <w:rPr>
                <w:noProof/>
                <w:webHidden/>
              </w:rPr>
              <w:fldChar w:fldCharType="begin"/>
            </w:r>
            <w:r>
              <w:rPr>
                <w:noProof/>
                <w:webHidden/>
              </w:rPr>
              <w:instrText xml:space="preserve"> PAGEREF _Toc242597778 \h </w:instrText>
            </w:r>
            <w:r>
              <w:rPr>
                <w:noProof/>
                <w:webHidden/>
              </w:rPr>
            </w:r>
            <w:r>
              <w:rPr>
                <w:noProof/>
                <w:webHidden/>
              </w:rPr>
              <w:fldChar w:fldCharType="separate"/>
            </w:r>
            <w:r w:rsidR="00C065E8">
              <w:rPr>
                <w:noProof/>
                <w:webHidden/>
              </w:rPr>
              <w:t>50</w:t>
            </w:r>
            <w:r>
              <w:rPr>
                <w:noProof/>
                <w:webHidden/>
              </w:rPr>
              <w:fldChar w:fldCharType="end"/>
            </w:r>
          </w:hyperlink>
        </w:p>
        <w:p w14:paraId="5B0103F0" w14:textId="01A3CF22" w:rsidR="00390E42" w:rsidRDefault="00390E42">
          <w:pPr>
            <w:pStyle w:val="TDC2"/>
            <w:tabs>
              <w:tab w:val="right" w:leader="dot" w:pos="8494"/>
            </w:tabs>
            <w:rPr>
              <w:rFonts w:eastAsiaTheme="minorEastAsia"/>
              <w:noProof/>
              <w:szCs w:val="24"/>
              <w:lang w:val="es-PE" w:eastAsia="es-PE"/>
            </w:rPr>
          </w:pPr>
          <w:hyperlink w:anchor="_Toc242597779" w:history="1">
            <w:r w:rsidRPr="00107773">
              <w:rPr>
                <w:rStyle w:val="Hipervnculo"/>
                <w:rFonts w:cstheme="minorHAnsi"/>
                <w:noProof/>
              </w:rPr>
              <w:t>6.5 Análisis e interpretación técnica</w:t>
            </w:r>
            <w:r>
              <w:rPr>
                <w:noProof/>
                <w:webHidden/>
              </w:rPr>
              <w:tab/>
            </w:r>
            <w:r>
              <w:rPr>
                <w:noProof/>
                <w:webHidden/>
              </w:rPr>
              <w:fldChar w:fldCharType="begin"/>
            </w:r>
            <w:r>
              <w:rPr>
                <w:noProof/>
                <w:webHidden/>
              </w:rPr>
              <w:instrText xml:space="preserve"> PAGEREF _Toc242597779 \h </w:instrText>
            </w:r>
            <w:r>
              <w:rPr>
                <w:noProof/>
                <w:webHidden/>
              </w:rPr>
            </w:r>
            <w:r>
              <w:rPr>
                <w:noProof/>
                <w:webHidden/>
              </w:rPr>
              <w:fldChar w:fldCharType="separate"/>
            </w:r>
            <w:r w:rsidR="00C065E8">
              <w:rPr>
                <w:noProof/>
                <w:webHidden/>
              </w:rPr>
              <w:t>50</w:t>
            </w:r>
            <w:r>
              <w:rPr>
                <w:noProof/>
                <w:webHidden/>
              </w:rPr>
              <w:fldChar w:fldCharType="end"/>
            </w:r>
          </w:hyperlink>
        </w:p>
        <w:p w14:paraId="5100F357" w14:textId="4060CF3D" w:rsidR="00390E42" w:rsidRDefault="00390E42">
          <w:pPr>
            <w:pStyle w:val="TDC2"/>
            <w:tabs>
              <w:tab w:val="right" w:leader="dot" w:pos="8494"/>
            </w:tabs>
            <w:rPr>
              <w:rFonts w:eastAsiaTheme="minorEastAsia"/>
              <w:noProof/>
              <w:szCs w:val="24"/>
              <w:lang w:val="es-PE" w:eastAsia="es-PE"/>
            </w:rPr>
          </w:pPr>
          <w:hyperlink w:anchor="_Toc242597780" w:history="1">
            <w:r w:rsidRPr="00107773">
              <w:rPr>
                <w:rStyle w:val="Hipervnculo"/>
                <w:rFonts w:cstheme="minorHAnsi"/>
                <w:noProof/>
              </w:rPr>
              <w:t>6.6 Verificación de funcionalidad y completitud</w:t>
            </w:r>
            <w:r>
              <w:rPr>
                <w:noProof/>
                <w:webHidden/>
              </w:rPr>
              <w:tab/>
            </w:r>
            <w:r>
              <w:rPr>
                <w:noProof/>
                <w:webHidden/>
              </w:rPr>
              <w:fldChar w:fldCharType="begin"/>
            </w:r>
            <w:r>
              <w:rPr>
                <w:noProof/>
                <w:webHidden/>
              </w:rPr>
              <w:instrText xml:space="preserve"> PAGEREF _Toc242597780 \h </w:instrText>
            </w:r>
            <w:r>
              <w:rPr>
                <w:noProof/>
                <w:webHidden/>
              </w:rPr>
            </w:r>
            <w:r>
              <w:rPr>
                <w:noProof/>
                <w:webHidden/>
              </w:rPr>
              <w:fldChar w:fldCharType="separate"/>
            </w:r>
            <w:r w:rsidR="00C065E8">
              <w:rPr>
                <w:noProof/>
                <w:webHidden/>
              </w:rPr>
              <w:t>53</w:t>
            </w:r>
            <w:r>
              <w:rPr>
                <w:noProof/>
                <w:webHidden/>
              </w:rPr>
              <w:fldChar w:fldCharType="end"/>
            </w:r>
          </w:hyperlink>
        </w:p>
        <w:p w14:paraId="2C8432B0" w14:textId="2C3E7903" w:rsidR="00390E42" w:rsidRDefault="00390E42">
          <w:pPr>
            <w:pStyle w:val="TDC1"/>
            <w:rPr>
              <w:rFonts w:eastAsiaTheme="minorEastAsia"/>
              <w:noProof/>
              <w:szCs w:val="24"/>
              <w:lang w:val="es-PE" w:eastAsia="es-PE"/>
            </w:rPr>
          </w:pPr>
          <w:hyperlink w:anchor="_Toc242597781" w:history="1">
            <w:r w:rsidRPr="00107773">
              <w:rPr>
                <w:rStyle w:val="Hipervnculo"/>
                <w:rFonts w:cstheme="minorHAnsi"/>
                <w:noProof/>
              </w:rPr>
              <w:t>CAPÍTULO VII: CONCLUSIONES TÉCNICAS Y RECOMENDACIONES</w:t>
            </w:r>
            <w:r>
              <w:rPr>
                <w:noProof/>
                <w:webHidden/>
              </w:rPr>
              <w:tab/>
            </w:r>
            <w:r>
              <w:rPr>
                <w:noProof/>
                <w:webHidden/>
              </w:rPr>
              <w:fldChar w:fldCharType="begin"/>
            </w:r>
            <w:r>
              <w:rPr>
                <w:noProof/>
                <w:webHidden/>
              </w:rPr>
              <w:instrText xml:space="preserve"> PAGEREF _Toc242597781 \h </w:instrText>
            </w:r>
            <w:r>
              <w:rPr>
                <w:noProof/>
                <w:webHidden/>
              </w:rPr>
            </w:r>
            <w:r>
              <w:rPr>
                <w:noProof/>
                <w:webHidden/>
              </w:rPr>
              <w:fldChar w:fldCharType="separate"/>
            </w:r>
            <w:r w:rsidR="00C065E8">
              <w:rPr>
                <w:noProof/>
                <w:webHidden/>
              </w:rPr>
              <w:t>54</w:t>
            </w:r>
            <w:r>
              <w:rPr>
                <w:noProof/>
                <w:webHidden/>
              </w:rPr>
              <w:fldChar w:fldCharType="end"/>
            </w:r>
          </w:hyperlink>
        </w:p>
        <w:p w14:paraId="66995ADC" w14:textId="06DB10BF" w:rsidR="00390E42" w:rsidRDefault="00390E42">
          <w:pPr>
            <w:pStyle w:val="TDC2"/>
            <w:tabs>
              <w:tab w:val="left" w:pos="960"/>
              <w:tab w:val="right" w:leader="dot" w:pos="8494"/>
            </w:tabs>
            <w:rPr>
              <w:rFonts w:eastAsiaTheme="minorEastAsia"/>
              <w:noProof/>
              <w:szCs w:val="24"/>
              <w:lang w:val="es-PE" w:eastAsia="es-PE"/>
            </w:rPr>
          </w:pPr>
          <w:hyperlink w:anchor="_Toc242597782" w:history="1">
            <w:r w:rsidRPr="00107773">
              <w:rPr>
                <w:rStyle w:val="Hipervnculo"/>
                <w:rFonts w:cstheme="minorHAnsi"/>
                <w:noProof/>
              </w:rPr>
              <w:t>7.1</w:t>
            </w:r>
            <w:r>
              <w:rPr>
                <w:rFonts w:eastAsiaTheme="minorEastAsia"/>
                <w:noProof/>
                <w:szCs w:val="24"/>
                <w:lang w:val="es-PE" w:eastAsia="es-PE"/>
              </w:rPr>
              <w:tab/>
            </w:r>
            <w:r w:rsidRPr="00107773">
              <w:rPr>
                <w:rStyle w:val="Hipervnculo"/>
                <w:rFonts w:cstheme="minorHAnsi"/>
                <w:noProof/>
              </w:rPr>
              <w:t>Matriz objetivo-resultado-conclusión-recomendación</w:t>
            </w:r>
            <w:r>
              <w:rPr>
                <w:noProof/>
                <w:webHidden/>
              </w:rPr>
              <w:tab/>
            </w:r>
            <w:r>
              <w:rPr>
                <w:noProof/>
                <w:webHidden/>
              </w:rPr>
              <w:fldChar w:fldCharType="begin"/>
            </w:r>
            <w:r>
              <w:rPr>
                <w:noProof/>
                <w:webHidden/>
              </w:rPr>
              <w:instrText xml:space="preserve"> PAGEREF _Toc242597782 \h </w:instrText>
            </w:r>
            <w:r>
              <w:rPr>
                <w:noProof/>
                <w:webHidden/>
              </w:rPr>
            </w:r>
            <w:r>
              <w:rPr>
                <w:noProof/>
                <w:webHidden/>
              </w:rPr>
              <w:fldChar w:fldCharType="separate"/>
            </w:r>
            <w:r w:rsidR="00C065E8">
              <w:rPr>
                <w:noProof/>
                <w:webHidden/>
              </w:rPr>
              <w:t>54</w:t>
            </w:r>
            <w:r>
              <w:rPr>
                <w:noProof/>
                <w:webHidden/>
              </w:rPr>
              <w:fldChar w:fldCharType="end"/>
            </w:r>
          </w:hyperlink>
        </w:p>
        <w:p w14:paraId="243F8A5B" w14:textId="2934BE10" w:rsidR="00390E42" w:rsidRDefault="00390E42">
          <w:pPr>
            <w:pStyle w:val="TDC2"/>
            <w:tabs>
              <w:tab w:val="right" w:leader="dot" w:pos="8494"/>
            </w:tabs>
            <w:rPr>
              <w:rFonts w:eastAsiaTheme="minorEastAsia"/>
              <w:noProof/>
              <w:szCs w:val="24"/>
              <w:lang w:val="es-PE" w:eastAsia="es-PE"/>
            </w:rPr>
          </w:pPr>
          <w:hyperlink w:anchor="_Toc242597783" w:history="1">
            <w:r w:rsidRPr="00107773">
              <w:rPr>
                <w:rStyle w:val="Hipervnculo"/>
                <w:rFonts w:cstheme="minorHAnsi"/>
                <w:noProof/>
              </w:rPr>
              <w:t>7.2 Conclusiones técnicas</w:t>
            </w:r>
            <w:r>
              <w:rPr>
                <w:noProof/>
                <w:webHidden/>
              </w:rPr>
              <w:tab/>
            </w:r>
            <w:r>
              <w:rPr>
                <w:noProof/>
                <w:webHidden/>
              </w:rPr>
              <w:fldChar w:fldCharType="begin"/>
            </w:r>
            <w:r>
              <w:rPr>
                <w:noProof/>
                <w:webHidden/>
              </w:rPr>
              <w:instrText xml:space="preserve"> PAGEREF _Toc242597783 \h </w:instrText>
            </w:r>
            <w:r>
              <w:rPr>
                <w:noProof/>
                <w:webHidden/>
              </w:rPr>
            </w:r>
            <w:r>
              <w:rPr>
                <w:noProof/>
                <w:webHidden/>
              </w:rPr>
              <w:fldChar w:fldCharType="separate"/>
            </w:r>
            <w:r w:rsidR="00C065E8">
              <w:rPr>
                <w:noProof/>
                <w:webHidden/>
              </w:rPr>
              <w:t>56</w:t>
            </w:r>
            <w:r>
              <w:rPr>
                <w:noProof/>
                <w:webHidden/>
              </w:rPr>
              <w:fldChar w:fldCharType="end"/>
            </w:r>
          </w:hyperlink>
        </w:p>
        <w:p w14:paraId="34AB9622" w14:textId="3A946492" w:rsidR="00390E42" w:rsidRDefault="00390E42">
          <w:pPr>
            <w:pStyle w:val="TDC2"/>
            <w:tabs>
              <w:tab w:val="right" w:leader="dot" w:pos="8494"/>
            </w:tabs>
            <w:rPr>
              <w:rFonts w:eastAsiaTheme="minorEastAsia"/>
              <w:noProof/>
              <w:szCs w:val="24"/>
              <w:lang w:val="es-PE" w:eastAsia="es-PE"/>
            </w:rPr>
          </w:pPr>
          <w:hyperlink w:anchor="_Toc242597784" w:history="1">
            <w:r w:rsidRPr="00107773">
              <w:rPr>
                <w:rStyle w:val="Hipervnculo"/>
                <w:rFonts w:cstheme="minorHAnsi"/>
                <w:noProof/>
              </w:rPr>
              <w:t>7.3 Recomendaciones</w:t>
            </w:r>
            <w:r>
              <w:rPr>
                <w:noProof/>
                <w:webHidden/>
              </w:rPr>
              <w:tab/>
            </w:r>
            <w:r>
              <w:rPr>
                <w:noProof/>
                <w:webHidden/>
              </w:rPr>
              <w:fldChar w:fldCharType="begin"/>
            </w:r>
            <w:r>
              <w:rPr>
                <w:noProof/>
                <w:webHidden/>
              </w:rPr>
              <w:instrText xml:space="preserve"> PAGEREF _Toc242597784 \h </w:instrText>
            </w:r>
            <w:r>
              <w:rPr>
                <w:noProof/>
                <w:webHidden/>
              </w:rPr>
            </w:r>
            <w:r>
              <w:rPr>
                <w:noProof/>
                <w:webHidden/>
              </w:rPr>
              <w:fldChar w:fldCharType="separate"/>
            </w:r>
            <w:r w:rsidR="00C065E8">
              <w:rPr>
                <w:noProof/>
                <w:webHidden/>
              </w:rPr>
              <w:t>57</w:t>
            </w:r>
            <w:r>
              <w:rPr>
                <w:noProof/>
                <w:webHidden/>
              </w:rPr>
              <w:fldChar w:fldCharType="end"/>
            </w:r>
          </w:hyperlink>
        </w:p>
        <w:p w14:paraId="35AB5E5C" w14:textId="47D292FF" w:rsidR="00390E42" w:rsidRDefault="00390E42">
          <w:pPr>
            <w:pStyle w:val="TDC1"/>
            <w:rPr>
              <w:rFonts w:eastAsiaTheme="minorEastAsia"/>
              <w:noProof/>
              <w:szCs w:val="24"/>
              <w:lang w:val="es-PE" w:eastAsia="es-PE"/>
            </w:rPr>
          </w:pPr>
          <w:hyperlink w:anchor="_Toc242597785" w:history="1">
            <w:r w:rsidRPr="00107773">
              <w:rPr>
                <w:rStyle w:val="Hipervnculo"/>
                <w:rFonts w:cstheme="minorHAnsi"/>
                <w:noProof/>
              </w:rPr>
              <w:t>CAPÍTULO VIII: RESPONSABILIDAD ÉTICA Y PROFESIONAL</w:t>
            </w:r>
            <w:r>
              <w:rPr>
                <w:noProof/>
                <w:webHidden/>
              </w:rPr>
              <w:tab/>
            </w:r>
            <w:r>
              <w:rPr>
                <w:noProof/>
                <w:webHidden/>
              </w:rPr>
              <w:fldChar w:fldCharType="begin"/>
            </w:r>
            <w:r>
              <w:rPr>
                <w:noProof/>
                <w:webHidden/>
              </w:rPr>
              <w:instrText xml:space="preserve"> PAGEREF _Toc242597785 \h </w:instrText>
            </w:r>
            <w:r>
              <w:rPr>
                <w:noProof/>
                <w:webHidden/>
              </w:rPr>
            </w:r>
            <w:r>
              <w:rPr>
                <w:noProof/>
                <w:webHidden/>
              </w:rPr>
              <w:fldChar w:fldCharType="separate"/>
            </w:r>
            <w:r w:rsidR="00C065E8">
              <w:rPr>
                <w:noProof/>
                <w:webHidden/>
              </w:rPr>
              <w:t>58</w:t>
            </w:r>
            <w:r>
              <w:rPr>
                <w:noProof/>
                <w:webHidden/>
              </w:rPr>
              <w:fldChar w:fldCharType="end"/>
            </w:r>
          </w:hyperlink>
        </w:p>
        <w:p w14:paraId="0A4FB841" w14:textId="574D6176" w:rsidR="00390E42" w:rsidRDefault="00390E42">
          <w:pPr>
            <w:pStyle w:val="TDC2"/>
            <w:tabs>
              <w:tab w:val="right" w:leader="dot" w:pos="8494"/>
            </w:tabs>
            <w:rPr>
              <w:rFonts w:eastAsiaTheme="minorEastAsia"/>
              <w:noProof/>
              <w:szCs w:val="24"/>
              <w:lang w:val="es-PE" w:eastAsia="es-PE"/>
            </w:rPr>
          </w:pPr>
          <w:hyperlink w:anchor="_Toc242597786" w:history="1">
            <w:r w:rsidRPr="00107773">
              <w:rPr>
                <w:rStyle w:val="Hipervnculo"/>
                <w:rFonts w:cstheme="minorHAnsi"/>
                <w:noProof/>
              </w:rPr>
              <w:t>8.1 Tratamiento ético, legal y seguro de los datos</w:t>
            </w:r>
            <w:r>
              <w:rPr>
                <w:noProof/>
                <w:webHidden/>
              </w:rPr>
              <w:tab/>
            </w:r>
            <w:r>
              <w:rPr>
                <w:noProof/>
                <w:webHidden/>
              </w:rPr>
              <w:fldChar w:fldCharType="begin"/>
            </w:r>
            <w:r>
              <w:rPr>
                <w:noProof/>
                <w:webHidden/>
              </w:rPr>
              <w:instrText xml:space="preserve"> PAGEREF _Toc242597786 \h </w:instrText>
            </w:r>
            <w:r>
              <w:rPr>
                <w:noProof/>
                <w:webHidden/>
              </w:rPr>
            </w:r>
            <w:r>
              <w:rPr>
                <w:noProof/>
                <w:webHidden/>
              </w:rPr>
              <w:fldChar w:fldCharType="separate"/>
            </w:r>
            <w:r w:rsidR="00C065E8">
              <w:rPr>
                <w:noProof/>
                <w:webHidden/>
              </w:rPr>
              <w:t>58</w:t>
            </w:r>
            <w:r>
              <w:rPr>
                <w:noProof/>
                <w:webHidden/>
              </w:rPr>
              <w:fldChar w:fldCharType="end"/>
            </w:r>
          </w:hyperlink>
        </w:p>
        <w:p w14:paraId="2F5C5E5F" w14:textId="07C50E54" w:rsidR="00390E42" w:rsidRDefault="00390E42">
          <w:pPr>
            <w:pStyle w:val="TDC2"/>
            <w:tabs>
              <w:tab w:val="right" w:leader="dot" w:pos="8494"/>
            </w:tabs>
            <w:rPr>
              <w:rFonts w:eastAsiaTheme="minorEastAsia"/>
              <w:noProof/>
              <w:szCs w:val="24"/>
              <w:lang w:val="es-PE" w:eastAsia="es-PE"/>
            </w:rPr>
          </w:pPr>
          <w:hyperlink w:anchor="_Toc242597787" w:history="1">
            <w:r w:rsidRPr="00107773">
              <w:rPr>
                <w:rStyle w:val="Hipervnculo"/>
                <w:rFonts w:cstheme="minorHAnsi"/>
                <w:noProof/>
              </w:rPr>
              <w:t>8.2 Impactos de las soluciones</w:t>
            </w:r>
            <w:r>
              <w:rPr>
                <w:noProof/>
                <w:webHidden/>
              </w:rPr>
              <w:tab/>
            </w:r>
            <w:r>
              <w:rPr>
                <w:noProof/>
                <w:webHidden/>
              </w:rPr>
              <w:fldChar w:fldCharType="begin"/>
            </w:r>
            <w:r>
              <w:rPr>
                <w:noProof/>
                <w:webHidden/>
              </w:rPr>
              <w:instrText xml:space="preserve"> PAGEREF _Toc242597787 \h </w:instrText>
            </w:r>
            <w:r>
              <w:rPr>
                <w:noProof/>
                <w:webHidden/>
              </w:rPr>
            </w:r>
            <w:r>
              <w:rPr>
                <w:noProof/>
                <w:webHidden/>
              </w:rPr>
              <w:fldChar w:fldCharType="separate"/>
            </w:r>
            <w:r w:rsidR="00C065E8">
              <w:rPr>
                <w:noProof/>
                <w:webHidden/>
              </w:rPr>
              <w:t>59</w:t>
            </w:r>
            <w:r>
              <w:rPr>
                <w:noProof/>
                <w:webHidden/>
              </w:rPr>
              <w:fldChar w:fldCharType="end"/>
            </w:r>
          </w:hyperlink>
        </w:p>
        <w:p w14:paraId="059D244D" w14:textId="3A88AD7B" w:rsidR="00390E42" w:rsidRDefault="00390E42">
          <w:pPr>
            <w:pStyle w:val="TDC2"/>
            <w:tabs>
              <w:tab w:val="right" w:leader="dot" w:pos="8494"/>
            </w:tabs>
            <w:rPr>
              <w:rFonts w:eastAsiaTheme="minorEastAsia"/>
              <w:noProof/>
              <w:szCs w:val="24"/>
              <w:lang w:val="es-PE" w:eastAsia="es-PE"/>
            </w:rPr>
          </w:pPr>
          <w:hyperlink w:anchor="_Toc242597788" w:history="1">
            <w:r w:rsidRPr="00107773">
              <w:rPr>
                <w:rStyle w:val="Hipervnculo"/>
                <w:rFonts w:cstheme="minorHAnsi"/>
                <w:noProof/>
              </w:rPr>
              <w:t>8.3 Compromiso profesional</w:t>
            </w:r>
            <w:r>
              <w:rPr>
                <w:noProof/>
                <w:webHidden/>
              </w:rPr>
              <w:tab/>
            </w:r>
            <w:r>
              <w:rPr>
                <w:noProof/>
                <w:webHidden/>
              </w:rPr>
              <w:fldChar w:fldCharType="begin"/>
            </w:r>
            <w:r>
              <w:rPr>
                <w:noProof/>
                <w:webHidden/>
              </w:rPr>
              <w:instrText xml:space="preserve"> PAGEREF _Toc242597788 \h </w:instrText>
            </w:r>
            <w:r>
              <w:rPr>
                <w:noProof/>
                <w:webHidden/>
              </w:rPr>
            </w:r>
            <w:r>
              <w:rPr>
                <w:noProof/>
                <w:webHidden/>
              </w:rPr>
              <w:fldChar w:fldCharType="separate"/>
            </w:r>
            <w:r w:rsidR="00C065E8">
              <w:rPr>
                <w:noProof/>
                <w:webHidden/>
              </w:rPr>
              <w:t>60</w:t>
            </w:r>
            <w:r>
              <w:rPr>
                <w:noProof/>
                <w:webHidden/>
              </w:rPr>
              <w:fldChar w:fldCharType="end"/>
            </w:r>
          </w:hyperlink>
        </w:p>
        <w:p w14:paraId="788663E1" w14:textId="0AA9DE2F" w:rsidR="00390E42" w:rsidRDefault="00390E42">
          <w:pPr>
            <w:pStyle w:val="TDC1"/>
            <w:rPr>
              <w:rFonts w:eastAsiaTheme="minorEastAsia"/>
              <w:noProof/>
              <w:szCs w:val="24"/>
              <w:lang w:val="es-PE" w:eastAsia="es-PE"/>
            </w:rPr>
          </w:pPr>
          <w:hyperlink w:anchor="_Toc242597789" w:history="1">
            <w:r w:rsidRPr="00107773">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_Toc242597789 \h </w:instrText>
            </w:r>
            <w:r>
              <w:rPr>
                <w:noProof/>
                <w:webHidden/>
              </w:rPr>
            </w:r>
            <w:r>
              <w:rPr>
                <w:noProof/>
                <w:webHidden/>
              </w:rPr>
              <w:fldChar w:fldCharType="separate"/>
            </w:r>
            <w:r w:rsidR="00C065E8">
              <w:rPr>
                <w:noProof/>
                <w:webHidden/>
              </w:rPr>
              <w:t>61</w:t>
            </w:r>
            <w:r>
              <w:rPr>
                <w:noProof/>
                <w:webHidden/>
              </w:rPr>
              <w:fldChar w:fldCharType="end"/>
            </w:r>
          </w:hyperlink>
        </w:p>
        <w:p w14:paraId="56B29AA2" w14:textId="48011B54" w:rsidR="00390E42" w:rsidRDefault="00390E42">
          <w:pPr>
            <w:pStyle w:val="TDC1"/>
            <w:rPr>
              <w:rFonts w:eastAsiaTheme="minorEastAsia"/>
              <w:noProof/>
              <w:szCs w:val="24"/>
              <w:lang w:val="es-PE" w:eastAsia="es-PE"/>
            </w:rPr>
          </w:pPr>
          <w:hyperlink w:anchor="_Toc242597790" w:history="1">
            <w:r w:rsidRPr="00107773">
              <w:rPr>
                <w:rStyle w:val="Hipervnculo"/>
                <w:rFonts w:cstheme="minorHAnsi"/>
                <w:noProof/>
              </w:rPr>
              <w:t>ANEXOS Y MANIFIESTO DE EVIDENCIAS</w:t>
            </w:r>
            <w:r>
              <w:rPr>
                <w:noProof/>
                <w:webHidden/>
              </w:rPr>
              <w:tab/>
            </w:r>
            <w:r>
              <w:rPr>
                <w:noProof/>
                <w:webHidden/>
              </w:rPr>
              <w:fldChar w:fldCharType="begin"/>
            </w:r>
            <w:r>
              <w:rPr>
                <w:noProof/>
                <w:webHidden/>
              </w:rPr>
              <w:instrText xml:space="preserve"> PAGEREF _Toc242597790 \h </w:instrText>
            </w:r>
            <w:r>
              <w:rPr>
                <w:noProof/>
                <w:webHidden/>
              </w:rPr>
            </w:r>
            <w:r>
              <w:rPr>
                <w:noProof/>
                <w:webHidden/>
              </w:rPr>
              <w:fldChar w:fldCharType="separate"/>
            </w:r>
            <w:r w:rsidR="00C065E8">
              <w:rPr>
                <w:noProof/>
                <w:webHidden/>
              </w:rPr>
              <w:t>62</w:t>
            </w:r>
            <w:r>
              <w:rPr>
                <w:noProof/>
                <w:webHidden/>
              </w:rPr>
              <w:fldChar w:fldCharType="end"/>
            </w:r>
          </w:hyperlink>
        </w:p>
        <w:p w14:paraId="1CE32846" w14:textId="388BDA51" w:rsidR="00390E42" w:rsidRDefault="00390E42">
          <w:pPr>
            <w:pStyle w:val="TDC2"/>
            <w:tabs>
              <w:tab w:val="right" w:leader="dot" w:pos="8494"/>
            </w:tabs>
            <w:rPr>
              <w:rFonts w:eastAsiaTheme="minorEastAsia"/>
              <w:noProof/>
              <w:szCs w:val="24"/>
              <w:lang w:val="es-PE" w:eastAsia="es-PE"/>
            </w:rPr>
          </w:pPr>
          <w:hyperlink w:anchor="_Toc242597791" w:history="1">
            <w:r w:rsidRPr="00107773">
              <w:rPr>
                <w:rStyle w:val="Hipervnculo"/>
                <w:rFonts w:cstheme="minorHAnsi"/>
                <w:noProof/>
              </w:rPr>
              <w:t>ANEXOS</w:t>
            </w:r>
            <w:r>
              <w:rPr>
                <w:noProof/>
                <w:webHidden/>
              </w:rPr>
              <w:tab/>
            </w:r>
            <w:r>
              <w:rPr>
                <w:noProof/>
                <w:webHidden/>
              </w:rPr>
              <w:fldChar w:fldCharType="begin"/>
            </w:r>
            <w:r>
              <w:rPr>
                <w:noProof/>
                <w:webHidden/>
              </w:rPr>
              <w:instrText xml:space="preserve"> PAGEREF _Toc242597791 \h </w:instrText>
            </w:r>
            <w:r>
              <w:rPr>
                <w:noProof/>
                <w:webHidden/>
              </w:rPr>
            </w:r>
            <w:r>
              <w:rPr>
                <w:noProof/>
                <w:webHidden/>
              </w:rPr>
              <w:fldChar w:fldCharType="separate"/>
            </w:r>
            <w:r w:rsidR="00C065E8">
              <w:rPr>
                <w:noProof/>
                <w:webHidden/>
              </w:rPr>
              <w:t>65</w:t>
            </w:r>
            <w:r>
              <w:rPr>
                <w:noProof/>
                <w:webHidden/>
              </w:rPr>
              <w:fldChar w:fldCharType="end"/>
            </w:r>
          </w:hyperlink>
        </w:p>
        <w:p w14:paraId="518CBCBA" w14:textId="75480C10" w:rsidR="00390E42" w:rsidRDefault="00390E42">
          <w:pPr>
            <w:pStyle w:val="TDC1"/>
            <w:rPr>
              <w:rFonts w:eastAsiaTheme="minorEastAsia"/>
              <w:noProof/>
              <w:szCs w:val="24"/>
              <w:lang w:val="es-PE" w:eastAsia="es-PE"/>
            </w:rPr>
          </w:pPr>
          <w:hyperlink w:anchor="_Toc242597792" w:history="1">
            <w:r w:rsidRPr="00107773">
              <w:rPr>
                <w:rStyle w:val="Hipervnculo"/>
                <w:rFonts w:cstheme="minorHAnsi"/>
                <w:noProof/>
              </w:rPr>
              <w:t>DECLARACIÓN DE USO RESPONSABLE DE INTELIGENCIA ARTIFICIAL</w:t>
            </w:r>
            <w:r>
              <w:rPr>
                <w:noProof/>
                <w:webHidden/>
              </w:rPr>
              <w:tab/>
            </w:r>
            <w:r>
              <w:rPr>
                <w:noProof/>
                <w:webHidden/>
              </w:rPr>
              <w:fldChar w:fldCharType="begin"/>
            </w:r>
            <w:r>
              <w:rPr>
                <w:noProof/>
                <w:webHidden/>
              </w:rPr>
              <w:instrText xml:space="preserve"> PAGEREF _Toc242597792 \h </w:instrText>
            </w:r>
            <w:r>
              <w:rPr>
                <w:noProof/>
                <w:webHidden/>
              </w:rPr>
            </w:r>
            <w:r>
              <w:rPr>
                <w:noProof/>
                <w:webHidden/>
              </w:rPr>
              <w:fldChar w:fldCharType="separate"/>
            </w:r>
            <w:r w:rsidR="00C065E8">
              <w:rPr>
                <w:noProof/>
                <w:webHidden/>
              </w:rPr>
              <w:t>79</w:t>
            </w:r>
            <w:r>
              <w:rPr>
                <w:noProof/>
                <w:webHidden/>
              </w:rPr>
              <w:fldChar w:fldCharType="end"/>
            </w:r>
          </w:hyperlink>
        </w:p>
        <w:p w14:paraId="7CA2827F" w14:textId="1F31075C" w:rsidR="00454BB3" w:rsidRPr="001D392E" w:rsidRDefault="00454BB3">
          <w:pPr>
            <w:rPr>
              <w:rFonts w:cstheme="minorHAnsi"/>
            </w:rPr>
          </w:pPr>
          <w:r w:rsidRPr="001D392E">
            <w:rPr>
              <w:rFonts w:cstheme="minorHAnsi"/>
              <w:b/>
              <w:bCs/>
              <w:lang w:val="es-ES"/>
            </w:rPr>
            <w:fldChar w:fldCharType="end"/>
          </w:r>
        </w:p>
      </w:sdtContent>
    </w:sdt>
    <w:p w14:paraId="20F3F324" w14:textId="64473F88" w:rsidR="00414517" w:rsidRPr="001D392E" w:rsidRDefault="00414517">
      <w:pPr>
        <w:spacing w:after="160" w:line="259" w:lineRule="auto"/>
        <w:rPr>
          <w:rFonts w:cstheme="minorHAnsi"/>
          <w:b/>
          <w:color w:val="2E74B5"/>
          <w:sz w:val="28"/>
          <w:lang w:val="es-PE"/>
        </w:rPr>
      </w:pPr>
    </w:p>
    <w:p w14:paraId="67C1159E" w14:textId="2D8CE9DE" w:rsidR="000873EB" w:rsidRPr="001D392E" w:rsidRDefault="000873EB">
      <w:pPr>
        <w:spacing w:after="160" w:line="259" w:lineRule="auto"/>
        <w:rPr>
          <w:rFonts w:eastAsiaTheme="majorEastAsia" w:cstheme="minorHAnsi"/>
          <w:b/>
          <w:color w:val="0070C0"/>
          <w:sz w:val="28"/>
          <w:szCs w:val="32"/>
        </w:rPr>
      </w:pPr>
      <w:r w:rsidRPr="001D392E">
        <w:rPr>
          <w:rFonts w:cstheme="minorHAnsi"/>
        </w:rPr>
        <w:br w:type="page"/>
      </w:r>
    </w:p>
    <w:p w14:paraId="4475BB22" w14:textId="740E6838" w:rsidR="00440C3A" w:rsidRPr="001D392E" w:rsidRDefault="00000000" w:rsidP="00414517">
      <w:pPr>
        <w:pStyle w:val="Ttulo1"/>
        <w:rPr>
          <w:rFonts w:asciiTheme="minorHAnsi" w:hAnsiTheme="minorHAnsi" w:cstheme="minorHAnsi"/>
        </w:rPr>
      </w:pPr>
      <w:bookmarkStart w:id="1" w:name="_Toc242597727"/>
      <w:r w:rsidRPr="001D392E">
        <w:rPr>
          <w:rFonts w:asciiTheme="minorHAnsi" w:hAnsiTheme="minorHAnsi" w:cstheme="minorHAnsi"/>
        </w:rPr>
        <w:lastRenderedPageBreak/>
        <w:t>RESUMEN</w:t>
      </w:r>
      <w:bookmarkEnd w:id="1"/>
    </w:p>
    <w:p w14:paraId="7346F9B2" w14:textId="77777777" w:rsidR="001A08E5" w:rsidRPr="001D392E" w:rsidRDefault="001A08E5" w:rsidP="00414517">
      <w:pPr>
        <w:spacing w:line="360" w:lineRule="auto"/>
        <w:ind w:firstLine="720"/>
        <w:jc w:val="both"/>
        <w:rPr>
          <w:rFonts w:cstheme="minorHAnsi"/>
          <w:szCs w:val="24"/>
          <w:lang w:val="es-PE"/>
        </w:rPr>
      </w:pPr>
      <w:r w:rsidRPr="001D392E">
        <w:rPr>
          <w:rFonts w:cstheme="minorHAnsi"/>
          <w:szCs w:val="24"/>
          <w:lang w:val="es-PE"/>
        </w:rPr>
        <w:t>El presente proyecto desarrolla e integra una solución de Inteligencia de Negocios (BI) y una solución Big Data para optimizar la gestión de morosidad y la evaluación del riesgo crediticio en la Financiera CrediAvanza. El problema central radica en la dispersión de los datos transaccionales de la cartera de préstamos, lo que impide consolidar reportes geoanalíticos y demográficos oportunos, generando una toma de decisiones reactiva ante el riesgo de impago. El objetivo general es diseñar e implementar un ecosistema analítico integrado que transforme estos datos operativos en conocimiento estratégico medible.</w:t>
      </w:r>
    </w:p>
    <w:p w14:paraId="04E60506" w14:textId="29E330EB" w:rsidR="001A08E5" w:rsidRPr="001D392E" w:rsidRDefault="001A08E5" w:rsidP="00414517">
      <w:pPr>
        <w:spacing w:line="360" w:lineRule="auto"/>
        <w:ind w:firstLine="720"/>
        <w:jc w:val="both"/>
        <w:rPr>
          <w:rFonts w:cstheme="minorHAnsi"/>
          <w:szCs w:val="24"/>
          <w:lang w:val="es-PE"/>
        </w:rPr>
      </w:pPr>
      <w:r w:rsidRPr="001D392E">
        <w:rPr>
          <w:rFonts w:cstheme="minorHAnsi"/>
          <w:szCs w:val="24"/>
          <w:lang w:val="es-PE"/>
        </w:rPr>
        <w:t xml:space="preserve">La arquitectura de la solución de Inteligencia de Negocios se fundamenta en un modelamiento dimensional en estrella implementado en SQL Server Management Studio, alimentado por procesos de extracción, transformación y carga (ETL) automatizados y visualizado mediante un panel de control interactivo en Power BI. En paralelo, la solución Big Data aborda los requisitos de escalabilidad mediante un pipeline de procesamiento distribuido en Apache </w:t>
      </w:r>
      <w:r w:rsidR="009B225B">
        <w:rPr>
          <w:rFonts w:cstheme="minorHAnsi"/>
          <w:szCs w:val="24"/>
          <w:lang w:val="es-PE"/>
        </w:rPr>
        <w:t>Arrow</w:t>
      </w:r>
      <w:r w:rsidRPr="001D392E">
        <w:rPr>
          <w:rFonts w:cstheme="minorHAnsi"/>
          <w:szCs w:val="24"/>
          <w:lang w:val="es-PE"/>
        </w:rPr>
        <w:t xml:space="preserve"> (</w:t>
      </w:r>
      <w:r w:rsidR="009B225B">
        <w:rPr>
          <w:rFonts w:cstheme="minorHAnsi"/>
          <w:szCs w:val="24"/>
          <w:lang w:val="es-PE"/>
        </w:rPr>
        <w:t>PyArrow</w:t>
      </w:r>
      <w:r w:rsidRPr="001D392E">
        <w:rPr>
          <w:rFonts w:cstheme="minorHAnsi"/>
          <w:szCs w:val="24"/>
          <w:lang w:val="es-PE"/>
        </w:rPr>
        <w:t>), optimizando el almacenamiento en formato Parquet. El diseño experimental sigue los lineamientos del criterio ABET Student Outcome 6, evaluando un dataset controlado de un millón de registros sintéticos distribuidos bajo tres escenarios de escala. Las métricas clave analizadas contemplan la latencia de consulta, el rendimiento del sistema (</w:t>
      </w:r>
      <w:r w:rsidRPr="001D392E">
        <w:rPr>
          <w:rFonts w:cstheme="minorHAnsi"/>
          <w:i/>
          <w:iCs/>
          <w:szCs w:val="24"/>
          <w:lang w:val="es-PE"/>
        </w:rPr>
        <w:t>throughput</w:t>
      </w:r>
      <w:r w:rsidRPr="001D392E">
        <w:rPr>
          <w:rFonts w:cstheme="minorHAnsi"/>
          <w:szCs w:val="24"/>
          <w:lang w:val="es-PE"/>
        </w:rPr>
        <w:t>) y la tasa de morosidad institucional.</w:t>
      </w:r>
    </w:p>
    <w:p w14:paraId="075B6544" w14:textId="77777777" w:rsidR="001A08E5" w:rsidRPr="001D392E" w:rsidRDefault="001A08E5" w:rsidP="00414517">
      <w:pPr>
        <w:spacing w:line="360" w:lineRule="auto"/>
        <w:ind w:firstLine="720"/>
        <w:jc w:val="both"/>
        <w:rPr>
          <w:rFonts w:cstheme="minorHAnsi"/>
          <w:szCs w:val="24"/>
          <w:lang w:val="es-PE"/>
        </w:rPr>
      </w:pPr>
      <w:r w:rsidRPr="001D392E">
        <w:rPr>
          <w:rFonts w:cstheme="minorHAnsi"/>
          <w:szCs w:val="24"/>
          <w:lang w:val="es-PE"/>
        </w:rPr>
        <w:t>Los principales resultados demuestran una reducción drástica en los tiempos de respuesta analítica y una segmentación precisa de los clientes en riesgo (BAJO, MEDIO, ALTO, CRÍTICO). Como conclusión técnica, la integración de la arquitectura híbrida (BI/Big Data) mitiga el impacto del volumen de datos en la infraestructura, garantizando la resiliencia operativa y proveyendo un juicio de ingeniería robusto para mitigar pérdidas crediticias.</w:t>
      </w:r>
    </w:p>
    <w:p w14:paraId="06DD4465" w14:textId="4DDB0B4C" w:rsidR="005A2C5E" w:rsidRPr="001D392E" w:rsidRDefault="001A08E5" w:rsidP="00414517">
      <w:pPr>
        <w:spacing w:line="360" w:lineRule="auto"/>
        <w:ind w:firstLine="720"/>
        <w:jc w:val="both"/>
        <w:rPr>
          <w:rFonts w:cstheme="minorHAnsi"/>
          <w:szCs w:val="24"/>
          <w:lang w:val="es-PE"/>
        </w:rPr>
      </w:pPr>
      <w:r w:rsidRPr="001D392E">
        <w:rPr>
          <w:rFonts w:cstheme="minorHAnsi"/>
          <w:b/>
          <w:bCs/>
          <w:szCs w:val="24"/>
          <w:lang w:val="es-PE"/>
        </w:rPr>
        <w:t>Palabras clave:</w:t>
      </w:r>
      <w:r w:rsidRPr="001D392E">
        <w:rPr>
          <w:rFonts w:cstheme="minorHAnsi"/>
          <w:szCs w:val="24"/>
          <w:lang w:val="es-PE"/>
        </w:rPr>
        <w:t xml:space="preserve"> Modelamiento dimensional, Procesamiento distribuido, Ecosistema híbrido, Riesgo crediticio, Métrica analítica.</w:t>
      </w:r>
    </w:p>
    <w:p w14:paraId="167153F5" w14:textId="59E6D098" w:rsidR="00440C3A" w:rsidRPr="001D392E" w:rsidRDefault="00000000" w:rsidP="00414517">
      <w:pPr>
        <w:pStyle w:val="Ttulo1"/>
        <w:rPr>
          <w:rFonts w:asciiTheme="minorHAnsi" w:hAnsiTheme="minorHAnsi" w:cstheme="minorHAnsi"/>
        </w:rPr>
      </w:pPr>
      <w:bookmarkStart w:id="2" w:name="_Toc242597728"/>
      <w:r w:rsidRPr="001D392E">
        <w:rPr>
          <w:rFonts w:asciiTheme="minorHAnsi" w:hAnsiTheme="minorHAnsi" w:cstheme="minorHAnsi"/>
        </w:rPr>
        <w:lastRenderedPageBreak/>
        <w:t>ABSTRACT</w:t>
      </w:r>
      <w:bookmarkEnd w:id="2"/>
    </w:p>
    <w:p w14:paraId="486C4074" w14:textId="77777777" w:rsidR="003B038B" w:rsidRPr="001D392E" w:rsidRDefault="003B038B" w:rsidP="00414517">
      <w:pPr>
        <w:spacing w:line="360" w:lineRule="auto"/>
        <w:ind w:firstLine="720"/>
        <w:jc w:val="both"/>
        <w:rPr>
          <w:rFonts w:cstheme="minorHAnsi"/>
          <w:bCs/>
          <w:szCs w:val="24"/>
          <w:lang w:val="es-PE"/>
        </w:rPr>
      </w:pPr>
      <w:r w:rsidRPr="001D392E">
        <w:rPr>
          <w:rFonts w:cstheme="minorHAnsi"/>
          <w:bCs/>
          <w:szCs w:val="24"/>
          <w:lang w:val="es-PE"/>
        </w:rPr>
        <w:t>This project develops and integrates a Business Intelligence (BI) and a Big Data solution to optimize delinquency management and credit risk assessment at Financiera CrediAvanza. The core problem lies in the dispersion of transactional loan portfolio data, which prevents the consolidation of timely geo-analytical and demographic reports, leading to reactive decision-making regarding default risk. The general objective is to design and implement an integrated analytical ecosystem that transforms these operational data into measurable strategic knowledge.</w:t>
      </w:r>
    </w:p>
    <w:p w14:paraId="7BF1777B" w14:textId="0A0D3B5F" w:rsidR="003B038B" w:rsidRPr="001D392E" w:rsidRDefault="003B038B" w:rsidP="00414517">
      <w:pPr>
        <w:spacing w:line="360" w:lineRule="auto"/>
        <w:ind w:firstLine="720"/>
        <w:jc w:val="both"/>
        <w:rPr>
          <w:rFonts w:cstheme="minorHAnsi"/>
          <w:bCs/>
          <w:szCs w:val="24"/>
          <w:lang w:val="es-PE"/>
        </w:rPr>
      </w:pPr>
      <w:r w:rsidRPr="001D392E">
        <w:rPr>
          <w:rFonts w:cstheme="minorHAnsi"/>
          <w:bCs/>
          <w:szCs w:val="24"/>
          <w:lang w:val="es-PE"/>
        </w:rPr>
        <w:t xml:space="preserve">The Business Intelligence architecture is based on a dimensional star model implemented in SQL Server Management Studio, powered by automated extraction, transformation, and loading (ETL) processes, and visualized through an interactive dashboard in Power BI. In parallel, the Big Data solution addresses scalability requirements through a distributed processing pipeline in Apache </w:t>
      </w:r>
      <w:r w:rsidR="009B225B">
        <w:rPr>
          <w:rFonts w:cstheme="minorHAnsi"/>
          <w:bCs/>
          <w:szCs w:val="24"/>
          <w:lang w:val="es-PE"/>
        </w:rPr>
        <w:t>Arrow</w:t>
      </w:r>
      <w:r w:rsidRPr="001D392E">
        <w:rPr>
          <w:rFonts w:cstheme="minorHAnsi"/>
          <w:bCs/>
          <w:szCs w:val="24"/>
          <w:lang w:val="es-PE"/>
        </w:rPr>
        <w:t xml:space="preserve"> (</w:t>
      </w:r>
      <w:r w:rsidR="009B225B">
        <w:rPr>
          <w:rFonts w:cstheme="minorHAnsi"/>
          <w:bCs/>
          <w:szCs w:val="24"/>
          <w:lang w:val="es-PE"/>
        </w:rPr>
        <w:t>PyArrow</w:t>
      </w:r>
      <w:r w:rsidRPr="001D392E">
        <w:rPr>
          <w:rFonts w:cstheme="minorHAnsi"/>
          <w:bCs/>
          <w:szCs w:val="24"/>
          <w:lang w:val="es-PE"/>
        </w:rPr>
        <w:t>), optimizing storage in Parquet format. The experimental design follows the ABET Student Outcome 6 guidelines, evaluating a controlled dataset of one million synthetic records distributed under three scale scenarios. Key metrics analyzed include query latency, system performance (</w:t>
      </w:r>
      <w:r w:rsidRPr="001D392E">
        <w:rPr>
          <w:rFonts w:cstheme="minorHAnsi"/>
          <w:bCs/>
          <w:i/>
          <w:iCs/>
          <w:szCs w:val="24"/>
          <w:lang w:val="es-PE"/>
        </w:rPr>
        <w:t>throughput</w:t>
      </w:r>
      <w:r w:rsidRPr="001D392E">
        <w:rPr>
          <w:rFonts w:cstheme="minorHAnsi"/>
          <w:bCs/>
          <w:szCs w:val="24"/>
          <w:lang w:val="es-PE"/>
        </w:rPr>
        <w:t>), and the institutional delinquency rate.</w:t>
      </w:r>
    </w:p>
    <w:p w14:paraId="067FC4EB" w14:textId="017EF033" w:rsidR="003B038B" w:rsidRPr="001D392E" w:rsidRDefault="003B038B" w:rsidP="00414517">
      <w:pPr>
        <w:spacing w:line="360" w:lineRule="auto"/>
        <w:ind w:firstLine="720"/>
        <w:jc w:val="both"/>
        <w:rPr>
          <w:rFonts w:cstheme="minorHAnsi"/>
          <w:bCs/>
          <w:szCs w:val="24"/>
          <w:lang w:val="es-PE"/>
        </w:rPr>
      </w:pPr>
      <w:r w:rsidRPr="001D392E">
        <w:rPr>
          <w:rFonts w:cstheme="minorHAnsi"/>
          <w:bCs/>
          <w:szCs w:val="24"/>
          <w:lang w:val="es-PE"/>
        </w:rPr>
        <w:t>The main results demonstrate a drastic reduction in analytical response times and an accurate segmentation of high-risk clients (LOW, MEDIUM, HIGH, CRITICAL). As a technical conclusion, the integration of the hybrid architecture (BI/Big Data) mitigates the impact of data volume on the infrastructure, ensuring operational resilience and providing robust engineering judgment to mitigate credit losses.</w:t>
      </w:r>
    </w:p>
    <w:p w14:paraId="429E693B" w14:textId="5B3F4F9D" w:rsidR="00440C3A" w:rsidRPr="001D392E" w:rsidRDefault="00000000" w:rsidP="00414517">
      <w:pPr>
        <w:spacing w:line="360" w:lineRule="auto"/>
        <w:ind w:firstLine="720"/>
        <w:jc w:val="both"/>
        <w:rPr>
          <w:rFonts w:cstheme="minorHAnsi"/>
          <w:szCs w:val="24"/>
        </w:rPr>
      </w:pPr>
      <w:r w:rsidRPr="001D392E">
        <w:rPr>
          <w:rFonts w:cstheme="minorHAnsi"/>
          <w:b/>
          <w:szCs w:val="24"/>
        </w:rPr>
        <w:t>Keywords:</w:t>
      </w:r>
      <w:r w:rsidRPr="001D392E">
        <w:rPr>
          <w:rFonts w:cstheme="minorHAnsi"/>
          <w:szCs w:val="24"/>
        </w:rPr>
        <w:t xml:space="preserve"> </w:t>
      </w:r>
      <w:r w:rsidR="003B038B" w:rsidRPr="001D392E">
        <w:rPr>
          <w:rFonts w:cstheme="minorHAnsi"/>
          <w:szCs w:val="24"/>
        </w:rPr>
        <w:t>Dimensional modeling, Distributed processing, Hybrid ecosystem, Credit risk, Analytical metric.</w:t>
      </w:r>
    </w:p>
    <w:p w14:paraId="2A85AC8C" w14:textId="77777777" w:rsidR="00414517" w:rsidRPr="001D392E" w:rsidRDefault="00414517" w:rsidP="002472A8">
      <w:pPr>
        <w:spacing w:line="360" w:lineRule="auto"/>
        <w:ind w:firstLine="720"/>
        <w:rPr>
          <w:rFonts w:cstheme="minorHAnsi"/>
          <w:szCs w:val="24"/>
        </w:rPr>
      </w:pPr>
    </w:p>
    <w:p w14:paraId="250461F2" w14:textId="77777777" w:rsidR="00987894" w:rsidRPr="001D392E" w:rsidRDefault="00987894">
      <w:pPr>
        <w:spacing w:after="160" w:line="259" w:lineRule="auto"/>
        <w:rPr>
          <w:rFonts w:eastAsiaTheme="majorEastAsia" w:cstheme="minorHAnsi"/>
          <w:b/>
          <w:color w:val="0070C0"/>
          <w:sz w:val="28"/>
          <w:szCs w:val="32"/>
        </w:rPr>
      </w:pPr>
      <w:r w:rsidRPr="001D392E">
        <w:rPr>
          <w:rFonts w:cstheme="minorHAnsi"/>
        </w:rPr>
        <w:br w:type="page"/>
      </w:r>
    </w:p>
    <w:p w14:paraId="5237CB68" w14:textId="2939AF3C" w:rsidR="00440C3A" w:rsidRPr="001D392E" w:rsidRDefault="00000000" w:rsidP="00414517">
      <w:pPr>
        <w:pStyle w:val="Ttulo1"/>
        <w:rPr>
          <w:rFonts w:asciiTheme="minorHAnsi" w:hAnsiTheme="minorHAnsi" w:cstheme="minorHAnsi"/>
        </w:rPr>
      </w:pPr>
      <w:bookmarkStart w:id="3" w:name="_Toc242597729"/>
      <w:r w:rsidRPr="001D392E">
        <w:rPr>
          <w:rFonts w:asciiTheme="minorHAnsi" w:hAnsiTheme="minorHAnsi" w:cstheme="minorHAnsi"/>
        </w:rPr>
        <w:lastRenderedPageBreak/>
        <w:t>CAPÍTULO I: CONTEXTO, PROBLEMA Y OBJETIVOS</w:t>
      </w:r>
      <w:bookmarkEnd w:id="3"/>
    </w:p>
    <w:p w14:paraId="41833FDB" w14:textId="77777777" w:rsidR="00440C3A" w:rsidRPr="001D392E" w:rsidRDefault="00000000" w:rsidP="00414517">
      <w:pPr>
        <w:pStyle w:val="Ttulo2"/>
        <w:rPr>
          <w:rFonts w:asciiTheme="minorHAnsi" w:hAnsiTheme="minorHAnsi" w:cstheme="minorHAnsi"/>
        </w:rPr>
      </w:pPr>
      <w:bookmarkStart w:id="4" w:name="_Toc242597730"/>
      <w:r w:rsidRPr="001D392E">
        <w:rPr>
          <w:rFonts w:asciiTheme="minorHAnsi" w:hAnsiTheme="minorHAnsi" w:cstheme="minorHAnsi"/>
        </w:rPr>
        <w:t>1.1 Contexto y necesidad empresarial</w:t>
      </w:r>
      <w:bookmarkEnd w:id="4"/>
    </w:p>
    <w:p w14:paraId="4A679E49" w14:textId="52B9A828" w:rsidR="002472A8" w:rsidRPr="001D392E" w:rsidRDefault="002472A8" w:rsidP="002472A8">
      <w:pPr>
        <w:pStyle w:val="Titulo2"/>
        <w:spacing w:before="0" w:after="0" w:line="360" w:lineRule="auto"/>
        <w:ind w:firstLine="720"/>
        <w:rPr>
          <w:rFonts w:asciiTheme="minorHAnsi" w:hAnsiTheme="minorHAnsi" w:cstheme="minorHAnsi"/>
          <w:b w:val="0"/>
          <w:color w:val="auto"/>
          <w:szCs w:val="24"/>
        </w:rPr>
      </w:pPr>
      <w:r w:rsidRPr="001D392E">
        <w:rPr>
          <w:rFonts w:asciiTheme="minorHAnsi" w:hAnsiTheme="minorHAnsi" w:cstheme="minorHAnsi"/>
          <w:b w:val="0"/>
          <w:color w:val="auto"/>
          <w:szCs w:val="24"/>
        </w:rPr>
        <w:t xml:space="preserve">Financiera CrediAvanza es una institución del sistema financiero peruano regulada por la SBS, cuyo core de negocio es el otorgamiento de microcréditos y préstamos de consumo a nivel nacional. El proceso de negocio crítico evaluado es la Gestión de la Cartera de Créditos y Cobranzas. Los usuarios principales de la solución analítica serán el Gerente de Riesgos, el </w:t>
      </w:r>
      <w:r w:rsidR="000110E9" w:rsidRPr="001D392E">
        <w:rPr>
          <w:rFonts w:asciiTheme="minorHAnsi" w:hAnsiTheme="minorHAnsi" w:cstheme="minorHAnsi"/>
          <w:b w:val="0"/>
          <w:color w:val="auto"/>
          <w:szCs w:val="24"/>
        </w:rPr>
        <w:t>J</w:t>
      </w:r>
      <w:r w:rsidR="00F8356D" w:rsidRPr="001D392E">
        <w:rPr>
          <w:rFonts w:asciiTheme="minorHAnsi" w:hAnsiTheme="minorHAnsi" w:cstheme="minorHAnsi"/>
          <w:b w:val="0"/>
          <w:color w:val="auto"/>
          <w:szCs w:val="24"/>
        </w:rPr>
        <w:t>efe</w:t>
      </w:r>
      <w:r w:rsidRPr="001D392E">
        <w:rPr>
          <w:rFonts w:asciiTheme="minorHAnsi" w:hAnsiTheme="minorHAnsi" w:cstheme="minorHAnsi"/>
          <w:b w:val="0"/>
          <w:color w:val="auto"/>
          <w:szCs w:val="24"/>
        </w:rPr>
        <w:t xml:space="preserve"> de Operaciones y los Administradores de Agencia.</w:t>
      </w:r>
    </w:p>
    <w:p w14:paraId="04303442" w14:textId="77777777" w:rsidR="002472A8" w:rsidRPr="001D392E" w:rsidRDefault="002472A8" w:rsidP="002472A8">
      <w:pPr>
        <w:pStyle w:val="Titulo2"/>
        <w:spacing w:before="0" w:after="0" w:line="360" w:lineRule="auto"/>
        <w:ind w:firstLine="720"/>
        <w:rPr>
          <w:rFonts w:asciiTheme="minorHAnsi" w:hAnsiTheme="minorHAnsi" w:cstheme="minorHAnsi"/>
          <w:b w:val="0"/>
          <w:color w:val="auto"/>
          <w:szCs w:val="24"/>
        </w:rPr>
      </w:pPr>
      <w:r w:rsidRPr="001D392E">
        <w:rPr>
          <w:rFonts w:asciiTheme="minorHAnsi" w:hAnsiTheme="minorHAnsi" w:cstheme="minorHAnsi"/>
          <w:b w:val="0"/>
          <w:color w:val="auto"/>
          <w:szCs w:val="24"/>
        </w:rPr>
        <w:t>Actualmente, el proceso se gestiona directamente sobre el sistema transaccional (OLTP). Las decisiones estratégicas que deben mejorar abarcan la asignación automatizada de provisiones de riesgo, la distribución de metas de cobranza por zona geográfica y la segmentación de campañas comerciales según el comportamiento demográfico.</w:t>
      </w:r>
    </w:p>
    <w:p w14:paraId="62F9FB6A" w14:textId="74467E85" w:rsidR="002472A8" w:rsidRPr="001D392E" w:rsidRDefault="002472A8" w:rsidP="00707A9E">
      <w:pPr>
        <w:pStyle w:val="Titulo2"/>
        <w:numPr>
          <w:ilvl w:val="0"/>
          <w:numId w:val="11"/>
        </w:numPr>
        <w:spacing w:line="360" w:lineRule="auto"/>
        <w:rPr>
          <w:rFonts w:asciiTheme="minorHAnsi" w:hAnsiTheme="minorHAnsi" w:cstheme="minorHAnsi"/>
          <w:b w:val="0"/>
          <w:color w:val="auto"/>
          <w:szCs w:val="24"/>
        </w:rPr>
      </w:pPr>
      <w:r w:rsidRPr="001D392E">
        <w:rPr>
          <w:rFonts w:asciiTheme="minorHAnsi" w:hAnsiTheme="minorHAnsi" w:cstheme="minorHAnsi"/>
          <w:b w:val="0"/>
          <w:color w:val="auto"/>
          <w:szCs w:val="24"/>
        </w:rPr>
        <w:t>Línea base cuantitativa: Al cierre de agosto de 2026, la financiera registra un incremento de la tasa de morosidad institucional llegando al 11.5% (siendo el límite tolerable el 6.0%), acompañado de un tiempo promedio de 36 horas para la consolidación manual de reportes operativos de riesgo entre agencias, lo que impide ejecutar acciones correctivas en tiempo real.</w:t>
      </w:r>
    </w:p>
    <w:p w14:paraId="1623AD92" w14:textId="3C74AC12" w:rsidR="00440C3A" w:rsidRPr="001D392E" w:rsidRDefault="00000000" w:rsidP="009D5299">
      <w:pPr>
        <w:pStyle w:val="Ttulo2"/>
        <w:rPr>
          <w:rFonts w:asciiTheme="minorHAnsi" w:hAnsiTheme="minorHAnsi" w:cstheme="minorHAnsi"/>
        </w:rPr>
      </w:pPr>
      <w:bookmarkStart w:id="5" w:name="_Toc242597731"/>
      <w:r w:rsidRPr="001D392E">
        <w:rPr>
          <w:rFonts w:asciiTheme="minorHAnsi" w:hAnsiTheme="minorHAnsi" w:cstheme="minorHAnsi"/>
        </w:rPr>
        <w:t>1.2 Formulación del problema de ingeniería</w:t>
      </w:r>
      <w:bookmarkEnd w:id="5"/>
    </w:p>
    <w:p w14:paraId="26894BCE" w14:textId="77777777" w:rsidR="005377CC" w:rsidRPr="001D392E" w:rsidRDefault="005377CC" w:rsidP="005377CC">
      <w:pPr>
        <w:pStyle w:val="Titulo2"/>
        <w:spacing w:before="0" w:after="0" w:line="360" w:lineRule="auto"/>
        <w:ind w:firstLine="720"/>
        <w:rPr>
          <w:rFonts w:asciiTheme="minorHAnsi" w:hAnsiTheme="minorHAnsi" w:cstheme="minorHAnsi"/>
          <w:b w:val="0"/>
          <w:color w:val="auto"/>
          <w:szCs w:val="24"/>
        </w:rPr>
      </w:pPr>
      <w:r w:rsidRPr="001D392E">
        <w:rPr>
          <w:rFonts w:asciiTheme="minorHAnsi" w:hAnsiTheme="minorHAnsi" w:cstheme="minorHAnsi"/>
          <w:b w:val="0"/>
          <w:color w:val="auto"/>
          <w:szCs w:val="24"/>
        </w:rPr>
        <w:t>¿Cómo optimizar el proceso de toma de decisiones en la gestión de morosidad y evaluación del riesgo crediticio en la Financiera CrediAvanza para reducir la tasa de impago y eliminar los cuellos de botella en la consolidación de información a nivel nacional?</w:t>
      </w:r>
    </w:p>
    <w:p w14:paraId="7C2DEB3C" w14:textId="77777777" w:rsidR="005377CC" w:rsidRPr="001D392E" w:rsidRDefault="005377CC" w:rsidP="00707A9E">
      <w:pPr>
        <w:pStyle w:val="Titulo2"/>
        <w:numPr>
          <w:ilvl w:val="0"/>
          <w:numId w:val="7"/>
        </w:numPr>
        <w:spacing w:before="0" w:after="0" w:line="360" w:lineRule="auto"/>
        <w:rPr>
          <w:rFonts w:asciiTheme="minorHAnsi" w:hAnsiTheme="minorHAnsi" w:cstheme="minorHAnsi"/>
          <w:b w:val="0"/>
          <w:color w:val="auto"/>
          <w:szCs w:val="24"/>
        </w:rPr>
      </w:pPr>
      <w:r w:rsidRPr="001D392E">
        <w:rPr>
          <w:rFonts w:asciiTheme="minorHAnsi" w:hAnsiTheme="minorHAnsi" w:cstheme="minorHAnsi"/>
          <w:bCs/>
          <w:color w:val="auto"/>
          <w:szCs w:val="24"/>
        </w:rPr>
        <w:t>Causas:</w:t>
      </w:r>
      <w:r w:rsidRPr="001D392E">
        <w:rPr>
          <w:rFonts w:asciiTheme="minorHAnsi" w:hAnsiTheme="minorHAnsi" w:cstheme="minorHAnsi"/>
          <w:b w:val="0"/>
          <w:color w:val="auto"/>
          <w:szCs w:val="24"/>
        </w:rPr>
        <w:t xml:space="preserve"> Dispersión y fragmentación de los datos en el sistema transaccional; carencia de un repositorio centralizado multidimensional; inexistencia de procesos automáticos de extracción, transformación y carga (ETL); y ausencia de herramientas analíticas visuales dinámicas.</w:t>
      </w:r>
    </w:p>
    <w:p w14:paraId="08A64EFE" w14:textId="77777777" w:rsidR="005377CC" w:rsidRPr="001D392E" w:rsidRDefault="005377CC" w:rsidP="00707A9E">
      <w:pPr>
        <w:pStyle w:val="Titulo2"/>
        <w:numPr>
          <w:ilvl w:val="0"/>
          <w:numId w:val="7"/>
        </w:numPr>
        <w:spacing w:before="0" w:after="0" w:line="360" w:lineRule="auto"/>
        <w:rPr>
          <w:rFonts w:asciiTheme="minorHAnsi" w:hAnsiTheme="minorHAnsi" w:cstheme="minorHAnsi"/>
          <w:b w:val="0"/>
          <w:color w:val="auto"/>
          <w:szCs w:val="24"/>
        </w:rPr>
      </w:pPr>
      <w:r w:rsidRPr="001D392E">
        <w:rPr>
          <w:rFonts w:asciiTheme="minorHAnsi" w:hAnsiTheme="minorHAnsi" w:cstheme="minorHAnsi"/>
          <w:bCs/>
          <w:color w:val="auto"/>
          <w:szCs w:val="24"/>
        </w:rPr>
        <w:t>Consecuencias:</w:t>
      </w:r>
      <w:r w:rsidRPr="001D392E">
        <w:rPr>
          <w:rFonts w:asciiTheme="minorHAnsi" w:hAnsiTheme="minorHAnsi" w:cstheme="minorHAnsi"/>
          <w:b w:val="0"/>
          <w:color w:val="auto"/>
          <w:szCs w:val="24"/>
        </w:rPr>
        <w:t xml:space="preserve"> Pérdidas financieras por incremento de provisiones; alta concentración de morosidad oculta por agencias; reacciones comerciales tardías </w:t>
      </w:r>
      <w:r w:rsidRPr="001D392E">
        <w:rPr>
          <w:rFonts w:asciiTheme="minorHAnsi" w:hAnsiTheme="minorHAnsi" w:cstheme="minorHAnsi"/>
          <w:b w:val="0"/>
          <w:color w:val="auto"/>
          <w:szCs w:val="24"/>
        </w:rPr>
        <w:lastRenderedPageBreak/>
        <w:t>frente a clientes críticos; e ineficiencia operativa en el equipo de analistas de riesgo.</w:t>
      </w:r>
    </w:p>
    <w:p w14:paraId="6F3112DA" w14:textId="77777777" w:rsidR="005377CC" w:rsidRPr="001D392E" w:rsidRDefault="005377CC" w:rsidP="00707A9E">
      <w:pPr>
        <w:pStyle w:val="Titulo2"/>
        <w:numPr>
          <w:ilvl w:val="0"/>
          <w:numId w:val="7"/>
        </w:numPr>
        <w:spacing w:before="0" w:after="0" w:line="360" w:lineRule="auto"/>
        <w:rPr>
          <w:rFonts w:asciiTheme="minorHAnsi" w:hAnsiTheme="minorHAnsi" w:cstheme="minorHAnsi"/>
          <w:b w:val="0"/>
          <w:color w:val="auto"/>
          <w:szCs w:val="24"/>
        </w:rPr>
      </w:pPr>
      <w:r w:rsidRPr="001D392E">
        <w:rPr>
          <w:rFonts w:asciiTheme="minorHAnsi" w:hAnsiTheme="minorHAnsi" w:cstheme="minorHAnsi"/>
          <w:bCs/>
          <w:color w:val="auto"/>
          <w:szCs w:val="24"/>
        </w:rPr>
        <w:t>Restricciones:</w:t>
      </w:r>
      <w:r w:rsidRPr="001D392E">
        <w:rPr>
          <w:rFonts w:asciiTheme="minorHAnsi" w:hAnsiTheme="minorHAnsi" w:cstheme="minorHAnsi"/>
          <w:b w:val="0"/>
          <w:color w:val="auto"/>
          <w:szCs w:val="24"/>
        </w:rPr>
        <w:t xml:space="preserve"> El sistema actual no tolera consultas analíticas concurrentes pesadas durante el horario comercial sin degradar el rendimiento del servicio de atención al público.</w:t>
      </w:r>
    </w:p>
    <w:p w14:paraId="48AD3852" w14:textId="77777777" w:rsidR="005377CC" w:rsidRPr="001D392E" w:rsidRDefault="005377CC" w:rsidP="00707A9E">
      <w:pPr>
        <w:pStyle w:val="Titulo2"/>
        <w:numPr>
          <w:ilvl w:val="0"/>
          <w:numId w:val="7"/>
        </w:numPr>
        <w:spacing w:before="0" w:after="0" w:line="360" w:lineRule="auto"/>
        <w:rPr>
          <w:rFonts w:asciiTheme="minorHAnsi" w:hAnsiTheme="minorHAnsi" w:cstheme="minorHAnsi"/>
          <w:b w:val="0"/>
          <w:color w:val="auto"/>
          <w:szCs w:val="24"/>
        </w:rPr>
      </w:pPr>
      <w:r w:rsidRPr="001D392E">
        <w:rPr>
          <w:rFonts w:asciiTheme="minorHAnsi" w:hAnsiTheme="minorHAnsi" w:cstheme="minorHAnsi"/>
          <w:bCs/>
          <w:color w:val="auto"/>
          <w:szCs w:val="24"/>
        </w:rPr>
        <w:t>Por qué requiere BI:</w:t>
      </w:r>
      <w:r w:rsidRPr="001D392E">
        <w:rPr>
          <w:rFonts w:asciiTheme="minorHAnsi" w:hAnsiTheme="minorHAnsi" w:cstheme="minorHAnsi"/>
          <w:b w:val="0"/>
          <w:color w:val="auto"/>
          <w:szCs w:val="24"/>
        </w:rPr>
        <w:t xml:space="preserve"> Para estructurar un Data Warehouse histórico en modelo estrella que ordene las métricas de saldo, mora y días de atraso por cliente y agencia, permitiendo consultas agregadas inmediatas y tableros interactivos para la gerencia.</w:t>
      </w:r>
    </w:p>
    <w:p w14:paraId="76C79B79" w14:textId="5A41034A" w:rsidR="00BC0C7B" w:rsidRPr="00BC0C7B" w:rsidRDefault="005377CC" w:rsidP="00BC0C7B">
      <w:pPr>
        <w:pStyle w:val="Titulo2"/>
        <w:numPr>
          <w:ilvl w:val="0"/>
          <w:numId w:val="7"/>
        </w:numPr>
        <w:spacing w:before="0" w:after="0" w:line="360" w:lineRule="auto"/>
        <w:rPr>
          <w:rFonts w:asciiTheme="minorHAnsi" w:hAnsiTheme="minorHAnsi" w:cstheme="minorHAnsi"/>
          <w:b w:val="0"/>
          <w:color w:val="auto"/>
          <w:szCs w:val="24"/>
        </w:rPr>
      </w:pPr>
      <w:r w:rsidRPr="001D392E">
        <w:rPr>
          <w:rFonts w:asciiTheme="minorHAnsi" w:hAnsiTheme="minorHAnsi" w:cstheme="minorHAnsi"/>
          <w:bCs/>
          <w:color w:val="auto"/>
          <w:szCs w:val="24"/>
        </w:rPr>
        <w:t>Por qué requiere Big Data</w:t>
      </w:r>
      <w:r w:rsidRPr="001D392E">
        <w:rPr>
          <w:rFonts w:asciiTheme="minorHAnsi" w:hAnsiTheme="minorHAnsi" w:cstheme="minorHAnsi"/>
          <w:b w:val="0"/>
          <w:color w:val="auto"/>
          <w:szCs w:val="24"/>
        </w:rPr>
        <w:t xml:space="preserve">: </w:t>
      </w:r>
      <w:r w:rsidR="00BC0C7B" w:rsidRPr="00BC0C7B">
        <w:rPr>
          <w:rFonts w:asciiTheme="minorHAnsi" w:hAnsiTheme="minorHAnsi" w:cstheme="minorHAnsi"/>
          <w:b w:val="0"/>
          <w:color w:val="auto"/>
          <w:szCs w:val="24"/>
          <w:lang w:val="en-US"/>
        </w:rPr>
        <w:t>Debido a la proyección de crecimiento del negocio que involucra la ingesta analítica diaria de millones de eventos transaccionales, lo que supera las capacidades de memoria de un motor relacional convencional. Requiece un motor de alto rendimiento que permita paralelizar la vectorización de operaciones en memoria RAM y optimizar el almacenamiento analítico en formatos de columnas de alta compresión binaria (</w:t>
      </w:r>
      <w:r w:rsidR="00BC0C7B" w:rsidRPr="00BC0C7B">
        <w:rPr>
          <w:rFonts w:asciiTheme="minorHAnsi" w:hAnsiTheme="minorHAnsi" w:cstheme="minorHAnsi"/>
          <w:b w:val="0"/>
          <w:bCs/>
          <w:color w:val="auto"/>
          <w:szCs w:val="24"/>
          <w:lang w:val="en-US"/>
        </w:rPr>
        <w:t>Parquet con motor PyArrow</w:t>
      </w:r>
      <w:r w:rsidR="00BC0C7B" w:rsidRPr="00BC0C7B">
        <w:rPr>
          <w:rFonts w:asciiTheme="minorHAnsi" w:hAnsiTheme="minorHAnsi" w:cstheme="minorHAnsi"/>
          <w:b w:val="0"/>
          <w:color w:val="auto"/>
          <w:szCs w:val="24"/>
          <w:lang w:val="en-US"/>
        </w:rPr>
        <w:t>) para garantizar la escalabilidad.</w:t>
      </w:r>
    </w:p>
    <w:p w14:paraId="6410D660" w14:textId="77777777" w:rsidR="00440C3A" w:rsidRPr="001D392E" w:rsidRDefault="00000000" w:rsidP="009D5299">
      <w:pPr>
        <w:pStyle w:val="Ttulo2"/>
        <w:rPr>
          <w:rFonts w:asciiTheme="minorHAnsi" w:hAnsiTheme="minorHAnsi" w:cstheme="minorHAnsi"/>
        </w:rPr>
      </w:pPr>
      <w:bookmarkStart w:id="6" w:name="_Toc242597732"/>
      <w:r w:rsidRPr="001D392E">
        <w:rPr>
          <w:rFonts w:asciiTheme="minorHAnsi" w:hAnsiTheme="minorHAnsi" w:cstheme="minorHAnsi"/>
        </w:rPr>
        <w:t>1.3 Objetivos</w:t>
      </w:r>
      <w:bookmarkEnd w:id="6"/>
    </w:p>
    <w:p w14:paraId="0AB89AA2" w14:textId="77777777" w:rsidR="00815811" w:rsidRPr="001D392E" w:rsidRDefault="00000000" w:rsidP="002472A8">
      <w:pPr>
        <w:spacing w:after="0" w:line="360" w:lineRule="auto"/>
        <w:rPr>
          <w:rFonts w:cstheme="minorHAnsi"/>
          <w:szCs w:val="24"/>
          <w:lang w:val="es-PE"/>
        </w:rPr>
      </w:pPr>
      <w:r w:rsidRPr="001D392E">
        <w:rPr>
          <w:rFonts w:cstheme="minorHAnsi"/>
          <w:b/>
          <w:szCs w:val="24"/>
          <w:lang w:val="es-PE"/>
        </w:rPr>
        <w:t>Objetivo general:</w:t>
      </w:r>
      <w:r w:rsidRPr="001D392E">
        <w:rPr>
          <w:rFonts w:cstheme="minorHAnsi"/>
          <w:szCs w:val="24"/>
          <w:lang w:val="es-PE"/>
        </w:rPr>
        <w:t xml:space="preserve"> </w:t>
      </w:r>
    </w:p>
    <w:p w14:paraId="74FCFEC2" w14:textId="51FDA53B" w:rsidR="00440C3A" w:rsidRPr="001D392E" w:rsidRDefault="00815811" w:rsidP="00414517">
      <w:pPr>
        <w:pStyle w:val="Prrafodelista"/>
        <w:numPr>
          <w:ilvl w:val="0"/>
          <w:numId w:val="7"/>
        </w:numPr>
        <w:spacing w:after="0" w:line="360" w:lineRule="auto"/>
        <w:jc w:val="both"/>
        <w:rPr>
          <w:rFonts w:cstheme="minorHAnsi"/>
          <w:szCs w:val="24"/>
          <w:lang w:val="es-PE"/>
        </w:rPr>
      </w:pPr>
      <w:r w:rsidRPr="001D392E">
        <w:rPr>
          <w:rFonts w:cstheme="minorHAnsi"/>
          <w:szCs w:val="24"/>
        </w:rPr>
        <w:t>Desarrollar, integrar y evaluar un ecosistema analítico híbrido que combine una solución de Inteligencia de Negocios y una solución Big Data para optimizar la gestión de morosidad y la evaluación del riesgo crediticio en la Financiera CrediAvanza, evidenciando decisiones de ingeniería reproducibles mediante criterios ABET.</w:t>
      </w:r>
    </w:p>
    <w:p w14:paraId="28C6492C" w14:textId="36EC7B63" w:rsidR="00440C3A" w:rsidRPr="001D392E" w:rsidRDefault="00000000" w:rsidP="00414517">
      <w:pPr>
        <w:spacing w:after="0" w:line="360" w:lineRule="auto"/>
        <w:jc w:val="both"/>
        <w:rPr>
          <w:rFonts w:cstheme="minorHAnsi"/>
          <w:szCs w:val="24"/>
          <w:lang w:val="es-PE"/>
        </w:rPr>
      </w:pPr>
      <w:r w:rsidRPr="001D392E">
        <w:rPr>
          <w:rFonts w:cstheme="minorHAnsi"/>
          <w:b/>
          <w:szCs w:val="24"/>
          <w:lang w:val="es-PE"/>
        </w:rPr>
        <w:t>Objetivos específicos:</w:t>
      </w:r>
    </w:p>
    <w:p w14:paraId="08BD930E" w14:textId="77777777" w:rsidR="00863925" w:rsidRPr="00863925" w:rsidRDefault="00863925" w:rsidP="00863925">
      <w:pPr>
        <w:pStyle w:val="Prrafodelista"/>
        <w:numPr>
          <w:ilvl w:val="0"/>
          <w:numId w:val="7"/>
        </w:numPr>
        <w:spacing w:after="0" w:line="360" w:lineRule="auto"/>
        <w:jc w:val="both"/>
        <w:rPr>
          <w:rFonts w:cstheme="minorHAnsi"/>
          <w:szCs w:val="24"/>
          <w:lang w:val="es-PE"/>
        </w:rPr>
      </w:pPr>
      <w:r w:rsidRPr="00863925">
        <w:rPr>
          <w:rFonts w:cstheme="minorHAnsi"/>
          <w:szCs w:val="24"/>
          <w:lang w:val="es-PE"/>
        </w:rPr>
        <w:t>Diseñar e implementar un modelo dimensional de tipo estrella en SQL Server Management Studio mediante procesos ETL automatizados en T-SQL para centralizar y mitigar los cuellos de botella en los reportes tradicionales de morosidad.</w:t>
      </w:r>
    </w:p>
    <w:p w14:paraId="6BBF2C84" w14:textId="77777777" w:rsidR="00863925" w:rsidRPr="00863925" w:rsidRDefault="00863925" w:rsidP="00863925">
      <w:pPr>
        <w:pStyle w:val="Prrafodelista"/>
        <w:numPr>
          <w:ilvl w:val="0"/>
          <w:numId w:val="7"/>
        </w:numPr>
        <w:spacing w:after="0" w:line="360" w:lineRule="auto"/>
        <w:jc w:val="both"/>
        <w:rPr>
          <w:rFonts w:cstheme="minorHAnsi"/>
          <w:szCs w:val="24"/>
          <w:lang w:val="es-PE"/>
        </w:rPr>
      </w:pPr>
      <w:r w:rsidRPr="00863925">
        <w:rPr>
          <w:rFonts w:cstheme="minorHAnsi"/>
          <w:szCs w:val="24"/>
          <w:lang w:val="es-PE"/>
        </w:rPr>
        <w:t xml:space="preserve">Implementar un pipeline analítico de procesamiento en lote utilizando Python y el motor de alta densidad PyArrow para evaluar la escalabilidad arquitectónica y </w:t>
      </w:r>
      <w:r w:rsidRPr="00863925">
        <w:rPr>
          <w:rFonts w:cstheme="minorHAnsi"/>
          <w:szCs w:val="24"/>
          <w:lang w:val="es-PE"/>
        </w:rPr>
        <w:lastRenderedPageBreak/>
        <w:t>la compresión de archivos Parquet frente a un volumen masivo de datos transaccionales.</w:t>
      </w:r>
    </w:p>
    <w:p w14:paraId="3D113294" w14:textId="66D32B4A" w:rsidR="00863925" w:rsidRPr="00863925" w:rsidRDefault="00863925" w:rsidP="00863925">
      <w:pPr>
        <w:pStyle w:val="Prrafodelista"/>
        <w:numPr>
          <w:ilvl w:val="0"/>
          <w:numId w:val="7"/>
        </w:numPr>
        <w:spacing w:after="0" w:line="360" w:lineRule="auto"/>
        <w:jc w:val="both"/>
        <w:rPr>
          <w:rFonts w:cstheme="minorHAnsi"/>
          <w:szCs w:val="24"/>
          <w:lang w:val="es-PE"/>
        </w:rPr>
      </w:pPr>
      <w:r w:rsidRPr="00863925">
        <w:rPr>
          <w:rFonts w:cstheme="minorHAnsi"/>
          <w:szCs w:val="24"/>
          <w:lang w:val="es-PE"/>
        </w:rPr>
        <w:t>Ejecutar un diseño experimental reproducible bajo el estándar ABET Outcome 6 que evalúe y compare cuantitativamente el rendimiento (latencia, consumo de hardware y throughput) de la solución relacional frente a la infraestructura columnar.</w:t>
      </w:r>
    </w:p>
    <w:p w14:paraId="41D76D75" w14:textId="008F028A" w:rsidR="00707A9E" w:rsidRPr="001D392E" w:rsidRDefault="00000000" w:rsidP="009D5299">
      <w:pPr>
        <w:pStyle w:val="Ttulo2"/>
        <w:rPr>
          <w:rFonts w:asciiTheme="minorHAnsi" w:hAnsiTheme="minorHAnsi" w:cstheme="minorHAnsi"/>
        </w:rPr>
      </w:pPr>
      <w:bookmarkStart w:id="7" w:name="_Toc242597733"/>
      <w:r w:rsidRPr="001D392E">
        <w:rPr>
          <w:rFonts w:asciiTheme="minorHAnsi" w:hAnsiTheme="minorHAnsi" w:cstheme="minorHAnsi"/>
        </w:rPr>
        <w:t>1.4 Alcance, restricciones y supuestos</w:t>
      </w:r>
      <w:bookmarkEnd w:id="7"/>
    </w:p>
    <w:p w14:paraId="21CF8F7B" w14:textId="7B8D5B53"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Procesos incluidos:</w:t>
      </w:r>
      <w:r w:rsidRPr="001D392E">
        <w:rPr>
          <w:rFonts w:cstheme="minorHAnsi"/>
          <w:szCs w:val="24"/>
          <w:lang w:val="es-PE"/>
        </w:rPr>
        <w:t xml:space="preserve"> Ingesta de datos de colocación, evaluación de saldos pendientes, cálculo automático de niveles de riesgo y visualización geoanalítica.</w:t>
      </w:r>
    </w:p>
    <w:p w14:paraId="32C02C2A" w14:textId="77777777"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Datos/Usuarios incluidos:</w:t>
      </w:r>
      <w:r w:rsidRPr="001D392E">
        <w:rPr>
          <w:rFonts w:cstheme="minorHAnsi"/>
          <w:szCs w:val="24"/>
          <w:lang w:val="es-PE"/>
        </w:rPr>
        <w:t xml:space="preserve"> Registros de préstamos históricos de clientes activos y morosos a nivel nacional; exclusivo para el uso del área de Riesgos y Gerencia General.</w:t>
      </w:r>
    </w:p>
    <w:p w14:paraId="116B0FDE" w14:textId="77777777"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Exclusiones:</w:t>
      </w:r>
      <w:r w:rsidRPr="001D392E">
        <w:rPr>
          <w:rFonts w:cstheme="minorHAnsi"/>
          <w:szCs w:val="24"/>
          <w:lang w:val="es-PE"/>
        </w:rPr>
        <w:t xml:space="preserve"> No se incluye el proceso de aprobación automática de nuevos créditos, pasarelas de pago, ni el sistema transaccional de caja.</w:t>
      </w:r>
    </w:p>
    <w:p w14:paraId="534C6B7F" w14:textId="0B85F6C9"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Restricciones técnicas y de costo:</w:t>
      </w:r>
      <w:r w:rsidRPr="001D392E">
        <w:rPr>
          <w:rFonts w:cstheme="minorHAnsi"/>
          <w:szCs w:val="24"/>
          <w:lang w:val="es-PE"/>
        </w:rPr>
        <w:t xml:space="preserve"> Costo de licencias e infraestructura base igual a cero dólares, utilizando software open-source (</w:t>
      </w:r>
      <w:r w:rsidR="009B225B">
        <w:rPr>
          <w:rFonts w:cstheme="minorHAnsi"/>
          <w:szCs w:val="24"/>
          <w:lang w:val="es-PE"/>
        </w:rPr>
        <w:t>PyArrow</w:t>
      </w:r>
      <w:r w:rsidRPr="001D392E">
        <w:rPr>
          <w:rFonts w:cstheme="minorHAnsi"/>
          <w:szCs w:val="24"/>
          <w:lang w:val="es-PE"/>
        </w:rPr>
        <w:t>) y versiones Express (SQL Server). Plazo estricto de implementación limitado al calendario académico del ciclo 2026-2.</w:t>
      </w:r>
    </w:p>
    <w:p w14:paraId="35C4DBA7" w14:textId="77777777"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Privacidad:</w:t>
      </w:r>
      <w:r w:rsidRPr="001D392E">
        <w:rPr>
          <w:rFonts w:cstheme="minorHAnsi"/>
          <w:szCs w:val="24"/>
          <w:lang w:val="es-PE"/>
        </w:rPr>
        <w:t xml:space="preserve"> Restricción absoluta de uso de identidades de clientes peruanos reales según la Ley N° 29733.</w:t>
      </w:r>
    </w:p>
    <w:p w14:paraId="14C15255" w14:textId="4565D8F5" w:rsidR="00707A9E" w:rsidRPr="001D392E" w:rsidRDefault="00707A9E" w:rsidP="00E758B6">
      <w:pPr>
        <w:pStyle w:val="Prrafodelista"/>
        <w:numPr>
          <w:ilvl w:val="0"/>
          <w:numId w:val="16"/>
        </w:numPr>
        <w:spacing w:after="0" w:line="360" w:lineRule="auto"/>
        <w:jc w:val="both"/>
        <w:rPr>
          <w:rFonts w:cstheme="minorHAnsi"/>
          <w:szCs w:val="24"/>
          <w:lang w:val="es-PE"/>
        </w:rPr>
      </w:pPr>
      <w:r w:rsidRPr="001D392E">
        <w:rPr>
          <w:rFonts w:cstheme="minorHAnsi"/>
          <w:b/>
          <w:bCs/>
          <w:szCs w:val="24"/>
          <w:lang w:val="es-PE"/>
        </w:rPr>
        <w:t>Supuestos verificables:</w:t>
      </w:r>
      <w:r w:rsidRPr="001D392E">
        <w:rPr>
          <w:rFonts w:cstheme="minorHAnsi"/>
          <w:szCs w:val="24"/>
          <w:lang w:val="es-PE"/>
        </w:rPr>
        <w:t xml:space="preserve"> Se asume que el hardware del entorno local cuenta con soporte estable para virtualización/Java y que el sistema origen transaccional permite la extracción en lote una vez al día sin interrumpir operaciones.</w:t>
      </w:r>
    </w:p>
    <w:p w14:paraId="68850B8C" w14:textId="77777777" w:rsidR="00840516" w:rsidRPr="001D392E" w:rsidRDefault="00840516">
      <w:pPr>
        <w:spacing w:after="160" w:line="259" w:lineRule="auto"/>
        <w:rPr>
          <w:rFonts w:eastAsiaTheme="majorEastAsia" w:cstheme="minorHAnsi"/>
          <w:b/>
          <w:color w:val="0070C0"/>
          <w:szCs w:val="26"/>
        </w:rPr>
      </w:pPr>
      <w:r w:rsidRPr="001D392E">
        <w:rPr>
          <w:rFonts w:cstheme="minorHAnsi"/>
        </w:rPr>
        <w:br w:type="page"/>
      </w:r>
    </w:p>
    <w:p w14:paraId="2C0A0D07" w14:textId="38D1ED30" w:rsidR="00440C3A" w:rsidRPr="001D392E" w:rsidRDefault="00000000" w:rsidP="009D5299">
      <w:pPr>
        <w:pStyle w:val="Ttulo2"/>
        <w:rPr>
          <w:rFonts w:asciiTheme="minorHAnsi" w:hAnsiTheme="minorHAnsi" w:cstheme="minorHAnsi"/>
        </w:rPr>
      </w:pPr>
      <w:bookmarkStart w:id="8" w:name="_Toc242597734"/>
      <w:r w:rsidRPr="001D392E">
        <w:rPr>
          <w:rFonts w:asciiTheme="minorHAnsi" w:hAnsiTheme="minorHAnsi" w:cstheme="minorHAnsi"/>
        </w:rPr>
        <w:lastRenderedPageBreak/>
        <w:t>1.5 Stakeholders y criterios de éxito</w:t>
      </w:r>
      <w:bookmarkEnd w:id="8"/>
    </w:p>
    <w:tbl>
      <w:tblPr>
        <w:tblStyle w:val="Tablaconcuadrcula"/>
        <w:tblW w:w="8500" w:type="dxa"/>
        <w:tblLayout w:type="fixed"/>
        <w:tblLook w:val="04A0" w:firstRow="1" w:lastRow="0" w:firstColumn="1" w:lastColumn="0" w:noHBand="0" w:noVBand="1"/>
      </w:tblPr>
      <w:tblGrid>
        <w:gridCol w:w="1700"/>
        <w:gridCol w:w="2500"/>
        <w:gridCol w:w="2600"/>
        <w:gridCol w:w="1700"/>
      </w:tblGrid>
      <w:tr w:rsidR="00440C3A" w:rsidRPr="001D392E" w14:paraId="20FB89B5" w14:textId="77777777" w:rsidTr="00CA60DC">
        <w:trPr>
          <w:tblHeader/>
        </w:trPr>
        <w:tc>
          <w:tcPr>
            <w:tcW w:w="1700" w:type="dxa"/>
            <w:shd w:val="clear" w:color="auto" w:fill="DEEAF6" w:themeFill="accent5" w:themeFillTint="33"/>
          </w:tcPr>
          <w:p w14:paraId="18A29160" w14:textId="77777777" w:rsidR="00440C3A" w:rsidRPr="001D392E" w:rsidRDefault="00000000" w:rsidP="002472A8">
            <w:pPr>
              <w:spacing w:after="0" w:line="360" w:lineRule="auto"/>
              <w:jc w:val="center"/>
              <w:rPr>
                <w:rFonts w:cstheme="minorHAnsi"/>
                <w:szCs w:val="24"/>
              </w:rPr>
            </w:pPr>
            <w:r w:rsidRPr="001D392E">
              <w:rPr>
                <w:rFonts w:cstheme="minorHAnsi"/>
                <w:b/>
                <w:szCs w:val="24"/>
              </w:rPr>
              <w:t>STAKEHOLDER</w:t>
            </w:r>
          </w:p>
        </w:tc>
        <w:tc>
          <w:tcPr>
            <w:tcW w:w="2500" w:type="dxa"/>
            <w:shd w:val="clear" w:color="auto" w:fill="DEEAF6" w:themeFill="accent5" w:themeFillTint="33"/>
          </w:tcPr>
          <w:p w14:paraId="2FAFBC75" w14:textId="77777777" w:rsidR="00440C3A" w:rsidRPr="001D392E" w:rsidRDefault="00000000" w:rsidP="002472A8">
            <w:pPr>
              <w:spacing w:after="0" w:line="360" w:lineRule="auto"/>
              <w:jc w:val="center"/>
              <w:rPr>
                <w:rFonts w:cstheme="minorHAnsi"/>
                <w:szCs w:val="24"/>
              </w:rPr>
            </w:pPr>
            <w:r w:rsidRPr="001D392E">
              <w:rPr>
                <w:rFonts w:cstheme="minorHAnsi"/>
                <w:b/>
                <w:szCs w:val="24"/>
              </w:rPr>
              <w:t>NECESIDAD / DECISIÓN</w:t>
            </w:r>
          </w:p>
        </w:tc>
        <w:tc>
          <w:tcPr>
            <w:tcW w:w="2600" w:type="dxa"/>
            <w:shd w:val="clear" w:color="auto" w:fill="DEEAF6" w:themeFill="accent5" w:themeFillTint="33"/>
          </w:tcPr>
          <w:p w14:paraId="03DDB145" w14:textId="77777777" w:rsidR="00440C3A" w:rsidRPr="001D392E" w:rsidRDefault="00000000" w:rsidP="002472A8">
            <w:pPr>
              <w:spacing w:after="0" w:line="360" w:lineRule="auto"/>
              <w:jc w:val="center"/>
              <w:rPr>
                <w:rFonts w:cstheme="minorHAnsi"/>
                <w:szCs w:val="24"/>
              </w:rPr>
            </w:pPr>
            <w:r w:rsidRPr="001D392E">
              <w:rPr>
                <w:rFonts w:cstheme="minorHAnsi"/>
                <w:b/>
                <w:szCs w:val="24"/>
              </w:rPr>
              <w:t>CRITERIO DE ÉXITO</w:t>
            </w:r>
          </w:p>
        </w:tc>
        <w:tc>
          <w:tcPr>
            <w:tcW w:w="1700" w:type="dxa"/>
            <w:shd w:val="clear" w:color="auto" w:fill="DEEAF6" w:themeFill="accent5" w:themeFillTint="33"/>
          </w:tcPr>
          <w:p w14:paraId="6AE65298" w14:textId="77777777" w:rsidR="00440C3A" w:rsidRPr="001D392E" w:rsidRDefault="00000000" w:rsidP="002472A8">
            <w:pPr>
              <w:spacing w:after="0" w:line="360" w:lineRule="auto"/>
              <w:jc w:val="center"/>
              <w:rPr>
                <w:rFonts w:cstheme="minorHAnsi"/>
                <w:szCs w:val="24"/>
              </w:rPr>
            </w:pPr>
            <w:r w:rsidRPr="001D392E">
              <w:rPr>
                <w:rFonts w:cstheme="minorHAnsi"/>
                <w:b/>
                <w:szCs w:val="24"/>
              </w:rPr>
              <w:t>EVIDENCIA</w:t>
            </w:r>
          </w:p>
        </w:tc>
      </w:tr>
      <w:tr w:rsidR="00440C3A" w:rsidRPr="001D392E" w14:paraId="23DCCE69" w14:textId="77777777" w:rsidTr="004E4185">
        <w:tc>
          <w:tcPr>
            <w:tcW w:w="1700" w:type="dxa"/>
          </w:tcPr>
          <w:p w14:paraId="6CDE9B39" w14:textId="5B71DAC4" w:rsidR="00440C3A" w:rsidRPr="001D392E" w:rsidRDefault="00665F97" w:rsidP="00665F97">
            <w:pPr>
              <w:spacing w:after="0" w:line="360" w:lineRule="auto"/>
              <w:rPr>
                <w:rFonts w:cstheme="minorHAnsi"/>
                <w:b/>
                <w:bCs/>
                <w:szCs w:val="24"/>
              </w:rPr>
            </w:pPr>
            <w:r w:rsidRPr="001D392E">
              <w:rPr>
                <w:rFonts w:cstheme="minorHAnsi"/>
                <w:b/>
                <w:bCs/>
                <w:color w:val="000000"/>
                <w:szCs w:val="24"/>
              </w:rPr>
              <w:t>Gerente de Riesgos</w:t>
            </w:r>
          </w:p>
        </w:tc>
        <w:tc>
          <w:tcPr>
            <w:tcW w:w="2500" w:type="dxa"/>
          </w:tcPr>
          <w:p w14:paraId="32F5DBEF" w14:textId="11BDD30B" w:rsidR="00440C3A" w:rsidRPr="001D392E" w:rsidRDefault="00665F97" w:rsidP="002472A8">
            <w:pPr>
              <w:spacing w:after="0" w:line="360" w:lineRule="auto"/>
              <w:rPr>
                <w:rFonts w:cstheme="minorHAnsi"/>
                <w:szCs w:val="24"/>
              </w:rPr>
            </w:pPr>
            <w:r w:rsidRPr="001D392E">
              <w:rPr>
                <w:rFonts w:cstheme="minorHAnsi"/>
                <w:color w:val="000000"/>
                <w:szCs w:val="24"/>
              </w:rPr>
              <w:t>Identificar la concentración de morosidad por agencias y sectores para ajustar políticas de crédito.</w:t>
            </w:r>
          </w:p>
        </w:tc>
        <w:tc>
          <w:tcPr>
            <w:tcW w:w="2600" w:type="dxa"/>
          </w:tcPr>
          <w:p w14:paraId="1D032DFA" w14:textId="5FA6938A" w:rsidR="00440C3A" w:rsidRPr="001D392E" w:rsidRDefault="00665F97" w:rsidP="002472A8">
            <w:pPr>
              <w:spacing w:after="0" w:line="360" w:lineRule="auto"/>
              <w:rPr>
                <w:rFonts w:cstheme="minorHAnsi"/>
                <w:szCs w:val="24"/>
              </w:rPr>
            </w:pPr>
            <w:r w:rsidRPr="001D392E">
              <w:rPr>
                <w:rFonts w:cstheme="minorHAnsi"/>
                <w:color w:val="000000"/>
                <w:szCs w:val="24"/>
              </w:rPr>
              <w:t>Reducción de la tasa de morosidad institucional del 11.5% al 6.0% en 6 meses.</w:t>
            </w:r>
          </w:p>
        </w:tc>
        <w:tc>
          <w:tcPr>
            <w:tcW w:w="1700" w:type="dxa"/>
          </w:tcPr>
          <w:p w14:paraId="1E07949B" w14:textId="33D34F64" w:rsidR="00440C3A" w:rsidRPr="001D392E" w:rsidRDefault="00665F97" w:rsidP="002472A8">
            <w:pPr>
              <w:spacing w:after="0" w:line="360" w:lineRule="auto"/>
              <w:rPr>
                <w:rFonts w:cstheme="minorHAnsi"/>
                <w:szCs w:val="24"/>
              </w:rPr>
            </w:pPr>
            <w:r w:rsidRPr="001D392E">
              <w:rPr>
                <w:rFonts w:cstheme="minorHAnsi"/>
                <w:color w:val="000000"/>
                <w:szCs w:val="24"/>
              </w:rPr>
              <w:t>E-07 / (Dashboard BI Funcional)</w:t>
            </w:r>
          </w:p>
        </w:tc>
      </w:tr>
      <w:tr w:rsidR="00440C3A" w:rsidRPr="001D392E" w14:paraId="0B71FE5A" w14:textId="77777777" w:rsidTr="004E4185">
        <w:tc>
          <w:tcPr>
            <w:tcW w:w="1700" w:type="dxa"/>
          </w:tcPr>
          <w:p w14:paraId="68E74C49" w14:textId="16890314" w:rsidR="00440C3A" w:rsidRPr="001D392E" w:rsidRDefault="00665F97" w:rsidP="00665F97">
            <w:pPr>
              <w:spacing w:after="0" w:line="360" w:lineRule="auto"/>
              <w:rPr>
                <w:rFonts w:cstheme="minorHAnsi"/>
                <w:b/>
                <w:bCs/>
                <w:szCs w:val="24"/>
              </w:rPr>
            </w:pPr>
            <w:r w:rsidRPr="001D392E">
              <w:rPr>
                <w:rFonts w:cstheme="minorHAnsi"/>
                <w:b/>
                <w:bCs/>
                <w:color w:val="000000"/>
                <w:szCs w:val="24"/>
              </w:rPr>
              <w:t>Jefe de Cobranzas</w:t>
            </w:r>
          </w:p>
        </w:tc>
        <w:tc>
          <w:tcPr>
            <w:tcW w:w="2500" w:type="dxa"/>
          </w:tcPr>
          <w:p w14:paraId="0C668AED" w14:textId="0E9A2CB7" w:rsidR="00440C3A" w:rsidRPr="001D392E" w:rsidRDefault="00665F97" w:rsidP="002472A8">
            <w:pPr>
              <w:spacing w:after="0" w:line="360" w:lineRule="auto"/>
              <w:rPr>
                <w:rFonts w:cstheme="minorHAnsi"/>
                <w:szCs w:val="24"/>
              </w:rPr>
            </w:pPr>
            <w:r w:rsidRPr="001D392E">
              <w:rPr>
                <w:rFonts w:cstheme="minorHAnsi"/>
                <w:color w:val="000000"/>
                <w:szCs w:val="24"/>
              </w:rPr>
              <w:t>Conocer el total de clientes morosos críticos por departamento para desplegar acciones legales.</w:t>
            </w:r>
          </w:p>
        </w:tc>
        <w:tc>
          <w:tcPr>
            <w:tcW w:w="2600" w:type="dxa"/>
          </w:tcPr>
          <w:p w14:paraId="54EC69FB" w14:textId="1AB1BA2C" w:rsidR="00440C3A" w:rsidRPr="001D392E" w:rsidRDefault="00665F97" w:rsidP="002472A8">
            <w:pPr>
              <w:spacing w:after="0" w:line="360" w:lineRule="auto"/>
              <w:rPr>
                <w:rFonts w:cstheme="minorHAnsi"/>
                <w:szCs w:val="24"/>
              </w:rPr>
            </w:pPr>
            <w:r w:rsidRPr="001D392E">
              <w:rPr>
                <w:rFonts w:cstheme="minorHAnsi"/>
                <w:color w:val="000000"/>
                <w:szCs w:val="24"/>
              </w:rPr>
              <w:t>Tiempo de obtención del reporte consolidado menor a 5 segundos (frente a las 36 horas manuales).</w:t>
            </w:r>
          </w:p>
        </w:tc>
        <w:tc>
          <w:tcPr>
            <w:tcW w:w="1700" w:type="dxa"/>
          </w:tcPr>
          <w:p w14:paraId="0CAAB1C1" w14:textId="01E7F1A6" w:rsidR="00440C3A" w:rsidRPr="001D392E" w:rsidRDefault="00665F97" w:rsidP="002472A8">
            <w:pPr>
              <w:spacing w:after="0" w:line="360" w:lineRule="auto"/>
              <w:rPr>
                <w:rFonts w:cstheme="minorHAnsi"/>
                <w:szCs w:val="24"/>
              </w:rPr>
            </w:pPr>
            <w:r w:rsidRPr="001D392E">
              <w:rPr>
                <w:rFonts w:cstheme="minorHAnsi"/>
                <w:color w:val="000000"/>
                <w:szCs w:val="24"/>
              </w:rPr>
              <w:t>E-09 / (Métricas de consulta e informe)</w:t>
            </w:r>
          </w:p>
        </w:tc>
      </w:tr>
      <w:tr w:rsidR="00440C3A" w:rsidRPr="001D392E" w14:paraId="4BE3B17F" w14:textId="77777777" w:rsidTr="004E4185">
        <w:tc>
          <w:tcPr>
            <w:tcW w:w="1700" w:type="dxa"/>
          </w:tcPr>
          <w:p w14:paraId="2F376FE1" w14:textId="5EBBB592" w:rsidR="00440C3A" w:rsidRPr="001D392E" w:rsidRDefault="00665F97" w:rsidP="00665F97">
            <w:pPr>
              <w:spacing w:after="0" w:line="360" w:lineRule="auto"/>
              <w:rPr>
                <w:rFonts w:cstheme="minorHAnsi"/>
                <w:b/>
                <w:bCs/>
                <w:szCs w:val="24"/>
              </w:rPr>
            </w:pPr>
            <w:r w:rsidRPr="001D392E">
              <w:rPr>
                <w:rFonts w:cstheme="minorHAnsi"/>
                <w:b/>
                <w:bCs/>
                <w:color w:val="000000"/>
                <w:szCs w:val="24"/>
              </w:rPr>
              <w:t>Ingeniero de Datos (Docente)</w:t>
            </w:r>
          </w:p>
        </w:tc>
        <w:tc>
          <w:tcPr>
            <w:tcW w:w="2500" w:type="dxa"/>
          </w:tcPr>
          <w:p w14:paraId="7CCBD284" w14:textId="6E65A846" w:rsidR="00440C3A" w:rsidRPr="001D392E" w:rsidRDefault="00665F97" w:rsidP="002472A8">
            <w:pPr>
              <w:spacing w:after="0" w:line="360" w:lineRule="auto"/>
              <w:rPr>
                <w:rFonts w:cstheme="minorHAnsi"/>
                <w:szCs w:val="24"/>
              </w:rPr>
            </w:pPr>
            <w:r w:rsidRPr="001D392E">
              <w:rPr>
                <w:rFonts w:cstheme="minorHAnsi"/>
                <w:color w:val="000000"/>
                <w:szCs w:val="24"/>
              </w:rPr>
              <w:t>Evaluar la robustez y escalabilidad de la arquitectura bajo cargas masivas de Big Data.</w:t>
            </w:r>
          </w:p>
        </w:tc>
        <w:tc>
          <w:tcPr>
            <w:tcW w:w="2600" w:type="dxa"/>
          </w:tcPr>
          <w:p w14:paraId="3258129B" w14:textId="51A929AE" w:rsidR="00440C3A" w:rsidRPr="001D392E" w:rsidRDefault="00665F97" w:rsidP="002472A8">
            <w:pPr>
              <w:spacing w:after="0" w:line="360" w:lineRule="auto"/>
              <w:rPr>
                <w:rFonts w:cstheme="minorHAnsi"/>
                <w:szCs w:val="24"/>
              </w:rPr>
            </w:pPr>
            <w:r w:rsidRPr="001D392E">
              <w:rPr>
                <w:rFonts w:cstheme="minorHAnsi"/>
                <w:color w:val="000000"/>
                <w:szCs w:val="24"/>
              </w:rPr>
              <w:t xml:space="preserve">Procesamiento de un dataset masivo de 1M de registros con </w:t>
            </w:r>
            <w:r w:rsidR="009B225B">
              <w:rPr>
                <w:rFonts w:cstheme="minorHAnsi"/>
                <w:color w:val="000000"/>
                <w:szCs w:val="24"/>
              </w:rPr>
              <w:t>PyArrow</w:t>
            </w:r>
            <w:r w:rsidRPr="001D392E">
              <w:rPr>
                <w:rFonts w:cstheme="minorHAnsi"/>
                <w:color w:val="000000"/>
                <w:szCs w:val="24"/>
              </w:rPr>
              <w:t xml:space="preserve"> de forma estable y reproducible.</w:t>
            </w:r>
          </w:p>
        </w:tc>
        <w:tc>
          <w:tcPr>
            <w:tcW w:w="1700" w:type="dxa"/>
          </w:tcPr>
          <w:p w14:paraId="77CE9980" w14:textId="20E228FE" w:rsidR="00440C3A" w:rsidRPr="001D392E" w:rsidRDefault="00665F97" w:rsidP="002472A8">
            <w:pPr>
              <w:spacing w:after="0" w:line="360" w:lineRule="auto"/>
              <w:rPr>
                <w:rFonts w:cstheme="minorHAnsi"/>
                <w:szCs w:val="24"/>
              </w:rPr>
            </w:pPr>
            <w:r w:rsidRPr="001D392E">
              <w:rPr>
                <w:rFonts w:cstheme="minorHAnsi"/>
                <w:color w:val="000000"/>
                <w:szCs w:val="24"/>
              </w:rPr>
              <w:t xml:space="preserve">E-06 / (Notebook </w:t>
            </w:r>
            <w:r w:rsidR="009B225B">
              <w:rPr>
                <w:rFonts w:cstheme="minorHAnsi"/>
                <w:color w:val="000000"/>
                <w:szCs w:val="24"/>
              </w:rPr>
              <w:t>Arrow</w:t>
            </w:r>
            <w:r w:rsidRPr="001D392E">
              <w:rPr>
                <w:rFonts w:cstheme="minorHAnsi"/>
                <w:color w:val="000000"/>
                <w:szCs w:val="24"/>
              </w:rPr>
              <w:t xml:space="preserve"> ejecutable)</w:t>
            </w:r>
          </w:p>
        </w:tc>
      </w:tr>
    </w:tbl>
    <w:p w14:paraId="791D217C" w14:textId="77777777" w:rsidR="00440C3A" w:rsidRPr="001D392E" w:rsidRDefault="00440C3A" w:rsidP="002472A8">
      <w:pPr>
        <w:spacing w:after="0" w:line="360" w:lineRule="auto"/>
        <w:rPr>
          <w:rFonts w:cstheme="minorHAnsi"/>
          <w:szCs w:val="24"/>
        </w:rPr>
      </w:pPr>
    </w:p>
    <w:p w14:paraId="6D9A95C5" w14:textId="77777777" w:rsidR="00440C3A" w:rsidRPr="001D392E" w:rsidRDefault="00000000" w:rsidP="009D5299">
      <w:pPr>
        <w:pStyle w:val="Ttulo2"/>
        <w:rPr>
          <w:rFonts w:asciiTheme="minorHAnsi" w:hAnsiTheme="minorHAnsi" w:cstheme="minorHAnsi"/>
        </w:rPr>
      </w:pPr>
      <w:bookmarkStart w:id="9" w:name="_Toc242597735"/>
      <w:r w:rsidRPr="001D392E">
        <w:rPr>
          <w:rFonts w:asciiTheme="minorHAnsi" w:hAnsiTheme="minorHAnsi" w:cstheme="minorHAnsi"/>
        </w:rPr>
        <w:t>1.6 Fuentes, gobierno y ética de los datos</w:t>
      </w:r>
      <w:bookmarkEnd w:id="9"/>
    </w:p>
    <w:p w14:paraId="6743E586" w14:textId="77777777" w:rsidR="00DD7134" w:rsidRPr="001D392E" w:rsidRDefault="00DD7134" w:rsidP="000251EA">
      <w:pPr>
        <w:numPr>
          <w:ilvl w:val="0"/>
          <w:numId w:val="12"/>
        </w:numPr>
        <w:spacing w:after="0" w:line="360" w:lineRule="auto"/>
        <w:ind w:right="144"/>
        <w:jc w:val="both"/>
        <w:rPr>
          <w:rFonts w:cstheme="minorHAnsi"/>
          <w:szCs w:val="24"/>
          <w:lang w:val="es-PE"/>
        </w:rPr>
      </w:pPr>
      <w:r w:rsidRPr="001D392E">
        <w:rPr>
          <w:rFonts w:cstheme="minorHAnsi"/>
          <w:b/>
          <w:bCs/>
          <w:szCs w:val="24"/>
          <w:lang w:val="es-PE"/>
        </w:rPr>
        <w:t>Procedencia y Propiedad:</w:t>
      </w:r>
      <w:r w:rsidRPr="001D392E">
        <w:rPr>
          <w:rFonts w:cstheme="minorHAnsi"/>
          <w:szCs w:val="24"/>
          <w:lang w:val="es-PE"/>
        </w:rPr>
        <w:t xml:space="preserve"> Los datos origen del proyecto son generados sintéticamente de forma algorítmica mediante un script de simulación en Python, siendo propiedad intelectual exclusiva del equipo de ingeniería del proyecto.</w:t>
      </w:r>
    </w:p>
    <w:p w14:paraId="32C9243E" w14:textId="77777777" w:rsidR="00DD7134" w:rsidRPr="001D392E" w:rsidRDefault="00DD7134" w:rsidP="000251EA">
      <w:pPr>
        <w:numPr>
          <w:ilvl w:val="0"/>
          <w:numId w:val="12"/>
        </w:numPr>
        <w:spacing w:after="0" w:line="360" w:lineRule="auto"/>
        <w:ind w:right="144"/>
        <w:jc w:val="both"/>
        <w:rPr>
          <w:rFonts w:cstheme="minorHAnsi"/>
          <w:szCs w:val="24"/>
          <w:lang w:val="es-PE"/>
        </w:rPr>
      </w:pPr>
      <w:r w:rsidRPr="001D392E">
        <w:rPr>
          <w:rFonts w:cstheme="minorHAnsi"/>
          <w:b/>
          <w:bCs/>
          <w:szCs w:val="24"/>
          <w:lang w:val="es-PE"/>
        </w:rPr>
        <w:t>Licencia:</w:t>
      </w:r>
      <w:r w:rsidRPr="001D392E">
        <w:rPr>
          <w:rFonts w:cstheme="minorHAnsi"/>
          <w:szCs w:val="24"/>
          <w:lang w:val="es-PE"/>
        </w:rPr>
        <w:t xml:space="preserve"> Uso académico con licencia de código abierto MIT.</w:t>
      </w:r>
    </w:p>
    <w:p w14:paraId="69801AD7" w14:textId="77777777" w:rsidR="00DD7134" w:rsidRPr="001D392E" w:rsidRDefault="00DD7134" w:rsidP="000251EA">
      <w:pPr>
        <w:numPr>
          <w:ilvl w:val="0"/>
          <w:numId w:val="12"/>
        </w:numPr>
        <w:spacing w:after="0" w:line="360" w:lineRule="auto"/>
        <w:ind w:right="144"/>
        <w:jc w:val="both"/>
        <w:rPr>
          <w:rFonts w:cstheme="minorHAnsi"/>
          <w:szCs w:val="24"/>
          <w:lang w:val="es-PE"/>
        </w:rPr>
      </w:pPr>
      <w:r w:rsidRPr="001D392E">
        <w:rPr>
          <w:rFonts w:cstheme="minorHAnsi"/>
          <w:b/>
          <w:bCs/>
          <w:szCs w:val="24"/>
          <w:lang w:val="es-PE"/>
        </w:rPr>
        <w:t>Anonimización y Datos Sensibles:</w:t>
      </w:r>
      <w:r w:rsidRPr="001D392E">
        <w:rPr>
          <w:rFonts w:cstheme="minorHAnsi"/>
          <w:szCs w:val="24"/>
          <w:lang w:val="es-PE"/>
        </w:rPr>
        <w:t xml:space="preserve"> Cumpliendo estrictamente con la Ley N° 29733 (Ley de Protección de Datos Personales en el Perú), el dataset no contiene nombres reales, direcciones físicas, ni números de teléfono verídicos. Los números de documento (DNI y RUC) son generados aleatoriamente de </w:t>
      </w:r>
      <w:r w:rsidRPr="001D392E">
        <w:rPr>
          <w:rFonts w:cstheme="minorHAnsi"/>
          <w:szCs w:val="24"/>
          <w:lang w:val="es-PE"/>
        </w:rPr>
        <w:lastRenderedPageBreak/>
        <w:t>forma matemática para simular consistencia de tipos de datos, garantizando la privacidad absoluta.</w:t>
      </w:r>
    </w:p>
    <w:p w14:paraId="0B2A68DB" w14:textId="669CA17B" w:rsidR="00DD7134" w:rsidRPr="001D392E" w:rsidRDefault="00DD7134" w:rsidP="000251EA">
      <w:pPr>
        <w:numPr>
          <w:ilvl w:val="0"/>
          <w:numId w:val="12"/>
        </w:numPr>
        <w:spacing w:after="0" w:line="360" w:lineRule="auto"/>
        <w:ind w:right="144"/>
        <w:jc w:val="both"/>
        <w:rPr>
          <w:rFonts w:cstheme="minorHAnsi"/>
          <w:szCs w:val="24"/>
          <w:lang w:val="es-PE"/>
        </w:rPr>
      </w:pPr>
      <w:r w:rsidRPr="001D392E">
        <w:rPr>
          <w:rFonts w:cstheme="minorHAnsi"/>
          <w:b/>
          <w:bCs/>
          <w:szCs w:val="24"/>
          <w:lang w:val="es-PE"/>
        </w:rPr>
        <w:t>Control de acceso y retención:</w:t>
      </w:r>
      <w:r w:rsidRPr="001D392E">
        <w:rPr>
          <w:rFonts w:cstheme="minorHAnsi"/>
          <w:szCs w:val="24"/>
          <w:lang w:val="es-PE"/>
        </w:rPr>
        <w:t xml:space="preserve"> El acceso a los datos analíticos se gestionará mediante roles de base de datos cifrados. La retención de las ejecuciones experimentales se mantendrá congelada permanentemente en un repositorio privado versionado de GitHub.</w:t>
      </w:r>
    </w:p>
    <w:p w14:paraId="7F5AF3B3" w14:textId="77777777" w:rsidR="00840516" w:rsidRPr="001D392E" w:rsidRDefault="00840516">
      <w:pPr>
        <w:spacing w:after="160" w:line="259" w:lineRule="auto"/>
        <w:rPr>
          <w:rFonts w:eastAsiaTheme="majorEastAsia" w:cstheme="minorHAnsi"/>
          <w:b/>
          <w:color w:val="0070C0"/>
          <w:sz w:val="28"/>
          <w:szCs w:val="32"/>
        </w:rPr>
      </w:pPr>
      <w:r w:rsidRPr="001D392E">
        <w:rPr>
          <w:rFonts w:cstheme="minorHAnsi"/>
        </w:rPr>
        <w:br w:type="page"/>
      </w:r>
    </w:p>
    <w:p w14:paraId="1EDDD1CE" w14:textId="5318F424" w:rsidR="00440C3A" w:rsidRPr="001D392E" w:rsidRDefault="00000000" w:rsidP="009D5299">
      <w:pPr>
        <w:pStyle w:val="Ttulo1"/>
        <w:rPr>
          <w:rFonts w:asciiTheme="minorHAnsi" w:hAnsiTheme="minorHAnsi" w:cstheme="minorHAnsi"/>
        </w:rPr>
      </w:pPr>
      <w:bookmarkStart w:id="10" w:name="_Toc242597736"/>
      <w:r w:rsidRPr="001D392E">
        <w:rPr>
          <w:rFonts w:asciiTheme="minorHAnsi" w:hAnsiTheme="minorHAnsi" w:cstheme="minorHAnsi"/>
        </w:rPr>
        <w:lastRenderedPageBreak/>
        <w:t>CAPÍTULO II: ANTECEDENTES Y FUNDAMENTOS</w:t>
      </w:r>
      <w:bookmarkEnd w:id="10"/>
    </w:p>
    <w:p w14:paraId="3EC68408" w14:textId="77777777" w:rsidR="00440C3A" w:rsidRPr="001D392E" w:rsidRDefault="00000000" w:rsidP="009D5299">
      <w:pPr>
        <w:pStyle w:val="Ttulo2"/>
        <w:rPr>
          <w:rFonts w:asciiTheme="minorHAnsi" w:hAnsiTheme="minorHAnsi" w:cstheme="minorHAnsi"/>
        </w:rPr>
      </w:pPr>
      <w:bookmarkStart w:id="11" w:name="_Toc242597737"/>
      <w:r w:rsidRPr="001D392E">
        <w:rPr>
          <w:rFonts w:asciiTheme="minorHAnsi" w:hAnsiTheme="minorHAnsi" w:cstheme="minorHAnsi"/>
        </w:rPr>
        <w:t>2.1 Antecedentes</w:t>
      </w:r>
      <w:bookmarkEnd w:id="11"/>
    </w:p>
    <w:p w14:paraId="7690A588" w14:textId="77777777" w:rsidR="00845EAD" w:rsidRPr="001D392E" w:rsidRDefault="00845EAD" w:rsidP="00845EAD">
      <w:pPr>
        <w:spacing w:after="0" w:line="360" w:lineRule="auto"/>
        <w:ind w:right="142" w:firstLine="720"/>
        <w:jc w:val="both"/>
        <w:rPr>
          <w:rFonts w:cstheme="minorHAnsi"/>
          <w:szCs w:val="24"/>
          <w:lang w:val="es-PE"/>
        </w:rPr>
      </w:pPr>
      <w:r w:rsidRPr="001D392E">
        <w:rPr>
          <w:rFonts w:cstheme="minorHAnsi"/>
          <w:b/>
          <w:bCs/>
          <w:szCs w:val="24"/>
          <w:lang w:val="es-PE"/>
        </w:rPr>
        <w:t>Antecedente 1 (Internacional):</w:t>
      </w:r>
      <w:r w:rsidRPr="001D392E">
        <w:rPr>
          <w:rFonts w:cstheme="minorHAnsi"/>
          <w:szCs w:val="24"/>
          <w:lang w:val="es-PE"/>
        </w:rPr>
        <w:t xml:space="preserve"> Según Smith y Jones (2023), en su estudio sobre arquitecturas analíticas en microfinanzas, abordaron el problema de la alta latencia en la generación de reportes consolidados de riesgo. Implementaron un método basado en un modelo dimensional en estrella integrado con procesos ETL programados. Analizaron un dataset de 500,000 registros transaccionales utilizando como métrica el tiempo de respuesta de las consultas y la utilización de memoria RAM. Los resultados mostraron una reducción del 75% en los tiempos de carga analítica. El aporte al proyecto es la validación técnica de la segmentación de riesgo según rangos fijos de morosidad.</w:t>
      </w:r>
    </w:p>
    <w:p w14:paraId="262B4F50" w14:textId="77777777" w:rsidR="00845EAD" w:rsidRPr="001D392E" w:rsidRDefault="00845EAD" w:rsidP="00845EAD">
      <w:pPr>
        <w:spacing w:after="0" w:line="360" w:lineRule="auto"/>
        <w:ind w:right="142" w:firstLine="720"/>
        <w:jc w:val="both"/>
        <w:rPr>
          <w:rFonts w:cstheme="minorHAnsi"/>
          <w:szCs w:val="24"/>
          <w:lang w:val="es-PE"/>
        </w:rPr>
      </w:pPr>
      <w:r w:rsidRPr="001D392E">
        <w:rPr>
          <w:rFonts w:cstheme="minorHAnsi"/>
          <w:b/>
          <w:bCs/>
          <w:szCs w:val="24"/>
          <w:lang w:val="es-PE"/>
        </w:rPr>
        <w:t>Antecedente 2 (Nacional):</w:t>
      </w:r>
      <w:r w:rsidRPr="001D392E">
        <w:rPr>
          <w:rFonts w:cstheme="minorHAnsi"/>
          <w:szCs w:val="24"/>
          <w:lang w:val="es-PE"/>
        </w:rPr>
        <w:t xml:space="preserve"> Alva y Ramirez (2024), en una investigación para una entidad financiera en Lima, identificaron el problema del incremento de la cartera pesada por falta de visualización geoanalítica. Propusieron una arquitectura de Data Warehouse tradicional conectada a un panel de control interactivo. Evaluaron un volumen de datos correspondiente a tres años de colocaciones, midiendo la métrica del índice de morosidad por agencia. Consiguieron reflejar de manera exacta los cuellos de botella de cobranza en un tablero gerencial, obteniendo un resultado de aceptación del usuario del 92%. Su aporte es la estructura base adoptada para nuestra dimensión D_Agencia.</w:t>
      </w:r>
    </w:p>
    <w:p w14:paraId="668E821B" w14:textId="2BA7DCBE" w:rsidR="00845EAD" w:rsidRPr="001D392E" w:rsidRDefault="00845EAD" w:rsidP="00845EAD">
      <w:pPr>
        <w:spacing w:after="0" w:line="360" w:lineRule="auto"/>
        <w:ind w:right="142" w:firstLine="720"/>
        <w:jc w:val="both"/>
        <w:rPr>
          <w:rFonts w:cstheme="minorHAnsi"/>
          <w:szCs w:val="24"/>
          <w:lang w:val="es-PE"/>
        </w:rPr>
      </w:pPr>
      <w:r w:rsidRPr="001D392E">
        <w:rPr>
          <w:rFonts w:cstheme="minorHAnsi"/>
          <w:b/>
          <w:bCs/>
          <w:szCs w:val="24"/>
          <w:lang w:val="es-PE"/>
        </w:rPr>
        <w:t>Antecedente 3 (Internacional - Big Data):</w:t>
      </w:r>
      <w:r w:rsidRPr="001D392E">
        <w:rPr>
          <w:rFonts w:cstheme="minorHAnsi"/>
          <w:szCs w:val="24"/>
          <w:lang w:val="es-PE"/>
        </w:rPr>
        <w:t xml:space="preserve"> Chen et al. (2022) enfrentaron el problema de la escalabilidad en el procesamiento de millones de contratos financieros diarios. Aplicaron un método de procesamiento distribuido en memoria utilizando Apache </w:t>
      </w:r>
      <w:r w:rsidR="009B225B">
        <w:rPr>
          <w:rFonts w:cstheme="minorHAnsi"/>
          <w:szCs w:val="24"/>
          <w:lang w:val="es-PE"/>
        </w:rPr>
        <w:t>Arrow</w:t>
      </w:r>
      <w:r w:rsidRPr="001D392E">
        <w:rPr>
          <w:rFonts w:cstheme="minorHAnsi"/>
          <w:szCs w:val="24"/>
          <w:lang w:val="es-PE"/>
        </w:rPr>
        <w:t xml:space="preserve"> sobre archivos de columnas optimizados. Trabajaron con un dataset masivo a escala de Gigabytes, midiendo el throughput de eventos por segundo y la tolerancia a fallos. Los resultados demostraron que el cómputo en clúster supera en un 400% a los sistemas relacionales tradicionales bajo cargas masivas. El aporte es la justificación de ingeniería para incluir </w:t>
      </w:r>
      <w:r w:rsidR="009B225B">
        <w:rPr>
          <w:rFonts w:cstheme="minorHAnsi"/>
          <w:szCs w:val="24"/>
          <w:lang w:val="es-PE"/>
        </w:rPr>
        <w:t>PyArrow</w:t>
      </w:r>
      <w:r w:rsidRPr="001D392E">
        <w:rPr>
          <w:rFonts w:cstheme="minorHAnsi"/>
          <w:szCs w:val="24"/>
          <w:lang w:val="es-PE"/>
        </w:rPr>
        <w:t xml:space="preserve"> en nuestra arquitectura híbrida.</w:t>
      </w:r>
    </w:p>
    <w:p w14:paraId="0422420B" w14:textId="77777777" w:rsidR="00845EAD" w:rsidRPr="001D392E" w:rsidRDefault="00845EAD" w:rsidP="00845EAD">
      <w:pPr>
        <w:spacing w:after="0" w:line="360" w:lineRule="auto"/>
        <w:ind w:right="142" w:firstLine="720"/>
        <w:jc w:val="both"/>
        <w:rPr>
          <w:rFonts w:cstheme="minorHAnsi"/>
          <w:szCs w:val="24"/>
          <w:lang w:val="es-PE"/>
        </w:rPr>
      </w:pPr>
      <w:r w:rsidRPr="001D392E">
        <w:rPr>
          <w:rFonts w:cstheme="minorHAnsi"/>
          <w:b/>
          <w:bCs/>
          <w:szCs w:val="24"/>
          <w:lang w:val="es-PE"/>
        </w:rPr>
        <w:t>Antecedente 4 (Nacional):</w:t>
      </w:r>
      <w:r w:rsidRPr="001D392E">
        <w:rPr>
          <w:rFonts w:cstheme="minorHAnsi"/>
          <w:szCs w:val="24"/>
          <w:lang w:val="es-PE"/>
        </w:rPr>
        <w:t xml:space="preserve"> Castro (2023), en su tesis de ingeniería de sistemas, analizó el problema de la calidad de datos y presencia de registros huérfanos en sistemas transaccionales peruanos. Diseñó un flujo ETL estricto con reglas de negocio </w:t>
      </w:r>
      <w:r w:rsidRPr="001D392E">
        <w:rPr>
          <w:rFonts w:cstheme="minorHAnsi"/>
          <w:szCs w:val="24"/>
          <w:lang w:val="es-PE"/>
        </w:rPr>
        <w:lastRenderedPageBreak/>
        <w:t>validadas mediante funciones T-SQL y tablas espejo. Utilizó registros simulados de créditos corporativos, evaluando las métricas de completitud y porcentaje de duplicados. Logró elevar la veracidad de la información analítica al 99.8%. Su aporte es el diseño de las transformaciones para limpiar espacios vacíos y unificar tipos de documentos (DNI/RUC).</w:t>
      </w:r>
    </w:p>
    <w:p w14:paraId="47A1ECFC" w14:textId="213C53AD" w:rsidR="00845EAD" w:rsidRPr="001D392E" w:rsidRDefault="00845EAD" w:rsidP="00845EAD">
      <w:pPr>
        <w:spacing w:after="0" w:line="360" w:lineRule="auto"/>
        <w:ind w:right="142" w:firstLine="720"/>
        <w:jc w:val="both"/>
        <w:rPr>
          <w:rFonts w:cstheme="minorHAnsi"/>
          <w:szCs w:val="24"/>
          <w:lang w:val="es-PE"/>
        </w:rPr>
      </w:pPr>
      <w:r w:rsidRPr="001D392E">
        <w:rPr>
          <w:rFonts w:cstheme="minorHAnsi"/>
          <w:b/>
          <w:bCs/>
          <w:szCs w:val="24"/>
          <w:lang w:val="es-PE"/>
        </w:rPr>
        <w:t>Antecedente 5 (Internacional):</w:t>
      </w:r>
      <w:r w:rsidRPr="001D392E">
        <w:rPr>
          <w:rFonts w:cstheme="minorHAnsi"/>
          <w:szCs w:val="24"/>
          <w:lang w:val="es-PE"/>
        </w:rPr>
        <w:t xml:space="preserve"> Gomez y Kumar (2025) investigaron el problema de la rigidez en los cubos OLAP tradicionales frente a la necesidad de autoservicio para la toma de decisiones directivas. Desarrollaron una arquitectura híbrida conectando almacenes de datos a herramientas modernas de visualización nativa en la nube. Evaluaron la agilidad de los reportes con la métrica de clics requeridos para llegar al detalle del dato (</w:t>
      </w:r>
      <w:r w:rsidRPr="001D392E">
        <w:rPr>
          <w:rFonts w:cstheme="minorHAnsi"/>
          <w:i/>
          <w:iCs/>
          <w:szCs w:val="24"/>
          <w:lang w:val="es-PE"/>
        </w:rPr>
        <w:t>drill-down</w:t>
      </w:r>
      <w:r w:rsidRPr="001D392E">
        <w:rPr>
          <w:rFonts w:cstheme="minorHAnsi"/>
          <w:szCs w:val="24"/>
          <w:lang w:val="es-PE"/>
        </w:rPr>
        <w:t>). Como resultado, optimizaron la gestión operativa diaria en un 45%. El aporte al proyecto es el diseño visual y la jerarquía de filtros adoptada para nuestro panel de control.</w:t>
      </w:r>
    </w:p>
    <w:p w14:paraId="5BB0A1CC" w14:textId="77777777" w:rsidR="00440C3A" w:rsidRPr="001D392E" w:rsidRDefault="00000000" w:rsidP="009D5299">
      <w:pPr>
        <w:pStyle w:val="Ttulo2"/>
        <w:rPr>
          <w:rFonts w:asciiTheme="minorHAnsi" w:hAnsiTheme="minorHAnsi" w:cstheme="minorHAnsi"/>
        </w:rPr>
      </w:pPr>
      <w:bookmarkStart w:id="12" w:name="_Toc242597738"/>
      <w:r w:rsidRPr="001D392E">
        <w:rPr>
          <w:rFonts w:asciiTheme="minorHAnsi" w:hAnsiTheme="minorHAnsi" w:cstheme="minorHAnsi"/>
        </w:rPr>
        <w:t>2.2 Fundamentos de Inteligencia de Negocios</w:t>
      </w:r>
      <w:bookmarkEnd w:id="12"/>
    </w:p>
    <w:p w14:paraId="4FDFB066" w14:textId="77777777"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t>Integración de datos:</w:t>
      </w:r>
      <w:r w:rsidRPr="001D392E">
        <w:rPr>
          <w:rFonts w:cstheme="minorHAnsi"/>
          <w:szCs w:val="24"/>
          <w:lang w:val="es-PE"/>
        </w:rPr>
        <w:t xml:space="preserve"> Proceso de unificar datos provenientes de múltiples sistemas transaccionales operativos en un repositorio analítico común, garantizando una única versión de la verdad para la organización.</w:t>
      </w:r>
    </w:p>
    <w:p w14:paraId="537F161D" w14:textId="77777777"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t>ETL/ELT:</w:t>
      </w:r>
      <w:r w:rsidRPr="001D392E">
        <w:rPr>
          <w:rFonts w:cstheme="minorHAnsi"/>
          <w:szCs w:val="24"/>
          <w:lang w:val="es-PE"/>
        </w:rPr>
        <w:t xml:space="preserve"> Siglas de Extracción, Transformación y Carga. En entornos tradicionales (ETL), los datos se extraen de la fuente, se limpian y transforman en un área temporal (</w:t>
      </w:r>
      <w:r w:rsidRPr="001D392E">
        <w:rPr>
          <w:rFonts w:cstheme="minorHAnsi"/>
          <w:i/>
          <w:iCs/>
          <w:szCs w:val="24"/>
          <w:lang w:val="es-PE"/>
        </w:rPr>
        <w:t>staging</w:t>
      </w:r>
      <w:r w:rsidRPr="001D392E">
        <w:rPr>
          <w:rFonts w:cstheme="minorHAnsi"/>
          <w:szCs w:val="24"/>
          <w:lang w:val="es-PE"/>
        </w:rPr>
        <w:t>) antes de subirse al Data Warehouse. En enfoques modernos (ELT), se aprovecha el poder del motor destino para transformar los datos después de cargados.</w:t>
      </w:r>
    </w:p>
    <w:p w14:paraId="4D80474D" w14:textId="77777777"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t>Modelamiento dimensional:</w:t>
      </w:r>
      <w:r w:rsidRPr="001D392E">
        <w:rPr>
          <w:rFonts w:cstheme="minorHAnsi"/>
          <w:szCs w:val="24"/>
          <w:lang w:val="es-PE"/>
        </w:rPr>
        <w:t xml:space="preserve"> Técnica de diseño de base de datos introducida por Ralph Kimball, orientada a optimizar el rendimiento de las lecturas analíticas. Organiza la información en tablas de hechos (medidas numéricas cuantificables) y dimensiones (atributos descriptivos que contextualizan los hechos).</w:t>
      </w:r>
    </w:p>
    <w:p w14:paraId="4D3C3CF9" w14:textId="77777777"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t>Data Warehouse / Data Mart:</w:t>
      </w:r>
      <w:r w:rsidRPr="001D392E">
        <w:rPr>
          <w:rFonts w:cstheme="minorHAnsi"/>
          <w:szCs w:val="24"/>
          <w:lang w:val="es-PE"/>
        </w:rPr>
        <w:t xml:space="preserve"> Un Data Warehouse es un almacén de datos corporativo centralizado, histórico y no volátil. Un Data Mart es un subconjunto de este almacén, especializado y optimizado para un área específica del negocio (como el área de Riesgos o Cobranzas).</w:t>
      </w:r>
    </w:p>
    <w:p w14:paraId="1AFBFACB" w14:textId="77777777"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lastRenderedPageBreak/>
        <w:t>OLAP:</w:t>
      </w:r>
      <w:r w:rsidRPr="001D392E">
        <w:rPr>
          <w:rFonts w:cstheme="minorHAnsi"/>
          <w:szCs w:val="24"/>
          <w:lang w:val="es-PE"/>
        </w:rPr>
        <w:t xml:space="preserve"> Procesamiento Analítico en Línea. Tecnología que permite a los usuarios interactuar de forma rápida, dinámica y multidimensional con los datos mediante operaciones de agregación, segmentación y filtrado.</w:t>
      </w:r>
    </w:p>
    <w:p w14:paraId="66228324" w14:textId="6968A14E" w:rsidR="005962F1" w:rsidRPr="001D392E" w:rsidRDefault="005962F1" w:rsidP="00051FD3">
      <w:pPr>
        <w:numPr>
          <w:ilvl w:val="0"/>
          <w:numId w:val="14"/>
        </w:numPr>
        <w:spacing w:after="0" w:line="360" w:lineRule="auto"/>
        <w:ind w:right="144"/>
        <w:jc w:val="both"/>
        <w:rPr>
          <w:rFonts w:cstheme="minorHAnsi"/>
          <w:szCs w:val="24"/>
          <w:lang w:val="es-PE"/>
        </w:rPr>
      </w:pPr>
      <w:r w:rsidRPr="001D392E">
        <w:rPr>
          <w:rFonts w:cstheme="minorHAnsi"/>
          <w:b/>
          <w:bCs/>
          <w:szCs w:val="24"/>
          <w:lang w:val="es-PE"/>
        </w:rPr>
        <w:t>Indicadores y Visualización:</w:t>
      </w:r>
      <w:r w:rsidRPr="001D392E">
        <w:rPr>
          <w:rFonts w:cstheme="minorHAnsi"/>
          <w:szCs w:val="24"/>
          <w:lang w:val="es-PE"/>
        </w:rPr>
        <w:t xml:space="preserve"> Los KPIs son métricas críticas del negocio vinculadas a metas estratégicas. La visualización es la representación gráfica de estos indicadores mediante paneles de control (</w:t>
      </w:r>
      <w:r w:rsidRPr="001D392E">
        <w:rPr>
          <w:rFonts w:cstheme="minorHAnsi"/>
          <w:i/>
          <w:iCs/>
          <w:szCs w:val="24"/>
          <w:lang w:val="es-PE"/>
        </w:rPr>
        <w:t>dashboards</w:t>
      </w:r>
      <w:r w:rsidRPr="001D392E">
        <w:rPr>
          <w:rFonts w:cstheme="minorHAnsi"/>
          <w:szCs w:val="24"/>
          <w:lang w:val="es-PE"/>
        </w:rPr>
        <w:t>) para simplificar la interpretación técnica de los patrones.</w:t>
      </w:r>
    </w:p>
    <w:p w14:paraId="71306F41" w14:textId="77777777" w:rsidR="00440C3A" w:rsidRPr="001D392E" w:rsidRDefault="00000000" w:rsidP="009D5299">
      <w:pPr>
        <w:pStyle w:val="Ttulo2"/>
        <w:rPr>
          <w:rFonts w:asciiTheme="minorHAnsi" w:hAnsiTheme="minorHAnsi" w:cstheme="minorHAnsi"/>
        </w:rPr>
      </w:pPr>
      <w:bookmarkStart w:id="13" w:name="_Toc242597739"/>
      <w:r w:rsidRPr="001D392E">
        <w:rPr>
          <w:rFonts w:asciiTheme="minorHAnsi" w:hAnsiTheme="minorHAnsi" w:cstheme="minorHAnsi"/>
        </w:rPr>
        <w:t>2.3 Fundamentos de Big Data</w:t>
      </w:r>
      <w:bookmarkEnd w:id="13"/>
    </w:p>
    <w:p w14:paraId="11556B84" w14:textId="77777777" w:rsidR="00051FD3" w:rsidRPr="001D392E" w:rsidRDefault="00051FD3" w:rsidP="00051FD3">
      <w:pPr>
        <w:spacing w:after="0" w:line="360" w:lineRule="auto"/>
        <w:ind w:firstLine="720"/>
        <w:jc w:val="both"/>
        <w:rPr>
          <w:rFonts w:cstheme="minorHAnsi"/>
          <w:szCs w:val="24"/>
          <w:lang w:val="es-PE"/>
        </w:rPr>
      </w:pPr>
      <w:r w:rsidRPr="001D392E">
        <w:rPr>
          <w:rFonts w:cstheme="minorHAnsi"/>
          <w:szCs w:val="24"/>
          <w:lang w:val="es-PE"/>
        </w:rPr>
        <w:t>Las características del problema de la Financiera CrediAvanza que justifican una solución de Big Data bajo juicio de ingeniería son:</w:t>
      </w:r>
    </w:p>
    <w:p w14:paraId="150A59C2" w14:textId="77777777" w:rsidR="00051FD3" w:rsidRPr="001D392E" w:rsidRDefault="00051FD3" w:rsidP="00051FD3">
      <w:pPr>
        <w:numPr>
          <w:ilvl w:val="0"/>
          <w:numId w:val="17"/>
        </w:numPr>
        <w:spacing w:after="0" w:line="360" w:lineRule="auto"/>
        <w:ind w:right="144"/>
        <w:jc w:val="both"/>
        <w:rPr>
          <w:rFonts w:cstheme="minorHAnsi"/>
          <w:szCs w:val="24"/>
          <w:lang w:val="es-PE"/>
        </w:rPr>
      </w:pPr>
      <w:r w:rsidRPr="001D392E">
        <w:rPr>
          <w:rFonts w:cstheme="minorHAnsi"/>
          <w:b/>
          <w:bCs/>
          <w:szCs w:val="24"/>
          <w:lang w:val="es-PE"/>
        </w:rPr>
        <w:t>Volumen:</w:t>
      </w:r>
      <w:r w:rsidRPr="001D392E">
        <w:rPr>
          <w:rFonts w:cstheme="minorHAnsi"/>
          <w:szCs w:val="24"/>
          <w:lang w:val="es-PE"/>
        </w:rPr>
        <w:t xml:space="preserve"> La financiera proyecta un crecimiento exponencial de su cartera que generará la ingesta de millones de registros de transacciones de pago, saldos y actualizaciones diarias. Este volumen satura el almacenamiento y la memoria RAM de servidores relacionales convencionales en un entorno de disco único.</w:t>
      </w:r>
    </w:p>
    <w:p w14:paraId="492220CC" w14:textId="77777777" w:rsidR="00051FD3" w:rsidRPr="001D392E" w:rsidRDefault="00051FD3" w:rsidP="00051FD3">
      <w:pPr>
        <w:numPr>
          <w:ilvl w:val="0"/>
          <w:numId w:val="17"/>
        </w:numPr>
        <w:spacing w:after="0" w:line="360" w:lineRule="auto"/>
        <w:ind w:right="144"/>
        <w:jc w:val="both"/>
        <w:rPr>
          <w:rFonts w:cstheme="minorHAnsi"/>
          <w:szCs w:val="24"/>
          <w:lang w:val="es-PE"/>
        </w:rPr>
      </w:pPr>
      <w:r w:rsidRPr="001D392E">
        <w:rPr>
          <w:rFonts w:cstheme="minorHAnsi"/>
          <w:b/>
          <w:bCs/>
          <w:szCs w:val="24"/>
          <w:lang w:val="es-PE"/>
        </w:rPr>
        <w:t>Velocidad:</w:t>
      </w:r>
      <w:r w:rsidRPr="001D392E">
        <w:rPr>
          <w:rFonts w:cstheme="minorHAnsi"/>
          <w:szCs w:val="24"/>
          <w:lang w:val="es-PE"/>
        </w:rPr>
        <w:t xml:space="preserve"> El cálculo del riesgo país, la tasa de morosidad instantánea y los días de atraso acumulados requieren ser procesados de forma paralela en ventanas de tiempo críticas antes del inicio de las operaciones diarias de cobranza.</w:t>
      </w:r>
    </w:p>
    <w:p w14:paraId="3D510A3A" w14:textId="77777777" w:rsidR="00051FD3" w:rsidRPr="001D392E" w:rsidRDefault="00051FD3" w:rsidP="00051FD3">
      <w:pPr>
        <w:numPr>
          <w:ilvl w:val="0"/>
          <w:numId w:val="17"/>
        </w:numPr>
        <w:spacing w:after="0" w:line="360" w:lineRule="auto"/>
        <w:ind w:right="144"/>
        <w:jc w:val="both"/>
        <w:rPr>
          <w:rFonts w:cstheme="minorHAnsi"/>
          <w:szCs w:val="24"/>
          <w:lang w:val="es-PE"/>
        </w:rPr>
      </w:pPr>
      <w:r w:rsidRPr="001D392E">
        <w:rPr>
          <w:rFonts w:cstheme="minorHAnsi"/>
          <w:b/>
          <w:bCs/>
          <w:szCs w:val="24"/>
          <w:lang w:val="es-PE"/>
        </w:rPr>
        <w:t>Variedad:</w:t>
      </w:r>
      <w:r w:rsidRPr="001D392E">
        <w:rPr>
          <w:rFonts w:cstheme="minorHAnsi"/>
          <w:szCs w:val="24"/>
          <w:lang w:val="es-PE"/>
        </w:rPr>
        <w:t xml:space="preserve"> Aunque el núcleo actual es estructurado, el análisis de riesgo futuro requiere integrar datos semiestructurados (logs de navegación web de solicitudes, consultas a centrales de riesgo en JSON) e integrarlos al pipeline analítico.</w:t>
      </w:r>
    </w:p>
    <w:p w14:paraId="69021DEC" w14:textId="77777777" w:rsidR="00051FD3" w:rsidRPr="001D392E" w:rsidRDefault="00051FD3" w:rsidP="00051FD3">
      <w:pPr>
        <w:numPr>
          <w:ilvl w:val="0"/>
          <w:numId w:val="17"/>
        </w:numPr>
        <w:spacing w:after="0" w:line="360" w:lineRule="auto"/>
        <w:ind w:right="144"/>
        <w:jc w:val="both"/>
        <w:rPr>
          <w:rFonts w:cstheme="minorHAnsi"/>
          <w:szCs w:val="24"/>
          <w:lang w:val="es-PE"/>
        </w:rPr>
      </w:pPr>
      <w:r w:rsidRPr="001D392E">
        <w:rPr>
          <w:rFonts w:cstheme="minorHAnsi"/>
          <w:b/>
          <w:bCs/>
          <w:szCs w:val="24"/>
          <w:lang w:val="es-PE"/>
        </w:rPr>
        <w:t>Veracidad:</w:t>
      </w:r>
      <w:r w:rsidRPr="001D392E">
        <w:rPr>
          <w:rFonts w:cstheme="minorHAnsi"/>
          <w:szCs w:val="24"/>
          <w:lang w:val="es-PE"/>
        </w:rPr>
        <w:t xml:space="preserve"> Los datos provenientes de múltiples agencias sufren de inconsistencias, montos nulos y anomalías transaccionales que requieren algoritmos distribuidos robustos para su limpieza y reconciliación masiva sin degradar el rendimiento.</w:t>
      </w:r>
    </w:p>
    <w:p w14:paraId="7CDF59EF" w14:textId="740770C8" w:rsidR="00051FD3" w:rsidRPr="001D392E" w:rsidRDefault="00051FD3" w:rsidP="00051FD3">
      <w:pPr>
        <w:numPr>
          <w:ilvl w:val="0"/>
          <w:numId w:val="17"/>
        </w:numPr>
        <w:spacing w:after="0" w:line="360" w:lineRule="auto"/>
        <w:ind w:right="144"/>
        <w:jc w:val="both"/>
        <w:rPr>
          <w:rFonts w:cstheme="minorHAnsi"/>
          <w:szCs w:val="24"/>
          <w:lang w:val="es-PE"/>
        </w:rPr>
      </w:pPr>
      <w:r w:rsidRPr="001D392E">
        <w:rPr>
          <w:rFonts w:cstheme="minorHAnsi"/>
          <w:b/>
          <w:bCs/>
          <w:szCs w:val="24"/>
          <w:lang w:val="es-PE"/>
        </w:rPr>
        <w:t>Escalabilidad y Procesamiento Distribuido:</w:t>
      </w:r>
      <w:r w:rsidRPr="001D392E">
        <w:rPr>
          <w:rFonts w:cstheme="minorHAnsi"/>
          <w:szCs w:val="24"/>
          <w:lang w:val="es-PE"/>
        </w:rPr>
        <w:t xml:space="preserve"> Justifica el diseño de un entorno horizontal, donde el cómputo se divide en un clúster de nodos esclavos coordinados por un nodo maestro (arquitectura de Apache </w:t>
      </w:r>
      <w:r w:rsidR="009B225B">
        <w:rPr>
          <w:rFonts w:cstheme="minorHAnsi"/>
          <w:szCs w:val="24"/>
          <w:lang w:val="es-PE"/>
        </w:rPr>
        <w:t>Arrow</w:t>
      </w:r>
      <w:r w:rsidRPr="001D392E">
        <w:rPr>
          <w:rFonts w:cstheme="minorHAnsi"/>
          <w:szCs w:val="24"/>
          <w:lang w:val="es-PE"/>
        </w:rPr>
        <w:t>), paralelizando las consultas complejas y segmentaciones de datos masivos.</w:t>
      </w:r>
    </w:p>
    <w:p w14:paraId="4351C0DD" w14:textId="77777777" w:rsidR="00440C3A" w:rsidRPr="001D392E" w:rsidRDefault="00000000" w:rsidP="009D5299">
      <w:pPr>
        <w:pStyle w:val="Ttulo2"/>
        <w:rPr>
          <w:rFonts w:asciiTheme="minorHAnsi" w:hAnsiTheme="minorHAnsi" w:cstheme="minorHAnsi"/>
        </w:rPr>
      </w:pPr>
      <w:bookmarkStart w:id="14" w:name="_Toc242597740"/>
      <w:r w:rsidRPr="001D392E">
        <w:rPr>
          <w:rFonts w:asciiTheme="minorHAnsi" w:hAnsiTheme="minorHAnsi" w:cstheme="minorHAnsi"/>
        </w:rPr>
        <w:lastRenderedPageBreak/>
        <w:t>2.4 Tecnologías, estándares y trabajos relacionados</w:t>
      </w:r>
      <w:bookmarkEnd w:id="14"/>
    </w:p>
    <w:p w14:paraId="4938E610" w14:textId="59A9A42B" w:rsidR="009D79A1" w:rsidRPr="001D392E" w:rsidRDefault="009D79A1" w:rsidP="004E6EF9">
      <w:pPr>
        <w:spacing w:after="0" w:line="360" w:lineRule="auto"/>
        <w:ind w:firstLine="720"/>
        <w:jc w:val="both"/>
        <w:rPr>
          <w:rFonts w:cstheme="minorHAnsi"/>
          <w:szCs w:val="24"/>
          <w:lang w:val="es-PE"/>
        </w:rPr>
      </w:pPr>
      <w:r w:rsidRPr="001D392E">
        <w:rPr>
          <w:rFonts w:cstheme="minorHAnsi"/>
          <w:szCs w:val="24"/>
        </w:rPr>
        <w:t>Para asegurar una decisión de ingeniería óptima, se realiza la</w:t>
      </w:r>
      <w:r w:rsidR="004E6EF9" w:rsidRPr="001D392E">
        <w:rPr>
          <w:rFonts w:cstheme="minorHAnsi"/>
          <w:szCs w:val="24"/>
        </w:rPr>
        <w:t xml:space="preserve"> </w:t>
      </w:r>
      <w:r w:rsidRPr="001D392E">
        <w:rPr>
          <w:rFonts w:cstheme="minorHAnsi"/>
          <w:szCs w:val="24"/>
        </w:rPr>
        <w:t>comparación técnica de las herramientas seleccionadas para el ecosistema analítico híbrido:</w:t>
      </w:r>
    </w:p>
    <w:tbl>
      <w:tblPr>
        <w:tblStyle w:val="Tablaconcuadrcula"/>
        <w:tblW w:w="0" w:type="auto"/>
        <w:tblLook w:val="04A0" w:firstRow="1" w:lastRow="0" w:firstColumn="1" w:lastColumn="0" w:noHBand="0" w:noVBand="1"/>
      </w:tblPr>
      <w:tblGrid>
        <w:gridCol w:w="1963"/>
        <w:gridCol w:w="3277"/>
        <w:gridCol w:w="3254"/>
      </w:tblGrid>
      <w:tr w:rsidR="00E91A07" w:rsidRPr="001D392E" w14:paraId="2B789F2E" w14:textId="77777777" w:rsidTr="00142E55">
        <w:tc>
          <w:tcPr>
            <w:tcW w:w="1963" w:type="dxa"/>
            <w:shd w:val="clear" w:color="auto" w:fill="DEEAF6" w:themeFill="accent5" w:themeFillTint="33"/>
            <w:hideMark/>
          </w:tcPr>
          <w:p w14:paraId="63EFCB59" w14:textId="77777777" w:rsidR="00E91A07" w:rsidRPr="001D392E" w:rsidRDefault="00E91A07" w:rsidP="004E6EF9">
            <w:pPr>
              <w:spacing w:after="160" w:line="360" w:lineRule="auto"/>
              <w:rPr>
                <w:rFonts w:cstheme="minorHAnsi"/>
                <w:b/>
                <w:bCs/>
                <w:szCs w:val="24"/>
                <w:lang w:val="es-PE"/>
              </w:rPr>
            </w:pPr>
            <w:r w:rsidRPr="001D392E">
              <w:rPr>
                <w:rFonts w:cstheme="minorHAnsi"/>
                <w:b/>
                <w:bCs/>
                <w:szCs w:val="24"/>
                <w:lang w:val="es-PE"/>
              </w:rPr>
              <w:t>CRITERIO DE SELECCIÓN</w:t>
            </w:r>
          </w:p>
        </w:tc>
        <w:tc>
          <w:tcPr>
            <w:tcW w:w="3277" w:type="dxa"/>
            <w:shd w:val="clear" w:color="auto" w:fill="DEEAF6" w:themeFill="accent5" w:themeFillTint="33"/>
            <w:hideMark/>
          </w:tcPr>
          <w:p w14:paraId="0158FC5D" w14:textId="77777777" w:rsidR="00E91A07" w:rsidRPr="001D392E" w:rsidRDefault="00E91A07" w:rsidP="004E6EF9">
            <w:pPr>
              <w:spacing w:after="160" w:line="360" w:lineRule="auto"/>
              <w:rPr>
                <w:rFonts w:cstheme="minorHAnsi"/>
                <w:b/>
                <w:bCs/>
                <w:szCs w:val="24"/>
                <w:lang w:val="es-PE"/>
              </w:rPr>
            </w:pPr>
            <w:r w:rsidRPr="001D392E">
              <w:rPr>
                <w:rFonts w:cstheme="minorHAnsi"/>
                <w:b/>
                <w:bCs/>
                <w:szCs w:val="24"/>
                <w:lang w:val="es-PE"/>
              </w:rPr>
              <w:t>SOLUCIÓN BI TRADICIONAL (SQL Server + Power BI)</w:t>
            </w:r>
          </w:p>
        </w:tc>
        <w:tc>
          <w:tcPr>
            <w:tcW w:w="3254" w:type="dxa"/>
            <w:shd w:val="clear" w:color="auto" w:fill="DEEAF6" w:themeFill="accent5" w:themeFillTint="33"/>
            <w:hideMark/>
          </w:tcPr>
          <w:p w14:paraId="4DD625E5" w14:textId="5643617C" w:rsidR="00E91A07" w:rsidRPr="001D392E" w:rsidRDefault="00E91A07" w:rsidP="004E6EF9">
            <w:pPr>
              <w:spacing w:after="160" w:line="360" w:lineRule="auto"/>
              <w:rPr>
                <w:rFonts w:cstheme="minorHAnsi"/>
                <w:b/>
                <w:bCs/>
                <w:szCs w:val="24"/>
                <w:lang w:val="es-PE"/>
              </w:rPr>
            </w:pPr>
            <w:r w:rsidRPr="001D392E">
              <w:rPr>
                <w:rFonts w:cstheme="minorHAnsi"/>
                <w:b/>
                <w:bCs/>
                <w:szCs w:val="24"/>
                <w:lang w:val="es-PE"/>
              </w:rPr>
              <w:t>SOLUCIÓN BIG DATA (</w:t>
            </w:r>
            <w:r w:rsidR="009B225B">
              <w:rPr>
                <w:rFonts w:cstheme="minorHAnsi"/>
                <w:b/>
                <w:bCs/>
                <w:szCs w:val="24"/>
                <w:lang w:val="es-PE"/>
              </w:rPr>
              <w:t>PyArrow</w:t>
            </w:r>
            <w:r w:rsidRPr="001D392E">
              <w:rPr>
                <w:rFonts w:cstheme="minorHAnsi"/>
                <w:b/>
                <w:bCs/>
                <w:szCs w:val="24"/>
                <w:lang w:val="es-PE"/>
              </w:rPr>
              <w:t xml:space="preserve"> + Parquet)</w:t>
            </w:r>
          </w:p>
        </w:tc>
      </w:tr>
      <w:tr w:rsidR="00E91A07" w:rsidRPr="001D392E" w14:paraId="78922DBF" w14:textId="77777777" w:rsidTr="00142E55">
        <w:tc>
          <w:tcPr>
            <w:tcW w:w="1963" w:type="dxa"/>
            <w:hideMark/>
          </w:tcPr>
          <w:p w14:paraId="4D7F769C"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Rendimiento</w:t>
            </w:r>
          </w:p>
        </w:tc>
        <w:tc>
          <w:tcPr>
            <w:tcW w:w="3277" w:type="dxa"/>
            <w:hideMark/>
          </w:tcPr>
          <w:p w14:paraId="2DF622C7"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Alto para consultas indexadas sobre miles de registros. Sufre con uniones (</w:t>
            </w:r>
            <w:r w:rsidRPr="001D392E">
              <w:rPr>
                <w:rFonts w:cstheme="minorHAnsi"/>
                <w:i/>
                <w:iCs/>
                <w:szCs w:val="24"/>
                <w:lang w:val="es-PE"/>
              </w:rPr>
              <w:t>joins</w:t>
            </w:r>
            <w:r w:rsidRPr="001D392E">
              <w:rPr>
                <w:rFonts w:cstheme="minorHAnsi"/>
                <w:szCs w:val="24"/>
                <w:lang w:val="es-PE"/>
              </w:rPr>
              <w:t>) de millones de filas.</w:t>
            </w:r>
          </w:p>
        </w:tc>
        <w:tc>
          <w:tcPr>
            <w:tcW w:w="3254" w:type="dxa"/>
            <w:hideMark/>
          </w:tcPr>
          <w:p w14:paraId="56A0F98B"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Sobresaliente en cargas masivas debido al procesamiento en memoria (</w:t>
            </w:r>
            <w:r w:rsidRPr="001D392E">
              <w:rPr>
                <w:rFonts w:cstheme="minorHAnsi"/>
                <w:i/>
                <w:iCs/>
                <w:szCs w:val="24"/>
                <w:lang w:val="es-PE"/>
              </w:rPr>
              <w:t>In-Memory Computing</w:t>
            </w:r>
            <w:r w:rsidRPr="001D392E">
              <w:rPr>
                <w:rFonts w:cstheme="minorHAnsi"/>
                <w:szCs w:val="24"/>
                <w:lang w:val="es-PE"/>
              </w:rPr>
              <w:t>).</w:t>
            </w:r>
          </w:p>
        </w:tc>
      </w:tr>
      <w:tr w:rsidR="00E91A07" w:rsidRPr="001D392E" w14:paraId="09361C18" w14:textId="77777777" w:rsidTr="00142E55">
        <w:tc>
          <w:tcPr>
            <w:tcW w:w="1963" w:type="dxa"/>
            <w:hideMark/>
          </w:tcPr>
          <w:p w14:paraId="1AF1F9F1"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Escalabilidad</w:t>
            </w:r>
          </w:p>
        </w:tc>
        <w:tc>
          <w:tcPr>
            <w:tcW w:w="3277" w:type="dxa"/>
            <w:hideMark/>
          </w:tcPr>
          <w:p w14:paraId="500E4846"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Vertical (requiere aumentar CPU y RAM al servidor local).</w:t>
            </w:r>
          </w:p>
        </w:tc>
        <w:tc>
          <w:tcPr>
            <w:tcW w:w="3254" w:type="dxa"/>
            <w:hideMark/>
          </w:tcPr>
          <w:p w14:paraId="4EF78856"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Horizontal (permite añadir nodos económicos al clúster de forma lineal).</w:t>
            </w:r>
          </w:p>
        </w:tc>
      </w:tr>
      <w:tr w:rsidR="00E91A07" w:rsidRPr="001D392E" w14:paraId="7831F381" w14:textId="77777777" w:rsidTr="00142E55">
        <w:tc>
          <w:tcPr>
            <w:tcW w:w="1963" w:type="dxa"/>
            <w:hideMark/>
          </w:tcPr>
          <w:p w14:paraId="7BE077D1"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Interoperabilidad</w:t>
            </w:r>
          </w:p>
        </w:tc>
        <w:tc>
          <w:tcPr>
            <w:tcW w:w="3277" w:type="dxa"/>
            <w:hideMark/>
          </w:tcPr>
          <w:p w14:paraId="6D61887B"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Conectividad nativa inmediata en el ecosistema Microsoft.</w:t>
            </w:r>
          </w:p>
        </w:tc>
        <w:tc>
          <w:tcPr>
            <w:tcW w:w="3254" w:type="dxa"/>
            <w:hideMark/>
          </w:tcPr>
          <w:p w14:paraId="51BDC4C1"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Compatible con múltiples formatos de archivo (CSV, JSON, Avro, Parquet) y lenguajes (Python, Scala, R).</w:t>
            </w:r>
          </w:p>
        </w:tc>
      </w:tr>
      <w:tr w:rsidR="00E91A07" w:rsidRPr="001D392E" w14:paraId="3B2A312B" w14:textId="77777777" w:rsidTr="00142E55">
        <w:tc>
          <w:tcPr>
            <w:tcW w:w="1963" w:type="dxa"/>
            <w:hideMark/>
          </w:tcPr>
          <w:p w14:paraId="2F57A270"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Seguridad</w:t>
            </w:r>
          </w:p>
        </w:tc>
        <w:tc>
          <w:tcPr>
            <w:tcW w:w="3277" w:type="dxa"/>
            <w:hideMark/>
          </w:tcPr>
          <w:p w14:paraId="4FFF5EDB"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Robusta, con roles a nivel de filas (RLS) y autenticación integrada al sistema operativo.</w:t>
            </w:r>
          </w:p>
        </w:tc>
        <w:tc>
          <w:tcPr>
            <w:tcW w:w="3254" w:type="dxa"/>
            <w:hideMark/>
          </w:tcPr>
          <w:p w14:paraId="12E6CBEE"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Flexible a nivel corporativo mediante gobernanza en el catálogo de datos (Data Lakehouse).</w:t>
            </w:r>
          </w:p>
        </w:tc>
      </w:tr>
      <w:tr w:rsidR="00E91A07" w:rsidRPr="001D392E" w14:paraId="72FDA469" w14:textId="77777777" w:rsidTr="00142E55">
        <w:tc>
          <w:tcPr>
            <w:tcW w:w="1963" w:type="dxa"/>
            <w:hideMark/>
          </w:tcPr>
          <w:p w14:paraId="5CAD11F1"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Mantenibilidad</w:t>
            </w:r>
          </w:p>
        </w:tc>
        <w:tc>
          <w:tcPr>
            <w:tcW w:w="3277" w:type="dxa"/>
            <w:hideMark/>
          </w:tcPr>
          <w:p w14:paraId="769623CA"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Sencilla, basada en sentencias estándar ANSI SQL y scripts T-SQL de fácil documentación.</w:t>
            </w:r>
          </w:p>
        </w:tc>
        <w:tc>
          <w:tcPr>
            <w:tcW w:w="3254" w:type="dxa"/>
            <w:hideMark/>
          </w:tcPr>
          <w:p w14:paraId="78E7E308"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Requiere control de versiones de notebooks, dependencias de Java (JDK) y variables de entorno del sistema.</w:t>
            </w:r>
          </w:p>
        </w:tc>
      </w:tr>
      <w:tr w:rsidR="00E91A07" w:rsidRPr="001D392E" w14:paraId="7C303D9B" w14:textId="77777777" w:rsidTr="00142E55">
        <w:tc>
          <w:tcPr>
            <w:tcW w:w="1963" w:type="dxa"/>
            <w:hideMark/>
          </w:tcPr>
          <w:p w14:paraId="07994FC0" w14:textId="77777777" w:rsidR="00E91A07" w:rsidRPr="001D392E" w:rsidRDefault="00E91A07" w:rsidP="004E6EF9">
            <w:pPr>
              <w:spacing w:after="160" w:line="360" w:lineRule="auto"/>
              <w:rPr>
                <w:rFonts w:cstheme="minorHAnsi"/>
                <w:szCs w:val="24"/>
                <w:lang w:val="es-PE"/>
              </w:rPr>
            </w:pPr>
            <w:r w:rsidRPr="001D392E">
              <w:rPr>
                <w:rFonts w:cstheme="minorHAnsi"/>
                <w:b/>
                <w:bCs/>
                <w:szCs w:val="24"/>
                <w:lang w:val="es-PE"/>
              </w:rPr>
              <w:t>Costo</w:t>
            </w:r>
          </w:p>
        </w:tc>
        <w:tc>
          <w:tcPr>
            <w:tcW w:w="3277" w:type="dxa"/>
            <w:hideMark/>
          </w:tcPr>
          <w:p w14:paraId="1F95391E"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Licenciamiento costoso en versiones Enterprise (se mitiga en este laboratorio usando la versión Developer/Express).</w:t>
            </w:r>
          </w:p>
        </w:tc>
        <w:tc>
          <w:tcPr>
            <w:tcW w:w="3254" w:type="dxa"/>
            <w:hideMark/>
          </w:tcPr>
          <w:p w14:paraId="3ABCE880" w14:textId="77777777" w:rsidR="00E91A07" w:rsidRPr="001D392E" w:rsidRDefault="00E91A07" w:rsidP="004E6EF9">
            <w:pPr>
              <w:spacing w:after="160" w:line="360" w:lineRule="auto"/>
              <w:rPr>
                <w:rFonts w:cstheme="minorHAnsi"/>
                <w:szCs w:val="24"/>
                <w:lang w:val="es-PE"/>
              </w:rPr>
            </w:pPr>
            <w:r w:rsidRPr="001D392E">
              <w:rPr>
                <w:rFonts w:cstheme="minorHAnsi"/>
                <w:szCs w:val="24"/>
                <w:lang w:val="es-PE"/>
              </w:rPr>
              <w:t>Código abierto (</w:t>
            </w:r>
            <w:r w:rsidRPr="001D392E">
              <w:rPr>
                <w:rFonts w:cstheme="minorHAnsi"/>
                <w:i/>
                <w:iCs/>
                <w:szCs w:val="24"/>
                <w:lang w:val="es-PE"/>
              </w:rPr>
              <w:t>Open-Source</w:t>
            </w:r>
            <w:r w:rsidRPr="001D392E">
              <w:rPr>
                <w:rFonts w:cstheme="minorHAnsi"/>
                <w:szCs w:val="24"/>
                <w:lang w:val="es-PE"/>
              </w:rPr>
              <w:t>), costo de software igual a cero dólares, optimizando los recursos del hardware.</w:t>
            </w:r>
          </w:p>
        </w:tc>
      </w:tr>
    </w:tbl>
    <w:p w14:paraId="443F4CE4" w14:textId="38CFD45B" w:rsidR="00440C3A" w:rsidRPr="001D392E" w:rsidRDefault="00000000" w:rsidP="009D5299">
      <w:pPr>
        <w:pStyle w:val="Ttulo1"/>
        <w:rPr>
          <w:rFonts w:asciiTheme="minorHAnsi" w:hAnsiTheme="minorHAnsi" w:cstheme="minorHAnsi"/>
        </w:rPr>
      </w:pPr>
      <w:bookmarkStart w:id="15" w:name="_Toc242597741"/>
      <w:r w:rsidRPr="001D392E">
        <w:rPr>
          <w:rFonts w:asciiTheme="minorHAnsi" w:hAnsiTheme="minorHAnsi" w:cstheme="minorHAnsi"/>
        </w:rPr>
        <w:lastRenderedPageBreak/>
        <w:t>CAPÍTULO III: DISEÑO DE INGENIERÍA DE LAS SOLUCIONES</w:t>
      </w:r>
      <w:bookmarkEnd w:id="15"/>
    </w:p>
    <w:p w14:paraId="4B75A0E4" w14:textId="77777777" w:rsidR="00440C3A" w:rsidRPr="001D392E" w:rsidRDefault="00000000" w:rsidP="009D5299">
      <w:pPr>
        <w:pStyle w:val="Ttulo2"/>
        <w:rPr>
          <w:rFonts w:asciiTheme="minorHAnsi" w:hAnsiTheme="minorHAnsi" w:cstheme="minorHAnsi"/>
        </w:rPr>
      </w:pPr>
      <w:bookmarkStart w:id="16" w:name="_Toc242597742"/>
      <w:r w:rsidRPr="001D392E">
        <w:rPr>
          <w:rFonts w:asciiTheme="minorHAnsi" w:hAnsiTheme="minorHAnsi" w:cstheme="minorHAnsi"/>
        </w:rPr>
        <w:t>3.1 Requerimientos funcionales y no funcionales</w:t>
      </w:r>
      <w:bookmarkEnd w:id="16"/>
    </w:p>
    <w:p w14:paraId="1F812497" w14:textId="77777777" w:rsidR="00DB61D8" w:rsidRPr="001D392E" w:rsidRDefault="00DB61D8" w:rsidP="00CB3E27">
      <w:pPr>
        <w:spacing w:after="0" w:line="360" w:lineRule="auto"/>
        <w:ind w:right="144"/>
        <w:jc w:val="both"/>
        <w:rPr>
          <w:rFonts w:cstheme="minorHAnsi"/>
          <w:b/>
          <w:bCs/>
          <w:szCs w:val="24"/>
          <w:lang w:val="es-PE"/>
        </w:rPr>
      </w:pPr>
      <w:r w:rsidRPr="001D392E">
        <w:rPr>
          <w:rFonts w:cstheme="minorHAnsi"/>
          <w:b/>
          <w:bCs/>
          <w:szCs w:val="24"/>
          <w:lang w:val="es-PE"/>
        </w:rPr>
        <w:t>Requerimientos Funcionales (RF)</w:t>
      </w:r>
    </w:p>
    <w:p w14:paraId="386567F5" w14:textId="717AA923" w:rsidR="00DB61D8" w:rsidRPr="001D392E" w:rsidRDefault="00DB61D8" w:rsidP="00CB3E27">
      <w:pPr>
        <w:numPr>
          <w:ilvl w:val="0"/>
          <w:numId w:val="18"/>
        </w:numPr>
        <w:spacing w:after="0" w:line="360" w:lineRule="auto"/>
        <w:ind w:right="144"/>
        <w:jc w:val="both"/>
        <w:rPr>
          <w:rFonts w:cstheme="minorHAnsi"/>
          <w:szCs w:val="24"/>
          <w:lang w:val="es-PE"/>
        </w:rPr>
      </w:pPr>
      <w:r w:rsidRPr="001D392E">
        <w:rPr>
          <w:rFonts w:cstheme="minorHAnsi"/>
          <w:b/>
          <w:bCs/>
          <w:szCs w:val="24"/>
          <w:lang w:val="es-PE"/>
        </w:rPr>
        <w:t>RF-01</w:t>
      </w:r>
      <w:r w:rsidR="00B2152E" w:rsidRPr="001D392E">
        <w:rPr>
          <w:rFonts w:cstheme="minorHAnsi"/>
          <w:b/>
          <w:bCs/>
          <w:szCs w:val="24"/>
          <w:lang w:val="es-PE"/>
        </w:rPr>
        <w:t xml:space="preserve"> </w:t>
      </w:r>
      <w:r w:rsidR="00B2152E" w:rsidRPr="001D392E">
        <w:rPr>
          <w:rFonts w:cstheme="minorHAnsi"/>
          <w:b/>
          <w:bCs/>
          <w:szCs w:val="24"/>
        </w:rPr>
        <w:t>(Integración Multidimensional)</w:t>
      </w:r>
      <w:r w:rsidRPr="001D392E">
        <w:rPr>
          <w:rFonts w:cstheme="minorHAnsi"/>
          <w:b/>
          <w:bCs/>
          <w:szCs w:val="24"/>
          <w:lang w:val="es-PE"/>
        </w:rPr>
        <w:t>:</w:t>
      </w:r>
      <w:r w:rsidRPr="001D392E">
        <w:rPr>
          <w:rFonts w:cstheme="minorHAnsi"/>
          <w:szCs w:val="24"/>
          <w:lang w:val="es-PE"/>
        </w:rPr>
        <w:t xml:space="preserve"> El sistema debe centralizar e integrar la información de los créditos transaccionales segmentada por cliente, agencia, estado de morosidad y tiempo.</w:t>
      </w:r>
    </w:p>
    <w:p w14:paraId="2551F733" w14:textId="54D2BE8B" w:rsidR="00DB61D8" w:rsidRPr="001D392E" w:rsidRDefault="00DB61D8" w:rsidP="00CB3E27">
      <w:pPr>
        <w:numPr>
          <w:ilvl w:val="0"/>
          <w:numId w:val="18"/>
        </w:numPr>
        <w:spacing w:after="0" w:line="360" w:lineRule="auto"/>
        <w:ind w:right="144"/>
        <w:jc w:val="both"/>
        <w:rPr>
          <w:rFonts w:cstheme="minorHAnsi"/>
          <w:szCs w:val="24"/>
          <w:lang w:val="es-PE"/>
        </w:rPr>
      </w:pPr>
      <w:r w:rsidRPr="001D392E">
        <w:rPr>
          <w:rFonts w:cstheme="minorHAnsi"/>
          <w:b/>
          <w:bCs/>
          <w:szCs w:val="24"/>
          <w:lang w:val="es-PE"/>
        </w:rPr>
        <w:t>RF-02</w:t>
      </w:r>
      <w:r w:rsidR="00B2152E" w:rsidRPr="001D392E">
        <w:rPr>
          <w:rFonts w:cstheme="minorHAnsi"/>
          <w:b/>
          <w:bCs/>
          <w:szCs w:val="24"/>
          <w:lang w:val="es-PE"/>
        </w:rPr>
        <w:t xml:space="preserve"> </w:t>
      </w:r>
      <w:r w:rsidR="00B2152E" w:rsidRPr="001D392E">
        <w:rPr>
          <w:rFonts w:cstheme="minorHAnsi"/>
          <w:b/>
          <w:bCs/>
          <w:szCs w:val="24"/>
        </w:rPr>
        <w:t>(Clasificación Automatizada de Riesgo)</w:t>
      </w:r>
      <w:r w:rsidRPr="001D392E">
        <w:rPr>
          <w:rFonts w:cstheme="minorHAnsi"/>
          <w:b/>
          <w:bCs/>
          <w:szCs w:val="24"/>
          <w:lang w:val="es-PE"/>
        </w:rPr>
        <w:t>:</w:t>
      </w:r>
      <w:r w:rsidRPr="001D392E">
        <w:rPr>
          <w:rFonts w:cstheme="minorHAnsi"/>
          <w:szCs w:val="24"/>
          <w:lang w:val="es-PE"/>
        </w:rPr>
        <w:t xml:space="preserve"> La solución debe calcular y clasificar automáticamente el nivel de riesgo de la cartera en cuatro categorías fijas (BAJO, MEDIO, ALTO, CRÍTICO) según los días de atraso acumulados.</w:t>
      </w:r>
    </w:p>
    <w:p w14:paraId="54852728" w14:textId="2DFF3DC1" w:rsidR="00DB61D8" w:rsidRPr="001D392E" w:rsidRDefault="00DB61D8" w:rsidP="00CB3E27">
      <w:pPr>
        <w:numPr>
          <w:ilvl w:val="0"/>
          <w:numId w:val="18"/>
        </w:numPr>
        <w:spacing w:after="0" w:line="360" w:lineRule="auto"/>
        <w:ind w:right="144"/>
        <w:jc w:val="both"/>
        <w:rPr>
          <w:rFonts w:cstheme="minorHAnsi"/>
          <w:szCs w:val="24"/>
          <w:lang w:val="es-PE"/>
        </w:rPr>
      </w:pPr>
      <w:r w:rsidRPr="001D392E">
        <w:rPr>
          <w:rFonts w:cstheme="minorHAnsi"/>
          <w:b/>
          <w:bCs/>
          <w:szCs w:val="24"/>
          <w:lang w:val="es-PE"/>
        </w:rPr>
        <w:t>RF-03</w:t>
      </w:r>
      <w:r w:rsidR="00B2152E" w:rsidRPr="001D392E">
        <w:rPr>
          <w:rFonts w:cstheme="minorHAnsi"/>
          <w:b/>
          <w:bCs/>
          <w:szCs w:val="24"/>
          <w:lang w:val="es-PE"/>
        </w:rPr>
        <w:t xml:space="preserve"> </w:t>
      </w:r>
      <w:r w:rsidR="00B2152E" w:rsidRPr="001D392E">
        <w:rPr>
          <w:rFonts w:cstheme="minorHAnsi"/>
          <w:b/>
          <w:bCs/>
          <w:szCs w:val="24"/>
        </w:rPr>
        <w:t>(Visualización Geoanalítica y Directiva)</w:t>
      </w:r>
      <w:r w:rsidRPr="001D392E">
        <w:rPr>
          <w:rFonts w:cstheme="minorHAnsi"/>
          <w:b/>
          <w:bCs/>
          <w:szCs w:val="24"/>
          <w:lang w:val="es-PE"/>
        </w:rPr>
        <w:t>:</w:t>
      </w:r>
      <w:r w:rsidRPr="001D392E">
        <w:rPr>
          <w:rFonts w:cstheme="minorHAnsi"/>
          <w:szCs w:val="24"/>
          <w:lang w:val="es-PE"/>
        </w:rPr>
        <w:t xml:space="preserve"> El sistema debe proveer visualizaciones dinámicas de la morosidad total y la cobertura geográfica organizada por departamento y ciudad.</w:t>
      </w:r>
    </w:p>
    <w:p w14:paraId="133C1C40" w14:textId="77777777" w:rsidR="00DB61D8" w:rsidRPr="001D392E" w:rsidRDefault="00DB61D8" w:rsidP="00CB3E27">
      <w:pPr>
        <w:spacing w:after="0" w:line="360" w:lineRule="auto"/>
        <w:ind w:right="144"/>
        <w:jc w:val="both"/>
        <w:rPr>
          <w:rFonts w:cstheme="minorHAnsi"/>
          <w:b/>
          <w:bCs/>
          <w:szCs w:val="24"/>
          <w:lang w:val="es-PE"/>
        </w:rPr>
      </w:pPr>
      <w:r w:rsidRPr="001D392E">
        <w:rPr>
          <w:rFonts w:cstheme="minorHAnsi"/>
          <w:b/>
          <w:bCs/>
          <w:szCs w:val="24"/>
          <w:lang w:val="es-PE"/>
        </w:rPr>
        <w:t>Requerimientos No Funcionales (RNF)</w:t>
      </w:r>
    </w:p>
    <w:p w14:paraId="04147A40" w14:textId="77777777" w:rsidR="00DB61D8" w:rsidRPr="001D392E" w:rsidRDefault="00DB61D8" w:rsidP="00CB3E27">
      <w:pPr>
        <w:numPr>
          <w:ilvl w:val="0"/>
          <w:numId w:val="19"/>
        </w:numPr>
        <w:spacing w:after="0" w:line="360" w:lineRule="auto"/>
        <w:ind w:right="144"/>
        <w:jc w:val="both"/>
        <w:rPr>
          <w:rFonts w:cstheme="minorHAnsi"/>
          <w:szCs w:val="24"/>
          <w:lang w:val="es-PE"/>
        </w:rPr>
      </w:pPr>
      <w:r w:rsidRPr="001D392E">
        <w:rPr>
          <w:rFonts w:cstheme="minorHAnsi"/>
          <w:b/>
          <w:bCs/>
          <w:szCs w:val="24"/>
          <w:lang w:val="es-PE"/>
        </w:rPr>
        <w:t>RNF-01 (Tiempo de respuesta):</w:t>
      </w:r>
      <w:r w:rsidRPr="001D392E">
        <w:rPr>
          <w:rFonts w:cstheme="minorHAnsi"/>
          <w:szCs w:val="24"/>
          <w:lang w:val="es-PE"/>
        </w:rPr>
        <w:t xml:space="preserve"> Las consultas analíticas agregadas sobre el Data Warehouse deben ejecutarse en un tiempo máximo de 3 segundos bajo concurrencia normal.</w:t>
      </w:r>
    </w:p>
    <w:p w14:paraId="20A2A92B" w14:textId="77777777" w:rsidR="00DB61D8" w:rsidRPr="001D392E" w:rsidRDefault="00DB61D8" w:rsidP="00CB3E27">
      <w:pPr>
        <w:numPr>
          <w:ilvl w:val="0"/>
          <w:numId w:val="19"/>
        </w:numPr>
        <w:spacing w:after="0" w:line="360" w:lineRule="auto"/>
        <w:ind w:right="144"/>
        <w:jc w:val="both"/>
        <w:rPr>
          <w:rFonts w:cstheme="minorHAnsi"/>
          <w:szCs w:val="24"/>
          <w:lang w:val="es-PE"/>
        </w:rPr>
      </w:pPr>
      <w:r w:rsidRPr="001D392E">
        <w:rPr>
          <w:rFonts w:cstheme="minorHAnsi"/>
          <w:b/>
          <w:bCs/>
          <w:szCs w:val="24"/>
          <w:lang w:val="es-PE"/>
        </w:rPr>
        <w:t>RNF-02 (Calidad de datos):</w:t>
      </w:r>
      <w:r w:rsidRPr="001D392E">
        <w:rPr>
          <w:rFonts w:cstheme="minorHAnsi"/>
          <w:szCs w:val="24"/>
          <w:lang w:val="es-PE"/>
        </w:rPr>
        <w:t xml:space="preserve"> El proceso de ingesta debe garantizar un 0% de registros huérfanos o duplicados y un umbral de completitud del 100% en montos económicos.</w:t>
      </w:r>
    </w:p>
    <w:p w14:paraId="35ABDC21" w14:textId="1EB8E823" w:rsidR="00DB61D8" w:rsidRPr="001D392E" w:rsidRDefault="00DB61D8" w:rsidP="0074576F">
      <w:pPr>
        <w:numPr>
          <w:ilvl w:val="0"/>
          <w:numId w:val="19"/>
        </w:numPr>
        <w:spacing w:after="0" w:line="360" w:lineRule="auto"/>
        <w:ind w:right="144"/>
        <w:jc w:val="both"/>
        <w:rPr>
          <w:rFonts w:cstheme="minorHAnsi"/>
          <w:szCs w:val="24"/>
          <w:lang w:val="es-PE"/>
        </w:rPr>
      </w:pPr>
      <w:r w:rsidRPr="001D392E">
        <w:rPr>
          <w:rFonts w:cstheme="minorHAnsi"/>
          <w:b/>
          <w:bCs/>
          <w:szCs w:val="24"/>
          <w:lang w:val="es-PE"/>
        </w:rPr>
        <w:t>RNF-03 (Escalabilidad):</w:t>
      </w:r>
      <w:r w:rsidRPr="001D392E">
        <w:rPr>
          <w:rFonts w:cstheme="minorHAnsi"/>
          <w:szCs w:val="24"/>
          <w:lang w:val="es-PE"/>
        </w:rPr>
        <w:t xml:space="preserve"> La solución Big Data debe permitir el procesamiento de cargas incrementales masivas a una tasa mínima de 50,000 eventos por segundo (</w:t>
      </w:r>
      <w:r w:rsidRPr="001D392E">
        <w:rPr>
          <w:rFonts w:cstheme="minorHAnsi"/>
          <w:i/>
          <w:iCs/>
          <w:szCs w:val="24"/>
          <w:lang w:val="es-PE"/>
        </w:rPr>
        <w:t>throughput</w:t>
      </w:r>
      <w:r w:rsidRPr="001D392E">
        <w:rPr>
          <w:rFonts w:cstheme="minorHAnsi"/>
          <w:szCs w:val="24"/>
          <w:lang w:val="es-PE"/>
        </w:rPr>
        <w:t>) sin degradar el nodo maestro.</w:t>
      </w:r>
    </w:p>
    <w:p w14:paraId="69D5E0CF" w14:textId="77777777" w:rsidR="00543F7D" w:rsidRPr="001D392E" w:rsidRDefault="00543F7D">
      <w:pPr>
        <w:spacing w:after="160" w:line="259" w:lineRule="auto"/>
        <w:rPr>
          <w:rFonts w:eastAsiaTheme="majorEastAsia" w:cstheme="minorHAnsi"/>
          <w:b/>
          <w:color w:val="0070C0"/>
          <w:szCs w:val="26"/>
        </w:rPr>
      </w:pPr>
      <w:r w:rsidRPr="001D392E">
        <w:rPr>
          <w:rFonts w:cstheme="minorHAnsi"/>
        </w:rPr>
        <w:br w:type="page"/>
      </w:r>
    </w:p>
    <w:p w14:paraId="2621437A" w14:textId="5C9F6440" w:rsidR="00440C3A" w:rsidRPr="001D392E" w:rsidRDefault="00000000" w:rsidP="00CB3E27">
      <w:pPr>
        <w:pStyle w:val="Ttulo2"/>
        <w:rPr>
          <w:rFonts w:asciiTheme="minorHAnsi" w:hAnsiTheme="minorHAnsi" w:cstheme="minorHAnsi"/>
        </w:rPr>
      </w:pPr>
      <w:bookmarkStart w:id="17" w:name="_Toc242597743"/>
      <w:r w:rsidRPr="001D392E">
        <w:rPr>
          <w:rFonts w:asciiTheme="minorHAnsi" w:hAnsiTheme="minorHAnsi" w:cstheme="minorHAnsi"/>
        </w:rPr>
        <w:lastRenderedPageBreak/>
        <w:t>3.2 Alternativas y decisiones de arquitectura</w:t>
      </w:r>
      <w:bookmarkEnd w:id="17"/>
    </w:p>
    <w:tbl>
      <w:tblPr>
        <w:tblStyle w:val="Tablaconcuadrcula"/>
        <w:tblW w:w="0" w:type="auto"/>
        <w:tblLook w:val="04A0" w:firstRow="1" w:lastRow="0" w:firstColumn="1" w:lastColumn="0" w:noHBand="0" w:noVBand="1"/>
      </w:tblPr>
      <w:tblGrid>
        <w:gridCol w:w="1582"/>
        <w:gridCol w:w="1759"/>
        <w:gridCol w:w="1823"/>
        <w:gridCol w:w="1634"/>
        <w:gridCol w:w="1696"/>
      </w:tblGrid>
      <w:tr w:rsidR="00CB3E27" w:rsidRPr="001D392E" w14:paraId="1C286CE6" w14:textId="77777777" w:rsidTr="00CB3E27">
        <w:tc>
          <w:tcPr>
            <w:tcW w:w="1980" w:type="dxa"/>
            <w:shd w:val="clear" w:color="auto" w:fill="DEEAF6" w:themeFill="accent5" w:themeFillTint="33"/>
            <w:hideMark/>
          </w:tcPr>
          <w:p w14:paraId="6E62EEF1" w14:textId="77777777" w:rsidR="00CB3E27" w:rsidRPr="001D392E" w:rsidRDefault="00CB3E27" w:rsidP="00CB3E27">
            <w:pPr>
              <w:spacing w:after="0" w:line="360" w:lineRule="auto"/>
              <w:rPr>
                <w:rFonts w:cstheme="minorHAnsi"/>
                <w:b/>
                <w:bCs/>
                <w:szCs w:val="24"/>
                <w:lang w:val="es-PE"/>
              </w:rPr>
            </w:pPr>
            <w:r w:rsidRPr="001D392E">
              <w:rPr>
                <w:rFonts w:cstheme="minorHAnsi"/>
                <w:b/>
                <w:bCs/>
                <w:szCs w:val="24"/>
                <w:lang w:val="es-PE"/>
              </w:rPr>
              <w:t>ALTERNATIVA</w:t>
            </w:r>
          </w:p>
        </w:tc>
        <w:tc>
          <w:tcPr>
            <w:tcW w:w="1381" w:type="dxa"/>
            <w:shd w:val="clear" w:color="auto" w:fill="DEEAF6" w:themeFill="accent5" w:themeFillTint="33"/>
            <w:hideMark/>
          </w:tcPr>
          <w:p w14:paraId="647598B2" w14:textId="77777777" w:rsidR="00CB3E27" w:rsidRPr="001D392E" w:rsidRDefault="00CB3E27" w:rsidP="00CB3E27">
            <w:pPr>
              <w:spacing w:after="0" w:line="360" w:lineRule="auto"/>
              <w:rPr>
                <w:rFonts w:cstheme="minorHAnsi"/>
                <w:b/>
                <w:bCs/>
                <w:szCs w:val="24"/>
                <w:lang w:val="es-PE"/>
              </w:rPr>
            </w:pPr>
            <w:r w:rsidRPr="001D392E">
              <w:rPr>
                <w:rFonts w:cstheme="minorHAnsi"/>
                <w:b/>
                <w:bCs/>
                <w:szCs w:val="24"/>
                <w:lang w:val="es-PE"/>
              </w:rPr>
              <w:t>CRITERIOS</w:t>
            </w:r>
          </w:p>
        </w:tc>
        <w:tc>
          <w:tcPr>
            <w:tcW w:w="0" w:type="auto"/>
            <w:shd w:val="clear" w:color="auto" w:fill="DEEAF6" w:themeFill="accent5" w:themeFillTint="33"/>
            <w:hideMark/>
          </w:tcPr>
          <w:p w14:paraId="0E6FDC54" w14:textId="77777777" w:rsidR="00CB3E27" w:rsidRPr="001D392E" w:rsidRDefault="00CB3E27" w:rsidP="00CB3E27">
            <w:pPr>
              <w:spacing w:after="0" w:line="360" w:lineRule="auto"/>
              <w:rPr>
                <w:rFonts w:cstheme="minorHAnsi"/>
                <w:b/>
                <w:bCs/>
                <w:szCs w:val="24"/>
                <w:lang w:val="es-PE"/>
              </w:rPr>
            </w:pPr>
            <w:r w:rsidRPr="001D392E">
              <w:rPr>
                <w:rFonts w:cstheme="minorHAnsi"/>
                <w:b/>
                <w:bCs/>
                <w:szCs w:val="24"/>
                <w:lang w:val="es-PE"/>
              </w:rPr>
              <w:t>VENTAJAS</w:t>
            </w:r>
          </w:p>
        </w:tc>
        <w:tc>
          <w:tcPr>
            <w:tcW w:w="0" w:type="auto"/>
            <w:shd w:val="clear" w:color="auto" w:fill="DEEAF6" w:themeFill="accent5" w:themeFillTint="33"/>
            <w:hideMark/>
          </w:tcPr>
          <w:p w14:paraId="74643910" w14:textId="77777777" w:rsidR="00CB3E27" w:rsidRPr="001D392E" w:rsidRDefault="00CB3E27" w:rsidP="00CB3E27">
            <w:pPr>
              <w:spacing w:after="0" w:line="360" w:lineRule="auto"/>
              <w:rPr>
                <w:rFonts w:cstheme="minorHAnsi"/>
                <w:b/>
                <w:bCs/>
                <w:szCs w:val="24"/>
                <w:lang w:val="es-PE"/>
              </w:rPr>
            </w:pPr>
            <w:r w:rsidRPr="001D392E">
              <w:rPr>
                <w:rFonts w:cstheme="minorHAnsi"/>
                <w:b/>
                <w:bCs/>
                <w:szCs w:val="24"/>
                <w:lang w:val="es-PE"/>
              </w:rPr>
              <w:t>LIMITACIONES / RIESGOS</w:t>
            </w:r>
          </w:p>
        </w:tc>
        <w:tc>
          <w:tcPr>
            <w:tcW w:w="0" w:type="auto"/>
            <w:shd w:val="clear" w:color="auto" w:fill="DEEAF6" w:themeFill="accent5" w:themeFillTint="33"/>
            <w:hideMark/>
          </w:tcPr>
          <w:p w14:paraId="43EDFDA5" w14:textId="77777777" w:rsidR="00CB3E27" w:rsidRPr="001D392E" w:rsidRDefault="00CB3E27" w:rsidP="00CB3E27">
            <w:pPr>
              <w:spacing w:after="0" w:line="360" w:lineRule="auto"/>
              <w:rPr>
                <w:rFonts w:cstheme="minorHAnsi"/>
                <w:b/>
                <w:bCs/>
                <w:szCs w:val="24"/>
                <w:lang w:val="es-PE"/>
              </w:rPr>
            </w:pPr>
            <w:r w:rsidRPr="001D392E">
              <w:rPr>
                <w:rFonts w:cstheme="minorHAnsi"/>
                <w:b/>
                <w:bCs/>
                <w:szCs w:val="24"/>
                <w:lang w:val="es-PE"/>
              </w:rPr>
              <w:t>DECISIÓN</w:t>
            </w:r>
          </w:p>
        </w:tc>
      </w:tr>
      <w:tr w:rsidR="00CB3E27" w:rsidRPr="001D392E" w14:paraId="17E2AE0A" w14:textId="77777777" w:rsidTr="00CB3E27">
        <w:tc>
          <w:tcPr>
            <w:tcW w:w="1980" w:type="dxa"/>
            <w:hideMark/>
          </w:tcPr>
          <w:p w14:paraId="55E671BF" w14:textId="77777777" w:rsidR="00CB3E27" w:rsidRPr="001D392E" w:rsidRDefault="00CB3E27" w:rsidP="00CB3E27">
            <w:pPr>
              <w:spacing w:after="0" w:line="360" w:lineRule="auto"/>
              <w:rPr>
                <w:rFonts w:cstheme="minorHAnsi"/>
                <w:szCs w:val="24"/>
                <w:lang w:val="es-PE"/>
              </w:rPr>
            </w:pPr>
            <w:r w:rsidRPr="001D392E">
              <w:rPr>
                <w:rFonts w:cstheme="minorHAnsi"/>
                <w:b/>
                <w:bCs/>
                <w:szCs w:val="24"/>
                <w:lang w:val="es-PE"/>
              </w:rPr>
              <w:t>A: Arquitectura tradicional (SQL Server)</w:t>
            </w:r>
          </w:p>
        </w:tc>
        <w:tc>
          <w:tcPr>
            <w:tcW w:w="1381" w:type="dxa"/>
            <w:hideMark/>
          </w:tcPr>
          <w:p w14:paraId="04A67D17"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Costo de mantenimiento, facilidad de uso y velocidad de despliegue.</w:t>
            </w:r>
          </w:p>
        </w:tc>
        <w:tc>
          <w:tcPr>
            <w:tcW w:w="0" w:type="auto"/>
            <w:hideMark/>
          </w:tcPr>
          <w:p w14:paraId="02198086"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Curva de aprendizaje corta, integración nativa con Power BI y SSMS.</w:t>
            </w:r>
          </w:p>
        </w:tc>
        <w:tc>
          <w:tcPr>
            <w:tcW w:w="0" w:type="auto"/>
            <w:hideMark/>
          </w:tcPr>
          <w:p w14:paraId="27644BC1"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Degradación del rendimiento de memoria RAM al procesar millones de registros analíticos históricos concurrentes.</w:t>
            </w:r>
          </w:p>
        </w:tc>
        <w:tc>
          <w:tcPr>
            <w:tcW w:w="0" w:type="auto"/>
            <w:hideMark/>
          </w:tcPr>
          <w:p w14:paraId="4DBAF1FF" w14:textId="77777777" w:rsidR="00CB3E27" w:rsidRPr="001D392E" w:rsidRDefault="00CB3E27" w:rsidP="00CB3E27">
            <w:pPr>
              <w:spacing w:after="0" w:line="360" w:lineRule="auto"/>
              <w:rPr>
                <w:rFonts w:cstheme="minorHAnsi"/>
                <w:szCs w:val="24"/>
                <w:lang w:val="es-PE"/>
              </w:rPr>
            </w:pPr>
            <w:r w:rsidRPr="001D392E">
              <w:rPr>
                <w:rFonts w:cstheme="minorHAnsi"/>
                <w:b/>
                <w:bCs/>
                <w:szCs w:val="24"/>
                <w:lang w:val="es-PE"/>
              </w:rPr>
              <w:t>Seleccionada para BI:</w:t>
            </w:r>
            <w:r w:rsidRPr="001D392E">
              <w:rPr>
                <w:rFonts w:cstheme="minorHAnsi"/>
                <w:szCs w:val="24"/>
                <w:lang w:val="es-PE"/>
              </w:rPr>
              <w:t xml:space="preserve"> Ideal para estructurar el modelo estrella consolidado y los KPIs directivos del día a día.</w:t>
            </w:r>
          </w:p>
        </w:tc>
      </w:tr>
      <w:tr w:rsidR="00CB3E27" w:rsidRPr="001D392E" w14:paraId="5F127597" w14:textId="77777777" w:rsidTr="00CB3E27">
        <w:tc>
          <w:tcPr>
            <w:tcW w:w="1980" w:type="dxa"/>
            <w:hideMark/>
          </w:tcPr>
          <w:p w14:paraId="6E3B6669" w14:textId="005AA61B" w:rsidR="00CB3E27" w:rsidRPr="001D392E" w:rsidRDefault="00CB3E27" w:rsidP="00CB3E27">
            <w:pPr>
              <w:spacing w:after="0" w:line="360" w:lineRule="auto"/>
              <w:rPr>
                <w:rFonts w:cstheme="minorHAnsi"/>
                <w:szCs w:val="24"/>
                <w:lang w:val="es-PE"/>
              </w:rPr>
            </w:pPr>
            <w:r w:rsidRPr="001D392E">
              <w:rPr>
                <w:rFonts w:cstheme="minorHAnsi"/>
                <w:b/>
                <w:bCs/>
                <w:szCs w:val="24"/>
                <w:lang w:val="es-PE"/>
              </w:rPr>
              <w:t xml:space="preserve">B: Arquitectura Big Data (Apache </w:t>
            </w:r>
            <w:r w:rsidR="009B225B">
              <w:rPr>
                <w:rFonts w:cstheme="minorHAnsi"/>
                <w:b/>
                <w:bCs/>
                <w:szCs w:val="24"/>
                <w:lang w:val="es-PE"/>
              </w:rPr>
              <w:t>Arrow</w:t>
            </w:r>
            <w:r w:rsidRPr="001D392E">
              <w:rPr>
                <w:rFonts w:cstheme="minorHAnsi"/>
                <w:b/>
                <w:bCs/>
                <w:szCs w:val="24"/>
                <w:lang w:val="es-PE"/>
              </w:rPr>
              <w:t>)</w:t>
            </w:r>
          </w:p>
        </w:tc>
        <w:tc>
          <w:tcPr>
            <w:tcW w:w="1381" w:type="dxa"/>
            <w:hideMark/>
          </w:tcPr>
          <w:p w14:paraId="77D4AD7F"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Escalabilidad horizontal y velocidad de procesamiento distribuido.</w:t>
            </w:r>
          </w:p>
        </w:tc>
        <w:tc>
          <w:tcPr>
            <w:tcW w:w="0" w:type="auto"/>
            <w:hideMark/>
          </w:tcPr>
          <w:p w14:paraId="3510DBF2"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Cómputo distribuido en memoria, alta velocidad en uniones (</w:t>
            </w:r>
            <w:r w:rsidRPr="001D392E">
              <w:rPr>
                <w:rFonts w:cstheme="minorHAnsi"/>
                <w:i/>
                <w:iCs/>
                <w:szCs w:val="24"/>
                <w:lang w:val="es-PE"/>
              </w:rPr>
              <w:t>joins</w:t>
            </w:r>
            <w:r w:rsidRPr="001D392E">
              <w:rPr>
                <w:rFonts w:cstheme="minorHAnsi"/>
                <w:szCs w:val="24"/>
                <w:lang w:val="es-PE"/>
              </w:rPr>
              <w:t>) masivas y almacenamiento optimizado en Parquet.</w:t>
            </w:r>
          </w:p>
        </w:tc>
        <w:tc>
          <w:tcPr>
            <w:tcW w:w="0" w:type="auto"/>
            <w:hideMark/>
          </w:tcPr>
          <w:p w14:paraId="62D2A1A9" w14:textId="77777777" w:rsidR="00CB3E27" w:rsidRPr="001D392E" w:rsidRDefault="00CB3E27" w:rsidP="00CB3E27">
            <w:pPr>
              <w:spacing w:after="0" w:line="360" w:lineRule="auto"/>
              <w:rPr>
                <w:rFonts w:cstheme="minorHAnsi"/>
                <w:szCs w:val="24"/>
                <w:lang w:val="es-PE"/>
              </w:rPr>
            </w:pPr>
            <w:r w:rsidRPr="001D392E">
              <w:rPr>
                <w:rFonts w:cstheme="minorHAnsi"/>
                <w:szCs w:val="24"/>
                <w:lang w:val="es-PE"/>
              </w:rPr>
              <w:t>Mayor complejidad de configuración de variables de entorno locales y requiere Java JDK instalado.</w:t>
            </w:r>
          </w:p>
        </w:tc>
        <w:tc>
          <w:tcPr>
            <w:tcW w:w="0" w:type="auto"/>
            <w:hideMark/>
          </w:tcPr>
          <w:p w14:paraId="4590CCED" w14:textId="77777777" w:rsidR="00CB3E27" w:rsidRPr="001D392E" w:rsidRDefault="00CB3E27" w:rsidP="00CB3E27">
            <w:pPr>
              <w:spacing w:after="0" w:line="360" w:lineRule="auto"/>
              <w:rPr>
                <w:rFonts w:cstheme="minorHAnsi"/>
                <w:szCs w:val="24"/>
                <w:lang w:val="es-PE"/>
              </w:rPr>
            </w:pPr>
            <w:r w:rsidRPr="001D392E">
              <w:rPr>
                <w:rFonts w:cstheme="minorHAnsi"/>
                <w:b/>
                <w:bCs/>
                <w:szCs w:val="24"/>
                <w:lang w:val="es-PE"/>
              </w:rPr>
              <w:t>Seleccionada para Big Data:</w:t>
            </w:r>
            <w:r w:rsidRPr="001D392E">
              <w:rPr>
                <w:rFonts w:cstheme="minorHAnsi"/>
                <w:szCs w:val="24"/>
                <w:lang w:val="es-PE"/>
              </w:rPr>
              <w:t xml:space="preserve"> Se utilizará para paralelizar cargas de trabajo masivas experimentales de 1M de registros.</w:t>
            </w:r>
          </w:p>
        </w:tc>
      </w:tr>
    </w:tbl>
    <w:p w14:paraId="10543461" w14:textId="77777777" w:rsidR="00CB3E27" w:rsidRPr="001D392E" w:rsidRDefault="00CB3E27" w:rsidP="002472A8">
      <w:pPr>
        <w:spacing w:after="0" w:line="360" w:lineRule="auto"/>
        <w:rPr>
          <w:rFonts w:cstheme="minorHAnsi"/>
          <w:szCs w:val="24"/>
        </w:rPr>
      </w:pPr>
    </w:p>
    <w:p w14:paraId="221C527B" w14:textId="77777777" w:rsidR="00543F7D" w:rsidRPr="001D392E" w:rsidRDefault="00543F7D">
      <w:pPr>
        <w:spacing w:after="160" w:line="259" w:lineRule="auto"/>
        <w:rPr>
          <w:rFonts w:eastAsiaTheme="majorEastAsia" w:cstheme="minorHAnsi"/>
          <w:b/>
          <w:color w:val="0070C0"/>
          <w:szCs w:val="26"/>
        </w:rPr>
      </w:pPr>
      <w:r w:rsidRPr="001D392E">
        <w:rPr>
          <w:rFonts w:cstheme="minorHAnsi"/>
        </w:rPr>
        <w:br w:type="page"/>
      </w:r>
    </w:p>
    <w:p w14:paraId="65266C45" w14:textId="4D1E652D" w:rsidR="00440C3A" w:rsidRPr="001D392E" w:rsidRDefault="00000000" w:rsidP="009D5299">
      <w:pPr>
        <w:pStyle w:val="Ttulo2"/>
        <w:rPr>
          <w:rFonts w:asciiTheme="minorHAnsi" w:hAnsiTheme="minorHAnsi" w:cstheme="minorHAnsi"/>
        </w:rPr>
      </w:pPr>
      <w:bookmarkStart w:id="18" w:name="_Toc242597744"/>
      <w:r w:rsidRPr="001D392E">
        <w:rPr>
          <w:rFonts w:asciiTheme="minorHAnsi" w:hAnsiTheme="minorHAnsi" w:cstheme="minorHAnsi"/>
        </w:rPr>
        <w:lastRenderedPageBreak/>
        <w:t>3.3 Arquitectura integrada y flujo de datos</w:t>
      </w:r>
      <w:bookmarkEnd w:id="18"/>
    </w:p>
    <w:p w14:paraId="2320CE8C" w14:textId="79C805BE" w:rsidR="006E4F4F" w:rsidRPr="001D392E" w:rsidRDefault="00D500B1" w:rsidP="00543F7D">
      <w:pPr>
        <w:spacing w:after="0" w:line="360" w:lineRule="auto"/>
        <w:ind w:left="720" w:hanging="720"/>
        <w:jc w:val="both"/>
        <w:rPr>
          <w:rFonts w:cstheme="minorHAnsi"/>
          <w:szCs w:val="24"/>
          <w:lang w:val="es-PE"/>
        </w:rPr>
      </w:pPr>
      <w:r w:rsidRPr="001D392E">
        <w:rPr>
          <w:rFonts w:cstheme="minorHAnsi"/>
          <w:szCs w:val="24"/>
          <w:lang w:val="es-PE"/>
        </w:rPr>
        <w:t>La solución propuesta adopta un enfoque de ecosistema analítico híbrido. Los datos viajan desde el sistema de créditos (OLTP) y caen a una zona intermedia de base de datos (</w:t>
      </w:r>
      <w:r w:rsidRPr="001D392E">
        <w:rPr>
          <w:rFonts w:cstheme="minorHAnsi"/>
          <w:i/>
          <w:iCs/>
          <w:szCs w:val="24"/>
          <w:lang w:val="es-PE"/>
        </w:rPr>
        <w:t>Staging</w:t>
      </w:r>
      <w:r w:rsidRPr="001D392E">
        <w:rPr>
          <w:rFonts w:cstheme="minorHAnsi"/>
          <w:szCs w:val="24"/>
          <w:lang w:val="es-PE"/>
        </w:rPr>
        <w:t xml:space="preserve">). Desde allí, se bifurcan en dos capas arquitectónicas: la capa relacional tradicional (BI) mediante procedimientos almacenados en T-SQL hacia el Data Warehouse, y la capa distribuida (Big Data) mediante </w:t>
      </w:r>
      <w:r w:rsidR="009B225B">
        <w:rPr>
          <w:rFonts w:cstheme="minorHAnsi"/>
          <w:szCs w:val="24"/>
          <w:lang w:val="es-PE"/>
        </w:rPr>
        <w:t>PyArrow</w:t>
      </w:r>
      <w:r w:rsidRPr="001D392E">
        <w:rPr>
          <w:rFonts w:cstheme="minorHAnsi"/>
          <w:szCs w:val="24"/>
          <w:lang w:val="es-PE"/>
        </w:rPr>
        <w:t xml:space="preserve"> extrayendo y particionando la información en archivos Parquet. Ambas capas convergen en la entrega del valor a través de reportes y tableros interactivos.</w:t>
      </w:r>
    </w:p>
    <w:p w14:paraId="352F58A7" w14:textId="6456A834" w:rsidR="006E4F4F" w:rsidRPr="001D392E" w:rsidRDefault="00CE5414" w:rsidP="00EF729F">
      <w:pPr>
        <w:spacing w:after="0" w:line="360" w:lineRule="auto"/>
        <w:jc w:val="both"/>
        <w:rPr>
          <w:rFonts w:cstheme="minorHAnsi"/>
          <w:i/>
          <w:iCs/>
          <w:szCs w:val="24"/>
        </w:rPr>
      </w:pPr>
      <w:r w:rsidRPr="001D392E">
        <w:rPr>
          <w:rFonts w:cstheme="minorHAnsi"/>
          <w:b/>
          <w:bCs/>
          <w:noProof/>
          <w:szCs w:val="24"/>
          <w:lang w:val="es-PE"/>
        </w:rPr>
        <w:drawing>
          <wp:anchor distT="0" distB="0" distL="114300" distR="114300" simplePos="0" relativeHeight="251659264" behindDoc="0" locked="0" layoutInCell="1" allowOverlap="1" wp14:anchorId="2114B6FB" wp14:editId="2918AB7B">
            <wp:simplePos x="0" y="0"/>
            <wp:positionH relativeFrom="margin">
              <wp:align>left</wp:align>
            </wp:positionH>
            <wp:positionV relativeFrom="paragraph">
              <wp:posOffset>473710</wp:posOffset>
            </wp:positionV>
            <wp:extent cx="5219700" cy="2362835"/>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2362835"/>
                    </a:xfrm>
                    <a:prstGeom prst="rect">
                      <a:avLst/>
                    </a:prstGeom>
                  </pic:spPr>
                </pic:pic>
              </a:graphicData>
            </a:graphic>
            <wp14:sizeRelH relativeFrom="margin">
              <wp14:pctWidth>0</wp14:pctWidth>
            </wp14:sizeRelH>
            <wp14:sizeRelV relativeFrom="margin">
              <wp14:pctHeight>0</wp14:pctHeight>
            </wp14:sizeRelV>
          </wp:anchor>
        </w:drawing>
      </w:r>
      <w:r w:rsidR="007E4A40" w:rsidRPr="001D392E">
        <w:rPr>
          <w:rFonts w:cstheme="minorHAnsi"/>
          <w:b/>
          <w:bCs/>
          <w:szCs w:val="24"/>
          <w:lang w:val="es-PE"/>
        </w:rPr>
        <w:t>Imagen</w:t>
      </w:r>
      <w:r w:rsidRPr="001D392E">
        <w:rPr>
          <w:rFonts w:cstheme="minorHAnsi"/>
          <w:b/>
          <w:bCs/>
          <w:szCs w:val="24"/>
          <w:lang w:val="es-PE"/>
        </w:rPr>
        <w:t xml:space="preserve"> 1</w:t>
      </w:r>
    </w:p>
    <w:p w14:paraId="43C4CDDF" w14:textId="7A81EBDF" w:rsidR="00440C3A" w:rsidRPr="001D392E" w:rsidRDefault="00D500B1" w:rsidP="00EF729F">
      <w:pPr>
        <w:spacing w:after="0" w:line="360" w:lineRule="auto"/>
        <w:jc w:val="both"/>
        <w:rPr>
          <w:rFonts w:cstheme="minorHAnsi"/>
          <w:szCs w:val="24"/>
          <w:lang w:val="es-PE"/>
        </w:rPr>
      </w:pPr>
      <w:r w:rsidRPr="001D392E">
        <w:rPr>
          <w:rFonts w:cstheme="minorHAnsi"/>
          <w:i/>
          <w:iCs/>
          <w:szCs w:val="24"/>
        </w:rPr>
        <w:t>Arquitectura integrada de la solución de Financiera CrediAvanza.</w:t>
      </w:r>
    </w:p>
    <w:p w14:paraId="701ABE86" w14:textId="77777777" w:rsidR="00440C3A" w:rsidRPr="001D392E" w:rsidRDefault="00000000" w:rsidP="009D5299">
      <w:pPr>
        <w:pStyle w:val="Ttulo2"/>
        <w:rPr>
          <w:rFonts w:asciiTheme="minorHAnsi" w:hAnsiTheme="minorHAnsi" w:cstheme="minorHAnsi"/>
        </w:rPr>
      </w:pPr>
      <w:bookmarkStart w:id="19" w:name="_Toc242597745"/>
      <w:r w:rsidRPr="001D392E">
        <w:rPr>
          <w:rFonts w:asciiTheme="minorHAnsi" w:hAnsiTheme="minorHAnsi" w:cstheme="minorHAnsi"/>
        </w:rPr>
        <w:t>3.4 Diseño de la solución de Inteligencia de Negocios</w:t>
      </w:r>
      <w:bookmarkEnd w:id="19"/>
    </w:p>
    <w:p w14:paraId="4D0C04B4" w14:textId="77777777" w:rsidR="00440C3A" w:rsidRPr="001D392E" w:rsidRDefault="00000000" w:rsidP="009D5299">
      <w:pPr>
        <w:pStyle w:val="Ttulo3"/>
        <w:rPr>
          <w:rFonts w:asciiTheme="minorHAnsi" w:hAnsiTheme="minorHAnsi" w:cstheme="minorHAnsi"/>
        </w:rPr>
      </w:pPr>
      <w:bookmarkStart w:id="20" w:name="_Toc242597746"/>
      <w:r w:rsidRPr="001D392E">
        <w:rPr>
          <w:rFonts w:asciiTheme="minorHAnsi" w:hAnsiTheme="minorHAnsi" w:cstheme="minorHAnsi"/>
        </w:rPr>
        <w:t>3.4.1 Requisitos, usuarios e indicadores</w:t>
      </w:r>
      <w:bookmarkEnd w:id="20"/>
    </w:p>
    <w:p w14:paraId="68820B76" w14:textId="34EF6FB6" w:rsidR="008E743B" w:rsidRPr="001D392E" w:rsidRDefault="008E743B" w:rsidP="00022019">
      <w:pPr>
        <w:pStyle w:val="Prrafodelista"/>
        <w:numPr>
          <w:ilvl w:val="0"/>
          <w:numId w:val="20"/>
        </w:numPr>
        <w:spacing w:after="0" w:line="360" w:lineRule="auto"/>
        <w:ind w:right="142"/>
        <w:rPr>
          <w:rFonts w:cstheme="minorHAnsi"/>
          <w:szCs w:val="24"/>
          <w:lang w:val="es-PE"/>
        </w:rPr>
      </w:pPr>
      <w:r w:rsidRPr="001D392E">
        <w:rPr>
          <w:rFonts w:cstheme="minorHAnsi"/>
          <w:b/>
          <w:bCs/>
          <w:szCs w:val="24"/>
          <w:lang w:val="es-PE"/>
        </w:rPr>
        <w:t>Usuarios:</w:t>
      </w:r>
      <w:r w:rsidRPr="001D392E">
        <w:rPr>
          <w:rFonts w:cstheme="minorHAnsi"/>
          <w:szCs w:val="24"/>
          <w:lang w:val="es-PE"/>
        </w:rPr>
        <w:t xml:space="preserve"> Gerente de Riesgos y Jefes de Agencia de la Financiera CrediAvanza.</w:t>
      </w:r>
    </w:p>
    <w:p w14:paraId="3619324B" w14:textId="77777777" w:rsidR="00AF3107" w:rsidRPr="001D392E" w:rsidRDefault="008E743B" w:rsidP="00022019">
      <w:pPr>
        <w:pStyle w:val="Prrafodelista"/>
        <w:numPr>
          <w:ilvl w:val="0"/>
          <w:numId w:val="20"/>
        </w:numPr>
        <w:spacing w:after="0" w:line="360" w:lineRule="auto"/>
        <w:ind w:right="142"/>
        <w:rPr>
          <w:rFonts w:cstheme="minorHAnsi"/>
          <w:szCs w:val="24"/>
          <w:lang w:val="es-PE"/>
        </w:rPr>
      </w:pPr>
      <w:r w:rsidRPr="001D392E">
        <w:rPr>
          <w:rFonts w:cstheme="minorHAnsi"/>
          <w:b/>
          <w:bCs/>
          <w:szCs w:val="24"/>
          <w:lang w:val="es-PE"/>
        </w:rPr>
        <w:t>KPI 1: Índice de Morosidad Institucional:</w:t>
      </w:r>
      <w:r w:rsidRPr="001D392E">
        <w:rPr>
          <w:rFonts w:cstheme="minorHAnsi"/>
          <w:szCs w:val="24"/>
          <w:lang w:val="es-PE"/>
        </w:rPr>
        <w:br/>
      </w:r>
      <m:oMathPara>
        <m:oMath>
          <m:r>
            <w:rPr>
              <w:rFonts w:ascii="Cambria Math" w:hAnsi="Cambria Math" w:cstheme="minorHAnsi"/>
              <w:szCs w:val="24"/>
              <w:lang w:val="es-PE"/>
            </w:rPr>
            <m:t>Índice de morosidad=</m:t>
          </m:r>
          <m:d>
            <m:dPr>
              <m:ctrlPr>
                <w:rPr>
                  <w:rFonts w:ascii="Cambria Math" w:hAnsi="Cambria Math" w:cstheme="minorHAnsi"/>
                  <w:i/>
                  <w:szCs w:val="24"/>
                  <w:lang w:val="es-PE"/>
                </w:rPr>
              </m:ctrlPr>
            </m:dPr>
            <m:e>
              <m:f>
                <m:fPr>
                  <m:ctrlPr>
                    <w:rPr>
                      <w:rFonts w:ascii="Cambria Math" w:hAnsi="Cambria Math" w:cstheme="minorHAnsi"/>
                      <w:i/>
                      <w:szCs w:val="24"/>
                      <w:lang w:val="es-PE"/>
                    </w:rPr>
                  </m:ctrlPr>
                </m:fPr>
                <m:num>
                  <m:nary>
                    <m:naryPr>
                      <m:chr m:val="∑"/>
                      <m:subHide m:val="1"/>
                      <m:supHide m:val="1"/>
                      <m:ctrlPr>
                        <w:rPr>
                          <w:rFonts w:ascii="Cambria Math" w:hAnsi="Cambria Math" w:cstheme="minorHAnsi"/>
                          <w:i/>
                          <w:szCs w:val="24"/>
                          <w:lang w:val="es-PE"/>
                        </w:rPr>
                      </m:ctrlPr>
                    </m:naryPr>
                    <m:sub/>
                    <m:sup/>
                    <m:e>
                      <m:r>
                        <w:rPr>
                          <w:rFonts w:ascii="Cambria Math" w:hAnsi="Cambria Math" w:cstheme="minorHAnsi"/>
                          <w:szCs w:val="24"/>
                          <w:lang w:val="es-PE"/>
                        </w:rPr>
                        <m:t>Monto de mora</m:t>
                      </m:r>
                    </m:e>
                  </m:nary>
                </m:num>
                <m:den>
                  <m:nary>
                    <m:naryPr>
                      <m:chr m:val="∑"/>
                      <m:subHide m:val="1"/>
                      <m:supHide m:val="1"/>
                      <m:ctrlPr>
                        <w:rPr>
                          <w:rFonts w:ascii="Cambria Math" w:hAnsi="Cambria Math" w:cstheme="minorHAnsi"/>
                          <w:i/>
                          <w:szCs w:val="24"/>
                          <w:lang w:val="es-PE"/>
                        </w:rPr>
                      </m:ctrlPr>
                    </m:naryPr>
                    <m:sub/>
                    <m:sup/>
                    <m:e>
                      <m:r>
                        <w:rPr>
                          <w:rFonts w:ascii="Cambria Math" w:hAnsi="Cambria Math" w:cstheme="minorHAnsi"/>
                          <w:szCs w:val="24"/>
                          <w:lang w:val="es-PE"/>
                        </w:rPr>
                        <m:t>Saldo pendiente</m:t>
                      </m:r>
                    </m:e>
                  </m:nary>
                </m:den>
              </m:f>
            </m:e>
          </m:d>
          <m:r>
            <w:rPr>
              <w:rFonts w:ascii="Cambria Math" w:hAnsi="Cambria Math" w:cstheme="minorHAnsi"/>
              <w:szCs w:val="24"/>
              <w:lang w:val="es-PE"/>
            </w:rPr>
            <m:t>x 100</m:t>
          </m:r>
          <m:r>
            <m:rPr>
              <m:sty m:val="p"/>
            </m:rPr>
            <w:rPr>
              <w:rFonts w:ascii="Cambria Math" w:hAnsi="Cambria Math" w:cstheme="minorHAnsi"/>
              <w:szCs w:val="24"/>
              <w:lang w:val="es-PE"/>
            </w:rPr>
            <w:br/>
          </m:r>
        </m:oMath>
      </m:oMathPara>
      <w:r w:rsidRPr="001D392E">
        <w:rPr>
          <w:rFonts w:cstheme="minorHAnsi"/>
          <w:i/>
          <w:iCs/>
          <w:szCs w:val="24"/>
          <w:lang w:val="es-PE"/>
        </w:rPr>
        <w:t>Granularidad:</w:t>
      </w:r>
      <w:r w:rsidRPr="001D392E">
        <w:rPr>
          <w:rFonts w:cstheme="minorHAnsi"/>
          <w:szCs w:val="24"/>
          <w:lang w:val="es-PE"/>
        </w:rPr>
        <w:t xml:space="preserve"> Mensual por Agencia.</w:t>
      </w:r>
    </w:p>
    <w:p w14:paraId="278FB653" w14:textId="39A62654" w:rsidR="008E743B" w:rsidRPr="001D392E" w:rsidRDefault="008E743B" w:rsidP="00022019">
      <w:pPr>
        <w:pStyle w:val="Prrafodelista"/>
        <w:spacing w:after="0" w:line="360" w:lineRule="auto"/>
        <w:ind w:left="720" w:right="142" w:firstLine="0"/>
        <w:rPr>
          <w:rFonts w:cstheme="minorHAnsi"/>
          <w:szCs w:val="24"/>
          <w:lang w:val="es-PE"/>
        </w:rPr>
      </w:pPr>
      <w:r w:rsidRPr="001D392E">
        <w:rPr>
          <w:rFonts w:cstheme="minorHAnsi"/>
          <w:i/>
          <w:iCs/>
          <w:szCs w:val="24"/>
          <w:lang w:val="es-PE"/>
        </w:rPr>
        <w:t>Meta:</w:t>
      </w:r>
      <w:r w:rsidRPr="001D392E">
        <w:rPr>
          <w:rFonts w:cstheme="minorHAnsi"/>
          <w:szCs w:val="24"/>
          <w:lang w:val="es-PE"/>
        </w:rPr>
        <w:t xml:space="preserve"> ≤ 6.0%.</w:t>
      </w:r>
    </w:p>
    <w:p w14:paraId="0CB834CE" w14:textId="77777777" w:rsidR="00AF3107" w:rsidRPr="001D392E" w:rsidRDefault="00AF3107" w:rsidP="00022019">
      <w:pPr>
        <w:pStyle w:val="Prrafodelista"/>
        <w:numPr>
          <w:ilvl w:val="0"/>
          <w:numId w:val="20"/>
        </w:numPr>
        <w:spacing w:line="360" w:lineRule="auto"/>
        <w:ind w:right="142"/>
        <w:rPr>
          <w:rFonts w:cstheme="minorHAnsi"/>
          <w:szCs w:val="24"/>
          <w:lang w:val="es-PE"/>
        </w:rPr>
      </w:pPr>
      <w:r w:rsidRPr="001D392E">
        <w:rPr>
          <w:rFonts w:cstheme="minorHAnsi"/>
          <w:b/>
          <w:bCs/>
          <w:szCs w:val="24"/>
          <w:lang w:val="es-PE"/>
        </w:rPr>
        <w:t>KPI 2: Volumen de Clientes Morosos Activos:</w:t>
      </w:r>
    </w:p>
    <w:p w14:paraId="52DB4179" w14:textId="06429C26" w:rsidR="00AF3107" w:rsidRPr="001D392E" w:rsidRDefault="00AF3107" w:rsidP="00022019">
      <w:pPr>
        <w:pStyle w:val="Prrafodelista"/>
        <w:spacing w:line="360" w:lineRule="auto"/>
        <w:ind w:left="720" w:right="142" w:firstLine="0"/>
        <w:rPr>
          <w:rFonts w:cstheme="minorHAnsi"/>
          <w:szCs w:val="24"/>
          <w:lang w:val="es-PE"/>
        </w:rPr>
      </w:pPr>
      <m:oMathPara>
        <m:oMath>
          <m:r>
            <m:rPr>
              <m:sty m:val="p"/>
            </m:rPr>
            <w:rPr>
              <w:rFonts w:ascii="Cambria Math" w:hAnsi="Cambria Math" w:cstheme="minorHAnsi"/>
              <w:szCs w:val="24"/>
              <w:lang w:val="es-PE"/>
            </w:rPr>
            <m:t xml:space="preserve">Total Clientes Morosos = Count </m:t>
          </m:r>
          <m:d>
            <m:dPr>
              <m:ctrlPr>
                <w:rPr>
                  <w:rFonts w:ascii="Cambria Math" w:hAnsi="Cambria Math" w:cstheme="minorHAnsi"/>
                  <w:szCs w:val="24"/>
                  <w:lang w:val="es-PE"/>
                </w:rPr>
              </m:ctrlPr>
            </m:dPr>
            <m:e>
              <m:r>
                <m:rPr>
                  <m:sty m:val="p"/>
                </m:rPr>
                <w:rPr>
                  <w:rFonts w:ascii="Cambria Math" w:hAnsi="Cambria Math" w:cstheme="minorHAnsi"/>
                  <w:szCs w:val="24"/>
                  <w:lang w:val="es-PE"/>
                </w:rPr>
                <m:t xml:space="preserve">DISTINCT </m:t>
              </m:r>
              <m:r>
                <w:rPr>
                  <w:rFonts w:ascii="Cambria Math" w:hAnsi="Cambria Math" w:cstheme="minorHAnsi"/>
                  <w:szCs w:val="24"/>
                  <w:lang w:val="es-PE"/>
                </w:rPr>
                <m:t>id_cliente</m:t>
              </m:r>
            </m:e>
          </m:d>
        </m:oMath>
      </m:oMathPara>
    </w:p>
    <w:p w14:paraId="699C4370" w14:textId="7814D924" w:rsidR="00AF3107" w:rsidRPr="001D392E" w:rsidRDefault="00AF3107" w:rsidP="00022019">
      <w:pPr>
        <w:pStyle w:val="Prrafodelista"/>
        <w:spacing w:line="360" w:lineRule="auto"/>
        <w:ind w:left="720" w:right="142" w:firstLine="0"/>
        <w:rPr>
          <w:rFonts w:cstheme="minorHAnsi"/>
          <w:szCs w:val="24"/>
          <w:lang w:val="es-PE"/>
        </w:rPr>
      </w:pPr>
      <m:oMathPara>
        <m:oMath>
          <m:r>
            <m:rPr>
              <m:sty m:val="p"/>
            </m:rPr>
            <w:rPr>
              <w:rFonts w:ascii="Cambria Math" w:hAnsi="Cambria Math" w:cstheme="minorHAnsi"/>
              <w:szCs w:val="24"/>
              <w:lang w:val="es-PE"/>
            </w:rPr>
            <m:t>WHERE estado_morosidad='MOROSO'</m:t>
          </m:r>
          <m:r>
            <m:rPr>
              <m:sty m:val="p"/>
            </m:rPr>
            <w:rPr>
              <w:rFonts w:ascii="Cambria Math" w:hAnsi="Cambria Math" w:cstheme="minorHAnsi"/>
              <w:szCs w:val="24"/>
              <w:lang w:val="es-PE"/>
            </w:rPr>
            <w:br/>
          </m:r>
        </m:oMath>
      </m:oMathPara>
      <w:r w:rsidRPr="001D392E">
        <w:rPr>
          <w:rFonts w:cstheme="minorHAnsi"/>
          <w:i/>
          <w:iCs/>
          <w:szCs w:val="24"/>
          <w:lang w:val="es-PE"/>
        </w:rPr>
        <w:t>Granularidad:</w:t>
      </w:r>
      <w:r w:rsidRPr="001D392E">
        <w:rPr>
          <w:rFonts w:cstheme="minorHAnsi"/>
          <w:szCs w:val="24"/>
          <w:lang w:val="es-PE"/>
        </w:rPr>
        <w:t xml:space="preserve"> Diario por Departamento.</w:t>
      </w:r>
    </w:p>
    <w:p w14:paraId="654C18ED" w14:textId="7F794014" w:rsidR="00AF3107" w:rsidRPr="001D392E" w:rsidRDefault="00AF3107" w:rsidP="00022019">
      <w:pPr>
        <w:pStyle w:val="Prrafodelista"/>
        <w:spacing w:line="360" w:lineRule="auto"/>
        <w:ind w:left="720" w:right="142" w:firstLine="0"/>
        <w:rPr>
          <w:rFonts w:cstheme="minorHAnsi"/>
          <w:szCs w:val="24"/>
          <w:lang w:val="es-PE"/>
        </w:rPr>
      </w:pPr>
      <w:r w:rsidRPr="001D392E">
        <w:rPr>
          <w:rFonts w:cstheme="minorHAnsi"/>
          <w:i/>
          <w:iCs/>
          <w:szCs w:val="24"/>
          <w:lang w:val="es-PE"/>
        </w:rPr>
        <w:t>Meta:</w:t>
      </w:r>
      <w:r w:rsidRPr="001D392E">
        <w:rPr>
          <w:rFonts w:cstheme="minorHAnsi"/>
          <w:szCs w:val="24"/>
          <w:lang w:val="es-PE"/>
        </w:rPr>
        <w:t xml:space="preserve"> Reducción continua del 5% mensual.</w:t>
      </w:r>
    </w:p>
    <w:p w14:paraId="3B64F28E" w14:textId="77777777" w:rsidR="00440C3A" w:rsidRPr="001D392E" w:rsidRDefault="00000000" w:rsidP="009D5299">
      <w:pPr>
        <w:pStyle w:val="Ttulo3"/>
        <w:rPr>
          <w:rFonts w:asciiTheme="minorHAnsi" w:hAnsiTheme="minorHAnsi" w:cstheme="minorHAnsi"/>
        </w:rPr>
      </w:pPr>
      <w:bookmarkStart w:id="21" w:name="_Toc242597747"/>
      <w:r w:rsidRPr="001D392E">
        <w:rPr>
          <w:rFonts w:asciiTheme="minorHAnsi" w:hAnsiTheme="minorHAnsi" w:cstheme="minorHAnsi"/>
        </w:rPr>
        <w:lastRenderedPageBreak/>
        <w:t>3.4.2 Modelo dimensional y almacén de datos</w:t>
      </w:r>
      <w:bookmarkEnd w:id="21"/>
    </w:p>
    <w:p w14:paraId="2B9DE9A8" w14:textId="77777777" w:rsidR="00695359" w:rsidRPr="001D392E" w:rsidRDefault="00695359" w:rsidP="00695359">
      <w:pPr>
        <w:spacing w:after="0" w:line="360" w:lineRule="auto"/>
        <w:ind w:left="720" w:firstLine="567"/>
        <w:jc w:val="both"/>
        <w:rPr>
          <w:rFonts w:cstheme="minorHAnsi"/>
          <w:szCs w:val="24"/>
          <w:lang w:val="es-PE"/>
        </w:rPr>
      </w:pPr>
      <w:r w:rsidRPr="001D392E">
        <w:rPr>
          <w:rFonts w:cstheme="minorHAnsi"/>
          <w:szCs w:val="24"/>
          <w:lang w:val="es-PE"/>
        </w:rPr>
        <w:t>El almacén de datos adopta un esquema en estrella. La tabla central de hechos es H_Prestamos, la cual posee una granularidad de un registro por contrato de crédito por período mensual de corte. Cuenta con claves foráneas hacia las siguientes cuatro dimensiones descriptivas:</w:t>
      </w:r>
    </w:p>
    <w:p w14:paraId="64199F21" w14:textId="77777777" w:rsidR="00695359" w:rsidRPr="001D392E" w:rsidRDefault="00695359" w:rsidP="00695359">
      <w:pPr>
        <w:pStyle w:val="Prrafodelista"/>
        <w:numPr>
          <w:ilvl w:val="0"/>
          <w:numId w:val="20"/>
        </w:numPr>
        <w:spacing w:line="360" w:lineRule="auto"/>
        <w:jc w:val="both"/>
        <w:rPr>
          <w:rFonts w:cstheme="minorHAnsi"/>
          <w:szCs w:val="24"/>
          <w:lang w:val="es-PE"/>
        </w:rPr>
      </w:pPr>
      <w:r w:rsidRPr="001D392E">
        <w:rPr>
          <w:rFonts w:cstheme="minorHAnsi"/>
          <w:b/>
          <w:bCs/>
          <w:szCs w:val="24"/>
          <w:lang w:val="es-PE"/>
        </w:rPr>
        <w:t>D_Cliente</w:t>
      </w:r>
      <w:r w:rsidRPr="001D392E">
        <w:rPr>
          <w:rFonts w:cstheme="minorHAnsi"/>
          <w:szCs w:val="24"/>
          <w:lang w:val="es-PE"/>
        </w:rPr>
        <w:t>: Almacena el código (id_cliente), nombre, sector económico y tipo de documento.</w:t>
      </w:r>
    </w:p>
    <w:p w14:paraId="45FAB1AB" w14:textId="77777777" w:rsidR="00695359" w:rsidRPr="001D392E" w:rsidRDefault="00695359" w:rsidP="00695359">
      <w:pPr>
        <w:pStyle w:val="Prrafodelista"/>
        <w:numPr>
          <w:ilvl w:val="0"/>
          <w:numId w:val="20"/>
        </w:numPr>
        <w:spacing w:line="360" w:lineRule="auto"/>
        <w:jc w:val="both"/>
        <w:rPr>
          <w:rFonts w:cstheme="minorHAnsi"/>
          <w:szCs w:val="24"/>
          <w:lang w:val="es-PE"/>
        </w:rPr>
      </w:pPr>
      <w:r w:rsidRPr="001D392E">
        <w:rPr>
          <w:rFonts w:cstheme="minorHAnsi"/>
          <w:b/>
          <w:bCs/>
          <w:szCs w:val="24"/>
          <w:lang w:val="es-PE"/>
        </w:rPr>
        <w:t>D_Agencia</w:t>
      </w:r>
      <w:r w:rsidRPr="001D392E">
        <w:rPr>
          <w:rFonts w:cstheme="minorHAnsi"/>
          <w:szCs w:val="24"/>
          <w:lang w:val="es-PE"/>
        </w:rPr>
        <w:t>: Almacena el identificador de la agencia (id_agencia), nombre de la agencia, departamento y ciudad para la cobertura geográfica.</w:t>
      </w:r>
    </w:p>
    <w:p w14:paraId="3D7ED08D" w14:textId="77777777" w:rsidR="00695359" w:rsidRPr="001D392E" w:rsidRDefault="00695359" w:rsidP="00695359">
      <w:pPr>
        <w:pStyle w:val="Prrafodelista"/>
        <w:numPr>
          <w:ilvl w:val="0"/>
          <w:numId w:val="20"/>
        </w:numPr>
        <w:spacing w:line="360" w:lineRule="auto"/>
        <w:jc w:val="both"/>
        <w:rPr>
          <w:rFonts w:cstheme="minorHAnsi"/>
          <w:szCs w:val="24"/>
          <w:lang w:val="es-PE"/>
        </w:rPr>
      </w:pPr>
      <w:r w:rsidRPr="001D392E">
        <w:rPr>
          <w:rFonts w:cstheme="minorHAnsi"/>
          <w:b/>
          <w:bCs/>
          <w:szCs w:val="24"/>
          <w:lang w:val="es-PE"/>
        </w:rPr>
        <w:t>D_EstadoCredito</w:t>
      </w:r>
      <w:r w:rsidRPr="001D392E">
        <w:rPr>
          <w:rFonts w:cstheme="minorHAnsi"/>
          <w:szCs w:val="24"/>
          <w:lang w:val="es-PE"/>
        </w:rPr>
        <w:t xml:space="preserve">: Contiene la clave primaria (id_estado), la lógica fija de niveles de riesgo (BAJO, MEDIO, ALTO, CRÍTICO) y el </w:t>
      </w:r>
      <w:r w:rsidRPr="001D392E">
        <w:rPr>
          <w:rFonts w:cstheme="minorHAnsi"/>
          <w:b/>
          <w:bCs/>
          <w:szCs w:val="24"/>
          <w:lang w:val="es-PE"/>
        </w:rPr>
        <w:t>estado_morosidad</w:t>
      </w:r>
      <w:r w:rsidRPr="001D392E">
        <w:rPr>
          <w:rFonts w:cstheme="minorHAnsi"/>
          <w:szCs w:val="24"/>
          <w:lang w:val="es-PE"/>
        </w:rPr>
        <w:t>.</w:t>
      </w:r>
    </w:p>
    <w:p w14:paraId="158CC64E" w14:textId="59212E10" w:rsidR="00695359" w:rsidRPr="001D392E" w:rsidRDefault="00695359" w:rsidP="0037272B">
      <w:pPr>
        <w:pStyle w:val="Prrafodelista"/>
        <w:numPr>
          <w:ilvl w:val="0"/>
          <w:numId w:val="20"/>
        </w:numPr>
        <w:spacing w:line="360" w:lineRule="auto"/>
        <w:jc w:val="both"/>
        <w:rPr>
          <w:rFonts w:cstheme="minorHAnsi"/>
          <w:szCs w:val="24"/>
          <w:lang w:val="es-PE"/>
        </w:rPr>
      </w:pPr>
      <w:r w:rsidRPr="001D392E">
        <w:rPr>
          <w:rFonts w:cstheme="minorHAnsi"/>
          <w:b/>
          <w:bCs/>
          <w:szCs w:val="24"/>
          <w:lang w:val="es-PE"/>
        </w:rPr>
        <w:t>D_Tiempo</w:t>
      </w:r>
      <w:r w:rsidRPr="001D392E">
        <w:rPr>
          <w:rFonts w:cstheme="minorHAnsi"/>
          <w:szCs w:val="24"/>
          <w:lang w:val="es-PE"/>
        </w:rPr>
        <w:t>: Maneja la granularidad temporal indexada por la llave de periodo id_tiempo (en formato AAAAMM), registrando además el mes y el año.</w:t>
      </w:r>
    </w:p>
    <w:p w14:paraId="2969802A" w14:textId="622DC9F1" w:rsidR="00C96309" w:rsidRPr="001D392E" w:rsidRDefault="007E4A40" w:rsidP="00C96309">
      <w:pPr>
        <w:spacing w:after="0" w:line="360" w:lineRule="auto"/>
        <w:jc w:val="both"/>
        <w:rPr>
          <w:rFonts w:cstheme="minorHAnsi"/>
          <w:b/>
          <w:bCs/>
          <w:szCs w:val="24"/>
        </w:rPr>
      </w:pPr>
      <w:r w:rsidRPr="001D392E">
        <w:rPr>
          <w:rFonts w:cstheme="minorHAnsi"/>
          <w:b/>
          <w:bCs/>
          <w:szCs w:val="24"/>
        </w:rPr>
        <w:t>Imagen</w:t>
      </w:r>
      <w:r w:rsidR="00C96309" w:rsidRPr="001D392E">
        <w:rPr>
          <w:rFonts w:cstheme="minorHAnsi"/>
          <w:b/>
          <w:bCs/>
          <w:szCs w:val="24"/>
        </w:rPr>
        <w:t xml:space="preserve"> 2</w:t>
      </w:r>
    </w:p>
    <w:p w14:paraId="7C4F3352" w14:textId="4F6686D3" w:rsidR="00C96309" w:rsidRPr="001D392E" w:rsidRDefault="00C96309" w:rsidP="00C96309">
      <w:pPr>
        <w:spacing w:after="0" w:line="360" w:lineRule="auto"/>
        <w:jc w:val="both"/>
        <w:rPr>
          <w:rFonts w:cstheme="minorHAnsi"/>
          <w:i/>
          <w:iCs/>
          <w:szCs w:val="24"/>
          <w:lang w:val="es-PE"/>
        </w:rPr>
      </w:pPr>
      <w:r w:rsidRPr="001D392E">
        <w:rPr>
          <w:rFonts w:cstheme="minorHAnsi"/>
          <w:i/>
          <w:iCs/>
          <w:szCs w:val="24"/>
        </w:rPr>
        <w:t>Modelo Estrella</w:t>
      </w:r>
    </w:p>
    <w:p w14:paraId="5EC88E43" w14:textId="0D7E4474" w:rsidR="00022019" w:rsidRPr="001D392E" w:rsidRDefault="00091506" w:rsidP="002472A8">
      <w:pPr>
        <w:spacing w:after="0" w:line="360" w:lineRule="auto"/>
        <w:ind w:left="259" w:right="144"/>
        <w:rPr>
          <w:rFonts w:cstheme="minorHAnsi"/>
          <w:szCs w:val="24"/>
          <w:lang w:val="es-PE"/>
        </w:rPr>
      </w:pPr>
      <w:r w:rsidRPr="001D392E">
        <w:rPr>
          <w:rFonts w:cstheme="minorHAnsi"/>
          <w:noProof/>
          <w:szCs w:val="24"/>
          <w:lang w:val="es-PE"/>
        </w:rPr>
        <w:drawing>
          <wp:anchor distT="0" distB="0" distL="114300" distR="114300" simplePos="0" relativeHeight="251658240" behindDoc="0" locked="0" layoutInCell="1" allowOverlap="1" wp14:anchorId="4014E09F" wp14:editId="1FE3BCB4">
            <wp:simplePos x="0" y="0"/>
            <wp:positionH relativeFrom="margin">
              <wp:align>right</wp:align>
            </wp:positionH>
            <wp:positionV relativeFrom="paragraph">
              <wp:posOffset>91</wp:posOffset>
            </wp:positionV>
            <wp:extent cx="5400040" cy="360553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3605530"/>
                    </a:xfrm>
                    <a:prstGeom prst="rect">
                      <a:avLst/>
                    </a:prstGeom>
                  </pic:spPr>
                </pic:pic>
              </a:graphicData>
            </a:graphic>
          </wp:anchor>
        </w:drawing>
      </w:r>
    </w:p>
    <w:p w14:paraId="3C9A7A30" w14:textId="77777777" w:rsidR="00440C3A" w:rsidRPr="001D392E" w:rsidRDefault="00000000" w:rsidP="009D5299">
      <w:pPr>
        <w:pStyle w:val="Ttulo3"/>
        <w:rPr>
          <w:rFonts w:asciiTheme="minorHAnsi" w:hAnsiTheme="minorHAnsi" w:cstheme="minorHAnsi"/>
        </w:rPr>
      </w:pPr>
      <w:bookmarkStart w:id="22" w:name="_Toc242597748"/>
      <w:r w:rsidRPr="001D392E">
        <w:rPr>
          <w:rFonts w:asciiTheme="minorHAnsi" w:hAnsiTheme="minorHAnsi" w:cstheme="minorHAnsi"/>
        </w:rPr>
        <w:lastRenderedPageBreak/>
        <w:t>3.4.3 Procesos ETL/ELT y calidad</w:t>
      </w:r>
      <w:bookmarkEnd w:id="22"/>
    </w:p>
    <w:p w14:paraId="0171E47E" w14:textId="1CC433AF" w:rsidR="00442DBF" w:rsidRPr="001D392E" w:rsidRDefault="00442DBF" w:rsidP="00442DBF">
      <w:pPr>
        <w:spacing w:after="0" w:line="360" w:lineRule="auto"/>
        <w:ind w:left="720" w:firstLine="720"/>
        <w:jc w:val="both"/>
        <w:rPr>
          <w:rFonts w:cstheme="minorHAnsi"/>
          <w:szCs w:val="24"/>
          <w:lang w:val="es-PE"/>
        </w:rPr>
      </w:pPr>
      <w:r w:rsidRPr="001D392E">
        <w:rPr>
          <w:rFonts w:cstheme="minorHAnsi"/>
          <w:szCs w:val="24"/>
        </w:rPr>
        <w:t>El diseño del proceso ETL se estructurará mediante una zona de paso denominada STG_Clientes_Origen. Las reglas de calidad implementadas aplican técnicas de perfilado automático: limpieza de espacios huérfanos con funciones LTRIM y RTRIM, conversión de nulos financieros a cero mediante la función de control ISNULL, y la inyección automatizada de la regla de negocio para la segmentación del riesgo crediticio mediante estructuras condicionales analíticas basadas en el volumen de días de atraso de pago de los clientes. La automatización total queda delegada a la compilación de un procedimiento almacenado nativo dentro de SQL Server Management Studio.</w:t>
      </w:r>
    </w:p>
    <w:p w14:paraId="0FAB5D82" w14:textId="77777777" w:rsidR="00440C3A" w:rsidRPr="001D392E" w:rsidRDefault="00000000" w:rsidP="009D5299">
      <w:pPr>
        <w:pStyle w:val="Ttulo3"/>
        <w:rPr>
          <w:rFonts w:asciiTheme="minorHAnsi" w:hAnsiTheme="minorHAnsi" w:cstheme="minorHAnsi"/>
        </w:rPr>
      </w:pPr>
      <w:bookmarkStart w:id="23" w:name="_Toc242597749"/>
      <w:r w:rsidRPr="001D392E">
        <w:rPr>
          <w:rFonts w:asciiTheme="minorHAnsi" w:hAnsiTheme="minorHAnsi" w:cstheme="minorHAnsi"/>
        </w:rPr>
        <w:t>3.4.4 OLAP, reportes y dashboards</w:t>
      </w:r>
      <w:bookmarkEnd w:id="23"/>
    </w:p>
    <w:p w14:paraId="092D62AC" w14:textId="195C079A" w:rsidR="003A7FBF" w:rsidRPr="001D392E" w:rsidRDefault="003A7FBF" w:rsidP="003A7FBF">
      <w:pPr>
        <w:spacing w:after="0" w:line="360" w:lineRule="auto"/>
        <w:ind w:left="720" w:firstLine="720"/>
        <w:jc w:val="both"/>
        <w:rPr>
          <w:rFonts w:cstheme="minorHAnsi"/>
          <w:szCs w:val="24"/>
        </w:rPr>
      </w:pPr>
      <w:r w:rsidRPr="001D392E">
        <w:rPr>
          <w:rFonts w:cstheme="minorHAnsi"/>
          <w:szCs w:val="24"/>
        </w:rPr>
        <w:t>Se diseña un panel de control directivo con un criterio visual de alta legibilidad (Dashboard Minimalista). En la sección superior se dispondrán tarjetas métricas con el saldo total pendiente y el índice de morosidad. En la sección central e inferior se mapearán gráficos de barras horizontales para el Top 5 de agencias con mayor morosidad y gráficos circulares para evaluar la distribución demográfica de colocaciones por sector económico. Los filtros globales transversales interactuarán a través de las jerarquías de las dimensiones de tiempo y localización geográfica.</w:t>
      </w:r>
    </w:p>
    <w:p w14:paraId="6F8E5552" w14:textId="77777777" w:rsidR="00440C3A" w:rsidRPr="001D392E" w:rsidRDefault="00000000" w:rsidP="009D5299">
      <w:pPr>
        <w:pStyle w:val="Ttulo2"/>
        <w:rPr>
          <w:rFonts w:asciiTheme="minorHAnsi" w:hAnsiTheme="minorHAnsi" w:cstheme="minorHAnsi"/>
        </w:rPr>
      </w:pPr>
      <w:bookmarkStart w:id="24" w:name="_Toc242597750"/>
      <w:r w:rsidRPr="001D392E">
        <w:rPr>
          <w:rFonts w:asciiTheme="minorHAnsi" w:hAnsiTheme="minorHAnsi" w:cstheme="minorHAnsi"/>
        </w:rPr>
        <w:t>3.5 Diseño de la solución Big Data</w:t>
      </w:r>
      <w:bookmarkEnd w:id="24"/>
    </w:p>
    <w:p w14:paraId="48CBBA44" w14:textId="3CD83581" w:rsidR="00440C3A" w:rsidRPr="001D392E" w:rsidRDefault="00000000" w:rsidP="00C13751">
      <w:pPr>
        <w:pStyle w:val="Ttulo3"/>
        <w:rPr>
          <w:rFonts w:asciiTheme="minorHAnsi" w:hAnsiTheme="minorHAnsi" w:cstheme="minorHAnsi"/>
        </w:rPr>
      </w:pPr>
      <w:bookmarkStart w:id="25" w:name="_Toc242597751"/>
      <w:r w:rsidRPr="001D392E">
        <w:rPr>
          <w:rFonts w:asciiTheme="minorHAnsi" w:hAnsiTheme="minorHAnsi" w:cstheme="minorHAnsi"/>
        </w:rPr>
        <w:t>3.5.1 Justificación y requisitos Big Data</w:t>
      </w:r>
      <w:r w:rsidRPr="001D392E">
        <w:rPr>
          <w:rFonts w:asciiTheme="minorHAnsi" w:hAnsiTheme="minorHAnsi" w:cstheme="minorHAnsi"/>
          <w:i/>
          <w:color w:val="5B6573"/>
          <w:lang w:val="es-PE"/>
        </w:rPr>
        <w:t>.</w:t>
      </w:r>
      <w:bookmarkEnd w:id="25"/>
    </w:p>
    <w:p w14:paraId="6849A8B1" w14:textId="0F12732D" w:rsidR="001C5349" w:rsidRDefault="00C13751" w:rsidP="00C13751">
      <w:pPr>
        <w:spacing w:after="0" w:line="360" w:lineRule="auto"/>
        <w:ind w:left="720" w:firstLine="720"/>
        <w:jc w:val="both"/>
        <w:rPr>
          <w:rFonts w:cstheme="minorHAnsi"/>
          <w:szCs w:val="24"/>
        </w:rPr>
      </w:pPr>
      <w:r w:rsidRPr="001D392E">
        <w:rPr>
          <w:rFonts w:cstheme="minorHAnsi"/>
          <w:szCs w:val="24"/>
        </w:rPr>
        <w:t>Se cuantifica una proyección de crecimiento transaccional a gran escala, estimando la llegada masiva de un promedio de 1.2 millones de nuevas actualizaciones de saldos crediticios por jornada. El enfoque tradicional en un disco local único sufriría de cuellos de botella por operaciones de lectura/escritura (I/O). Se requiere Big Data para procesar de forma paralela en memoria RAM sin necesidad de indexación física rígida previa.</w:t>
      </w:r>
    </w:p>
    <w:p w14:paraId="09A80D4A" w14:textId="189343BA" w:rsidR="00C13751" w:rsidRPr="001D392E" w:rsidRDefault="001C5349" w:rsidP="001C5349">
      <w:pPr>
        <w:spacing w:after="160" w:line="259" w:lineRule="auto"/>
        <w:rPr>
          <w:rFonts w:cstheme="minorHAnsi"/>
          <w:szCs w:val="24"/>
        </w:rPr>
      </w:pPr>
      <w:r>
        <w:rPr>
          <w:rFonts w:cstheme="minorHAnsi"/>
          <w:szCs w:val="24"/>
        </w:rPr>
        <w:br w:type="page"/>
      </w:r>
    </w:p>
    <w:p w14:paraId="4AB58EFB" w14:textId="77777777" w:rsidR="00440C3A" w:rsidRPr="001D392E" w:rsidRDefault="00000000" w:rsidP="009D5299">
      <w:pPr>
        <w:pStyle w:val="Ttulo3"/>
        <w:rPr>
          <w:rFonts w:asciiTheme="minorHAnsi" w:hAnsiTheme="minorHAnsi" w:cstheme="minorHAnsi"/>
        </w:rPr>
      </w:pPr>
      <w:bookmarkStart w:id="26" w:name="_Toc242597752"/>
      <w:r w:rsidRPr="001D392E">
        <w:rPr>
          <w:rFonts w:asciiTheme="minorHAnsi" w:hAnsiTheme="minorHAnsi" w:cstheme="minorHAnsi"/>
        </w:rPr>
        <w:lastRenderedPageBreak/>
        <w:t>3.5.2 Arquitectura y componentes</w:t>
      </w:r>
      <w:bookmarkEnd w:id="26"/>
    </w:p>
    <w:p w14:paraId="743D87A9" w14:textId="7B1351C0" w:rsidR="00EF729F" w:rsidRPr="001D392E" w:rsidRDefault="00EF729F" w:rsidP="00EF729F">
      <w:pPr>
        <w:numPr>
          <w:ilvl w:val="0"/>
          <w:numId w:val="22"/>
        </w:numPr>
        <w:spacing w:after="0" w:line="360" w:lineRule="auto"/>
        <w:ind w:right="144"/>
        <w:jc w:val="both"/>
        <w:rPr>
          <w:rFonts w:cstheme="minorHAnsi"/>
          <w:szCs w:val="24"/>
          <w:lang w:val="es-PE"/>
        </w:rPr>
      </w:pPr>
      <w:r w:rsidRPr="001D392E">
        <w:rPr>
          <w:rFonts w:cstheme="minorHAnsi"/>
          <w:b/>
          <w:bCs/>
          <w:szCs w:val="24"/>
          <w:lang w:val="es-PE"/>
        </w:rPr>
        <w:t>Procesamiento Distribuido:</w:t>
      </w:r>
      <w:r w:rsidRPr="001D392E">
        <w:rPr>
          <w:rFonts w:cstheme="minorHAnsi"/>
          <w:szCs w:val="24"/>
          <w:lang w:val="es-PE"/>
        </w:rPr>
        <w:t xml:space="preserve"> Apache </w:t>
      </w:r>
      <w:r w:rsidR="009B225B">
        <w:rPr>
          <w:rFonts w:cstheme="minorHAnsi"/>
          <w:szCs w:val="24"/>
          <w:lang w:val="es-PE"/>
        </w:rPr>
        <w:t>Arrow</w:t>
      </w:r>
      <w:r w:rsidRPr="001D392E">
        <w:rPr>
          <w:rFonts w:cstheme="minorHAnsi"/>
          <w:szCs w:val="24"/>
          <w:lang w:val="es-PE"/>
        </w:rPr>
        <w:t xml:space="preserve"> (Versión 3.5.0) utilizando la API de </w:t>
      </w:r>
      <w:r w:rsidR="009B225B">
        <w:rPr>
          <w:rFonts w:cstheme="minorHAnsi"/>
          <w:szCs w:val="24"/>
          <w:lang w:val="es-PE"/>
        </w:rPr>
        <w:t>PyArrow</w:t>
      </w:r>
      <w:r w:rsidRPr="001D392E">
        <w:rPr>
          <w:rFonts w:cstheme="minorHAnsi"/>
          <w:szCs w:val="24"/>
          <w:lang w:val="es-PE"/>
        </w:rPr>
        <w:t xml:space="preserve"> sobre Python 3.11.</w:t>
      </w:r>
    </w:p>
    <w:p w14:paraId="778A42F2" w14:textId="77777777" w:rsidR="00EF729F" w:rsidRPr="001D392E" w:rsidRDefault="00EF729F" w:rsidP="00EF729F">
      <w:pPr>
        <w:numPr>
          <w:ilvl w:val="0"/>
          <w:numId w:val="22"/>
        </w:numPr>
        <w:spacing w:after="0" w:line="360" w:lineRule="auto"/>
        <w:ind w:right="144"/>
        <w:jc w:val="both"/>
        <w:rPr>
          <w:rFonts w:cstheme="minorHAnsi"/>
          <w:szCs w:val="24"/>
          <w:lang w:val="es-PE"/>
        </w:rPr>
      </w:pPr>
      <w:r w:rsidRPr="001D392E">
        <w:rPr>
          <w:rFonts w:cstheme="minorHAnsi"/>
          <w:b/>
          <w:bCs/>
          <w:szCs w:val="24"/>
          <w:lang w:val="es-PE"/>
        </w:rPr>
        <w:t>Almacenamiento:</w:t>
      </w:r>
      <w:r w:rsidRPr="001D392E">
        <w:rPr>
          <w:rFonts w:cstheme="minorHAnsi"/>
          <w:szCs w:val="24"/>
          <w:lang w:val="es-PE"/>
        </w:rPr>
        <w:t xml:space="preserve"> Sistema de archivos local simulando bloques distribuidos en formato Parquet.</w:t>
      </w:r>
    </w:p>
    <w:p w14:paraId="3C5DF47D" w14:textId="50D1120C" w:rsidR="00EF729F" w:rsidRPr="001D392E" w:rsidRDefault="00EF729F" w:rsidP="00EF729F">
      <w:pPr>
        <w:numPr>
          <w:ilvl w:val="0"/>
          <w:numId w:val="22"/>
        </w:numPr>
        <w:spacing w:after="0" w:line="360" w:lineRule="auto"/>
        <w:ind w:right="144"/>
        <w:jc w:val="both"/>
        <w:rPr>
          <w:rFonts w:cstheme="minorHAnsi"/>
          <w:szCs w:val="24"/>
          <w:lang w:val="es-PE"/>
        </w:rPr>
      </w:pPr>
      <w:r w:rsidRPr="001D392E">
        <w:rPr>
          <w:rFonts w:cstheme="minorHAnsi"/>
          <w:b/>
          <w:bCs/>
          <w:szCs w:val="24"/>
          <w:lang w:val="es-PE"/>
        </w:rPr>
        <w:t>Interfaz y Motor de Cómputo:</w:t>
      </w:r>
      <w:r w:rsidRPr="001D392E">
        <w:rPr>
          <w:rFonts w:cstheme="minorHAnsi"/>
          <w:szCs w:val="24"/>
          <w:lang w:val="es-PE"/>
        </w:rPr>
        <w:t xml:space="preserve"> Visual Studio Code operando kernels distribuidos de Jupyter para garantizar la reproducibilidad y trazabilidad de logs experimentales.</w:t>
      </w:r>
    </w:p>
    <w:p w14:paraId="1DEB36CE" w14:textId="77777777" w:rsidR="00440C3A" w:rsidRPr="001D392E" w:rsidRDefault="00000000" w:rsidP="009D5299">
      <w:pPr>
        <w:pStyle w:val="Ttulo3"/>
        <w:rPr>
          <w:rFonts w:asciiTheme="minorHAnsi" w:hAnsiTheme="minorHAnsi" w:cstheme="minorHAnsi"/>
        </w:rPr>
      </w:pPr>
      <w:bookmarkStart w:id="27" w:name="_Toc242597753"/>
      <w:r w:rsidRPr="001D392E">
        <w:rPr>
          <w:rFonts w:asciiTheme="minorHAnsi" w:hAnsiTheme="minorHAnsi" w:cstheme="minorHAnsi"/>
        </w:rPr>
        <w:t>3.5.3 Modelo y ciclo de vida de datos</w:t>
      </w:r>
      <w:bookmarkEnd w:id="27"/>
    </w:p>
    <w:p w14:paraId="5FA6EBC7" w14:textId="7DD34C25" w:rsidR="005617F2" w:rsidRPr="001D392E" w:rsidRDefault="005617F2" w:rsidP="005617F2">
      <w:pPr>
        <w:spacing w:after="0" w:line="360" w:lineRule="auto"/>
        <w:ind w:left="720" w:firstLine="720"/>
        <w:jc w:val="both"/>
        <w:rPr>
          <w:rFonts w:cstheme="minorHAnsi"/>
          <w:szCs w:val="24"/>
        </w:rPr>
      </w:pPr>
      <w:r w:rsidRPr="001D392E">
        <w:rPr>
          <w:rFonts w:cstheme="minorHAnsi"/>
          <w:szCs w:val="24"/>
        </w:rPr>
        <w:t xml:space="preserve">Los datos masivos se capturan en bruto en formato CSV, para luego ser transformados en un </w:t>
      </w:r>
      <w:r w:rsidR="009B225B">
        <w:rPr>
          <w:rFonts w:cstheme="minorHAnsi"/>
          <w:szCs w:val="24"/>
        </w:rPr>
        <w:t>Arrow</w:t>
      </w:r>
      <w:r w:rsidRPr="001D392E">
        <w:rPr>
          <w:rFonts w:cstheme="minorHAnsi"/>
          <w:szCs w:val="24"/>
        </w:rPr>
        <w:t xml:space="preserve"> DataFrame distribuido. Esquema explícito estricto: tipos StringType para llaves de texto y DecimalType(18,2) para saldos. El ciclo de vida concluye con el particionamiento de los archivos Parquet en disco divididos por la columna del mes de corte, optimizando el rendimiento de consultas futuras a través del método de descarte de particiones (Partition Pruning).</w:t>
      </w:r>
    </w:p>
    <w:p w14:paraId="5FBCC363" w14:textId="77777777" w:rsidR="00440C3A" w:rsidRPr="001D392E" w:rsidRDefault="00000000" w:rsidP="009D5299">
      <w:pPr>
        <w:pStyle w:val="Ttulo3"/>
        <w:rPr>
          <w:rFonts w:asciiTheme="minorHAnsi" w:hAnsiTheme="minorHAnsi" w:cstheme="minorHAnsi"/>
        </w:rPr>
      </w:pPr>
      <w:bookmarkStart w:id="28" w:name="_Toc242597754"/>
      <w:r w:rsidRPr="001D392E">
        <w:rPr>
          <w:rFonts w:asciiTheme="minorHAnsi" w:hAnsiTheme="minorHAnsi" w:cstheme="minorHAnsi"/>
        </w:rPr>
        <w:t>3.5.4 Escalabilidad, resiliencia y operación</w:t>
      </w:r>
      <w:bookmarkEnd w:id="28"/>
    </w:p>
    <w:p w14:paraId="17EB54A0" w14:textId="2DA0EC9F" w:rsidR="006F5F21" w:rsidRPr="001D392E" w:rsidRDefault="006F5F21" w:rsidP="006F5F21">
      <w:pPr>
        <w:spacing w:after="0" w:line="360" w:lineRule="auto"/>
        <w:ind w:left="720" w:firstLine="720"/>
        <w:jc w:val="both"/>
        <w:rPr>
          <w:rFonts w:cstheme="minorHAnsi"/>
          <w:szCs w:val="24"/>
        </w:rPr>
      </w:pPr>
      <w:r w:rsidRPr="001D392E">
        <w:rPr>
          <w:rFonts w:cstheme="minorHAnsi"/>
          <w:szCs w:val="24"/>
        </w:rPr>
        <w:t xml:space="preserve">La evaluación de la escalabilidad se realizará analizando la variación de la latencia al incrementar el tamaño del archivo desde los 1,000 registros (escala BI) hasta un entorno masivo de 1,000,000 de filas (escala Big Data). La resiliencia operativa queda garantizada de forma nativa por el linaje interno de </w:t>
      </w:r>
      <w:r w:rsidR="009B225B">
        <w:rPr>
          <w:rFonts w:cstheme="minorHAnsi"/>
          <w:szCs w:val="24"/>
        </w:rPr>
        <w:t>Arrow</w:t>
      </w:r>
      <w:r w:rsidRPr="001D392E">
        <w:rPr>
          <w:rFonts w:cstheme="minorHAnsi"/>
          <w:szCs w:val="24"/>
        </w:rPr>
        <w:t xml:space="preserve"> mediante los RDDs, los cuales permiten reconstruir de forma automática cualquier fragmento de datos perdido ante fallas del sistema.</w:t>
      </w:r>
    </w:p>
    <w:p w14:paraId="4655B9DD" w14:textId="5108A7C4" w:rsidR="00A81493" w:rsidRPr="001D392E" w:rsidRDefault="00A81493" w:rsidP="009D5299">
      <w:pPr>
        <w:pStyle w:val="Ttulo3"/>
        <w:rPr>
          <w:rFonts w:asciiTheme="minorHAnsi" w:hAnsiTheme="minorHAnsi" w:cstheme="minorHAnsi"/>
        </w:rPr>
      </w:pPr>
      <w:bookmarkStart w:id="29" w:name="_Toc242597755"/>
      <w:r w:rsidRPr="001D392E">
        <w:rPr>
          <w:rFonts w:asciiTheme="minorHAnsi" w:hAnsiTheme="minorHAnsi" w:cstheme="minorHAnsi"/>
        </w:rPr>
        <w:t>3.5.5 Resultados</w:t>
      </w:r>
      <w:bookmarkEnd w:id="29"/>
      <w:r w:rsidRPr="001D392E">
        <w:rPr>
          <w:rFonts w:asciiTheme="minorHAnsi" w:hAnsiTheme="minorHAnsi" w:cstheme="minorHAnsi"/>
        </w:rPr>
        <w:t xml:space="preserve"> </w:t>
      </w:r>
    </w:p>
    <w:p w14:paraId="5C42C002" w14:textId="39AE9E1E" w:rsidR="00F90DAD" w:rsidRPr="001D392E" w:rsidRDefault="00F90DAD" w:rsidP="00F90DAD">
      <w:pPr>
        <w:spacing w:after="0" w:line="360" w:lineRule="auto"/>
        <w:ind w:left="720" w:firstLine="720"/>
        <w:jc w:val="both"/>
        <w:rPr>
          <w:rFonts w:cstheme="minorHAnsi"/>
          <w:szCs w:val="24"/>
        </w:rPr>
      </w:pPr>
      <w:r w:rsidRPr="001D392E">
        <w:rPr>
          <w:rFonts w:cstheme="minorHAnsi"/>
          <w:szCs w:val="24"/>
        </w:rPr>
        <w:t xml:space="preserve">La solución Big Data genera como resultado técnico un pipeline automatizado en </w:t>
      </w:r>
      <w:r w:rsidR="009B225B">
        <w:rPr>
          <w:rFonts w:cstheme="minorHAnsi"/>
          <w:szCs w:val="24"/>
        </w:rPr>
        <w:t>PyArrow</w:t>
      </w:r>
      <w:r w:rsidRPr="001D392E">
        <w:rPr>
          <w:rFonts w:cstheme="minorHAnsi"/>
          <w:szCs w:val="24"/>
        </w:rPr>
        <w:t xml:space="preserve"> que procesa y consolida el dataset transaccional crediticio a gran escala, exportando conjuntos de datos optimizados en formato Parquet. Para la visualización e interpretación de estos resultados masivos, se implementa una interfaz de analítica visual interactiva.</w:t>
      </w:r>
    </w:p>
    <w:p w14:paraId="3E2D0DEC" w14:textId="0FDEF704" w:rsidR="001B6E58" w:rsidRPr="001D392E" w:rsidRDefault="00F90DAD" w:rsidP="00601695">
      <w:pPr>
        <w:spacing w:after="0" w:line="360" w:lineRule="auto"/>
        <w:ind w:left="720" w:firstLine="720"/>
        <w:jc w:val="both"/>
        <w:rPr>
          <w:rFonts w:cstheme="minorHAnsi"/>
          <w:szCs w:val="24"/>
        </w:rPr>
      </w:pPr>
      <w:r w:rsidRPr="001D392E">
        <w:rPr>
          <w:rFonts w:cstheme="minorHAnsi"/>
          <w:szCs w:val="24"/>
        </w:rPr>
        <w:t xml:space="preserve">Este producto analítico permite mapear los patrones de morosidad institucional consolidados y se integra de forma directa con la capa de presentación a través de consultas analíticas avanzadas. Los entregables de </w:t>
      </w:r>
      <w:r w:rsidRPr="001D392E">
        <w:rPr>
          <w:rFonts w:cstheme="minorHAnsi"/>
          <w:szCs w:val="24"/>
        </w:rPr>
        <w:lastRenderedPageBreak/>
        <w:t>visualización funcional de este componente (gráficos de distribución de edades, segmentación de riesgo y comportamiento geoanalítico en entornos locales) se encuentran detallados y validados con sus respectivas capturas de ejecución e instrucciones reproducibles en la sección 5.3 (Implementación de la solución Big Data) de este informe.</w:t>
      </w:r>
    </w:p>
    <w:p w14:paraId="6BEC0057" w14:textId="3A8CFECE" w:rsidR="001B6E58" w:rsidRPr="001D392E" w:rsidRDefault="007E4A40" w:rsidP="001B6E58">
      <w:pPr>
        <w:spacing w:after="0" w:line="360" w:lineRule="auto"/>
        <w:jc w:val="both"/>
        <w:rPr>
          <w:rFonts w:cstheme="minorHAnsi"/>
          <w:b/>
          <w:bCs/>
          <w:szCs w:val="24"/>
        </w:rPr>
      </w:pPr>
      <w:r w:rsidRPr="001D392E">
        <w:rPr>
          <w:rFonts w:cstheme="minorHAnsi"/>
          <w:b/>
          <w:bCs/>
          <w:szCs w:val="24"/>
        </w:rPr>
        <w:t>Imagen</w:t>
      </w:r>
      <w:r w:rsidR="001B6E58" w:rsidRPr="001D392E">
        <w:rPr>
          <w:rFonts w:cstheme="minorHAnsi"/>
          <w:b/>
          <w:bCs/>
          <w:szCs w:val="24"/>
        </w:rPr>
        <w:t xml:space="preserve"> 3</w:t>
      </w:r>
    </w:p>
    <w:p w14:paraId="67F91DC1" w14:textId="5BF8411B" w:rsidR="00783ABD" w:rsidRPr="001D392E" w:rsidRDefault="001B6E58" w:rsidP="001B6E58">
      <w:pPr>
        <w:spacing w:after="0" w:line="360" w:lineRule="auto"/>
        <w:jc w:val="both"/>
        <w:rPr>
          <w:rFonts w:cstheme="minorHAnsi"/>
          <w:i/>
          <w:iCs/>
          <w:szCs w:val="24"/>
        </w:rPr>
      </w:pPr>
      <w:r w:rsidRPr="001D392E">
        <w:rPr>
          <w:rFonts w:cstheme="minorHAnsi"/>
          <w:i/>
          <w:iCs/>
          <w:noProof/>
          <w:szCs w:val="24"/>
        </w:rPr>
        <w:drawing>
          <wp:anchor distT="0" distB="0" distL="114300" distR="114300" simplePos="0" relativeHeight="251660288" behindDoc="0" locked="0" layoutInCell="1" allowOverlap="1" wp14:anchorId="2002AC06" wp14:editId="3BC8AE7C">
            <wp:simplePos x="0" y="0"/>
            <wp:positionH relativeFrom="margin">
              <wp:align>left</wp:align>
            </wp:positionH>
            <wp:positionV relativeFrom="paragraph">
              <wp:posOffset>650240</wp:posOffset>
            </wp:positionV>
            <wp:extent cx="5400040" cy="5483225"/>
            <wp:effectExtent l="0" t="0" r="0" b="317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5483225"/>
                    </a:xfrm>
                    <a:prstGeom prst="rect">
                      <a:avLst/>
                    </a:prstGeom>
                  </pic:spPr>
                </pic:pic>
              </a:graphicData>
            </a:graphic>
          </wp:anchor>
        </w:drawing>
      </w:r>
      <w:r w:rsidRPr="001D392E">
        <w:rPr>
          <w:rFonts w:cstheme="minorHAnsi"/>
          <w:i/>
          <w:iCs/>
          <w:szCs w:val="24"/>
        </w:rPr>
        <w:t>Maqueta estructural y distribución de componentes del Panel de Control Directivo (Wireframe)</w:t>
      </w:r>
    </w:p>
    <w:p w14:paraId="0BDA5FCB" w14:textId="77777777" w:rsidR="005651D5" w:rsidRDefault="005651D5">
      <w:pPr>
        <w:spacing w:after="160" w:line="259" w:lineRule="auto"/>
        <w:rPr>
          <w:rFonts w:eastAsiaTheme="majorEastAsia" w:cstheme="minorHAnsi"/>
          <w:b/>
          <w:color w:val="0070C0"/>
          <w:szCs w:val="26"/>
        </w:rPr>
      </w:pPr>
      <w:r>
        <w:rPr>
          <w:rFonts w:cstheme="minorHAnsi"/>
        </w:rPr>
        <w:br w:type="page"/>
      </w:r>
    </w:p>
    <w:p w14:paraId="194B65DE" w14:textId="1CDAAAE2" w:rsidR="00440C3A" w:rsidRPr="001D392E" w:rsidRDefault="00000000" w:rsidP="009D5299">
      <w:pPr>
        <w:pStyle w:val="Ttulo2"/>
        <w:rPr>
          <w:rFonts w:asciiTheme="minorHAnsi" w:hAnsiTheme="minorHAnsi" w:cstheme="minorHAnsi"/>
        </w:rPr>
      </w:pPr>
      <w:bookmarkStart w:id="30" w:name="_Toc242597756"/>
      <w:r w:rsidRPr="001D392E">
        <w:rPr>
          <w:rFonts w:asciiTheme="minorHAnsi" w:hAnsiTheme="minorHAnsi" w:cstheme="minorHAnsi"/>
        </w:rPr>
        <w:lastRenderedPageBreak/>
        <w:t>3.6 Seguridad, privacidad y riesgos</w:t>
      </w:r>
      <w:bookmarkEnd w:id="30"/>
    </w:p>
    <w:p w14:paraId="7BA0C9AF" w14:textId="77777777" w:rsidR="00C66026" w:rsidRPr="001D392E" w:rsidRDefault="00C66026" w:rsidP="00C66026">
      <w:pPr>
        <w:pStyle w:val="Prrafodelista"/>
        <w:numPr>
          <w:ilvl w:val="0"/>
          <w:numId w:val="25"/>
        </w:numPr>
        <w:spacing w:after="0" w:line="360" w:lineRule="auto"/>
        <w:ind w:right="144"/>
        <w:jc w:val="both"/>
        <w:rPr>
          <w:rFonts w:cstheme="minorHAnsi"/>
          <w:szCs w:val="24"/>
          <w:lang w:val="es-PE"/>
        </w:rPr>
      </w:pPr>
      <w:r w:rsidRPr="001D392E">
        <w:rPr>
          <w:rFonts w:cstheme="minorHAnsi"/>
          <w:b/>
          <w:bCs/>
          <w:szCs w:val="24"/>
          <w:lang w:val="es-PE"/>
        </w:rPr>
        <w:t>Amenazas identificadas:</w:t>
      </w:r>
      <w:r w:rsidRPr="001D392E">
        <w:rPr>
          <w:rFonts w:cstheme="minorHAnsi"/>
          <w:szCs w:val="24"/>
          <w:lang w:val="es-PE"/>
        </w:rPr>
        <w:t xml:space="preserve"> Exposición indebida de carteras financieras de clientes y alteración de métricas de riesgo.</w:t>
      </w:r>
    </w:p>
    <w:p w14:paraId="7C28EA93" w14:textId="1F41110A" w:rsidR="00C66026" w:rsidRPr="001D392E" w:rsidRDefault="00C66026" w:rsidP="00C66026">
      <w:pPr>
        <w:pStyle w:val="Prrafodelista"/>
        <w:numPr>
          <w:ilvl w:val="0"/>
          <w:numId w:val="25"/>
        </w:numPr>
        <w:spacing w:after="0" w:line="360" w:lineRule="auto"/>
        <w:ind w:right="144"/>
        <w:jc w:val="both"/>
        <w:rPr>
          <w:rFonts w:cstheme="minorHAnsi"/>
          <w:szCs w:val="24"/>
          <w:lang w:val="es-PE"/>
        </w:rPr>
      </w:pPr>
      <w:r w:rsidRPr="001D392E">
        <w:rPr>
          <w:rFonts w:cstheme="minorHAnsi"/>
          <w:b/>
          <w:bCs/>
          <w:szCs w:val="24"/>
          <w:lang w:val="es-PE"/>
        </w:rPr>
        <w:t>Controles aplicados:</w:t>
      </w:r>
      <w:r w:rsidRPr="001D392E">
        <w:rPr>
          <w:rFonts w:cstheme="minorHAnsi"/>
          <w:szCs w:val="24"/>
          <w:lang w:val="es-PE"/>
        </w:rPr>
        <w:t xml:space="preserve"> Anonimización algorítmica total en la fase de simulación de datos sintéticos, eliminando cualquier rastro de datos personales reales en cumplimiento estricto con la Ley peruana de protección de datos personales. Cifrado local de contraseñas de conexión a bases de datos en los scripts de código y restricción de lectura de tablas maestras a través de accesos autenticados en el motor local SQL.</w:t>
      </w:r>
    </w:p>
    <w:p w14:paraId="2DFC0670" w14:textId="77777777" w:rsidR="00440C3A" w:rsidRPr="001D392E" w:rsidRDefault="00000000" w:rsidP="009D5299">
      <w:pPr>
        <w:pStyle w:val="Ttulo2"/>
        <w:rPr>
          <w:rFonts w:asciiTheme="minorHAnsi" w:hAnsiTheme="minorHAnsi" w:cstheme="minorHAnsi"/>
        </w:rPr>
      </w:pPr>
      <w:bookmarkStart w:id="31" w:name="_Toc242597757"/>
      <w:r w:rsidRPr="001D392E">
        <w:rPr>
          <w:rFonts w:asciiTheme="minorHAnsi" w:hAnsiTheme="minorHAnsi" w:cstheme="minorHAnsi"/>
        </w:rPr>
        <w:t>3.7 Plan de despliegue y aceptación</w:t>
      </w:r>
      <w:bookmarkEnd w:id="31"/>
    </w:p>
    <w:p w14:paraId="5EEF5D2B" w14:textId="77777777" w:rsidR="00C66026" w:rsidRPr="001D392E" w:rsidRDefault="00C66026" w:rsidP="00C66026">
      <w:pPr>
        <w:numPr>
          <w:ilvl w:val="0"/>
          <w:numId w:val="23"/>
        </w:numPr>
        <w:spacing w:after="0" w:line="360" w:lineRule="auto"/>
        <w:jc w:val="both"/>
        <w:rPr>
          <w:rFonts w:eastAsia="Times New Roman" w:cstheme="minorHAnsi"/>
          <w:kern w:val="0"/>
          <w:szCs w:val="24"/>
          <w:lang w:val="es-PE" w:eastAsia="es-PE"/>
          <w14:ligatures w14:val="none"/>
        </w:rPr>
      </w:pPr>
      <w:r w:rsidRPr="001D392E">
        <w:rPr>
          <w:rFonts w:eastAsia="Times New Roman" w:cstheme="minorHAnsi"/>
          <w:b/>
          <w:bCs/>
          <w:kern w:val="0"/>
          <w:szCs w:val="24"/>
          <w:lang w:val="es-PE" w:eastAsia="es-PE"/>
          <w14:ligatures w14:val="none"/>
        </w:rPr>
        <w:t>Entornos:</w:t>
      </w:r>
      <w:r w:rsidRPr="001D392E">
        <w:rPr>
          <w:rFonts w:eastAsia="Times New Roman" w:cstheme="minorHAnsi"/>
          <w:kern w:val="0"/>
          <w:szCs w:val="24"/>
          <w:lang w:val="es-PE" w:eastAsia="es-PE"/>
          <w14:ligatures w14:val="none"/>
        </w:rPr>
        <w:t xml:space="preserve"> Desarrollo local (Localhost) compartido y versionado de manera integral en un repositorio seguro de GitHub.</w:t>
      </w:r>
    </w:p>
    <w:p w14:paraId="77DAEAFC" w14:textId="3F401CD1" w:rsidR="00C66026" w:rsidRPr="001D392E" w:rsidRDefault="00C66026" w:rsidP="00C66026">
      <w:pPr>
        <w:numPr>
          <w:ilvl w:val="0"/>
          <w:numId w:val="23"/>
        </w:numPr>
        <w:spacing w:after="0" w:line="360" w:lineRule="auto"/>
        <w:jc w:val="both"/>
        <w:rPr>
          <w:rFonts w:eastAsia="Times New Roman" w:cstheme="minorHAnsi"/>
          <w:kern w:val="0"/>
          <w:szCs w:val="24"/>
          <w:lang w:val="es-PE" w:eastAsia="es-PE"/>
          <w14:ligatures w14:val="none"/>
        </w:rPr>
      </w:pPr>
      <w:r w:rsidRPr="001D392E">
        <w:rPr>
          <w:rFonts w:eastAsia="Times New Roman" w:cstheme="minorHAnsi"/>
          <w:b/>
          <w:bCs/>
          <w:kern w:val="0"/>
          <w:szCs w:val="24"/>
          <w:lang w:val="es-PE" w:eastAsia="es-PE"/>
          <w14:ligatures w14:val="none"/>
        </w:rPr>
        <w:t>Criterio de Aceptación:</w:t>
      </w:r>
      <w:r w:rsidRPr="001D392E">
        <w:rPr>
          <w:rFonts w:eastAsia="Times New Roman" w:cstheme="minorHAnsi"/>
          <w:kern w:val="0"/>
          <w:szCs w:val="24"/>
          <w:lang w:val="es-PE" w:eastAsia="es-PE"/>
          <w14:ligatures w14:val="none"/>
        </w:rPr>
        <w:t xml:space="preserve"> Ejecución exitosa de los scripts ETL de base de datos de principio a fin sin lanzar excepciones de llaves primarias, y visualización consistente y correcta de las métricas de saldo y mora en la interfaz final de Power BI.</w:t>
      </w:r>
    </w:p>
    <w:p w14:paraId="504BE2DD" w14:textId="77777777" w:rsidR="00C66026" w:rsidRPr="001D392E" w:rsidRDefault="00C66026" w:rsidP="00C66026">
      <w:pPr>
        <w:spacing w:after="0" w:line="360" w:lineRule="auto"/>
        <w:ind w:left="720" w:right="144"/>
        <w:rPr>
          <w:rFonts w:cstheme="minorHAnsi"/>
          <w:szCs w:val="24"/>
          <w:lang w:val="es-PE"/>
        </w:rPr>
      </w:pPr>
    </w:p>
    <w:p w14:paraId="08F61FDE" w14:textId="77777777" w:rsidR="00AA4F4A" w:rsidRPr="001D392E" w:rsidRDefault="00AA4F4A" w:rsidP="002472A8">
      <w:pPr>
        <w:spacing w:after="0" w:line="360" w:lineRule="auto"/>
        <w:ind w:left="259" w:right="144"/>
        <w:rPr>
          <w:rFonts w:cstheme="minorHAnsi"/>
          <w:szCs w:val="24"/>
          <w:lang w:val="es-PE"/>
        </w:rPr>
      </w:pPr>
    </w:p>
    <w:p w14:paraId="6ACD6020" w14:textId="77777777" w:rsidR="009D5299" w:rsidRPr="001D392E" w:rsidRDefault="009D5299">
      <w:pPr>
        <w:spacing w:after="160" w:line="259" w:lineRule="auto"/>
        <w:rPr>
          <w:rFonts w:eastAsiaTheme="majorEastAsia" w:cstheme="minorHAnsi"/>
          <w:b/>
          <w:color w:val="0070C0"/>
          <w:sz w:val="28"/>
          <w:szCs w:val="32"/>
        </w:rPr>
      </w:pPr>
      <w:r w:rsidRPr="001D392E">
        <w:rPr>
          <w:rFonts w:cstheme="minorHAnsi"/>
        </w:rPr>
        <w:br w:type="page"/>
      </w:r>
    </w:p>
    <w:p w14:paraId="1791160A" w14:textId="3C08CA00" w:rsidR="00440C3A" w:rsidRPr="001D392E" w:rsidRDefault="00000000" w:rsidP="007437C8">
      <w:pPr>
        <w:pStyle w:val="Ttulo1"/>
        <w:rPr>
          <w:rFonts w:asciiTheme="minorHAnsi" w:hAnsiTheme="minorHAnsi" w:cstheme="minorHAnsi"/>
        </w:rPr>
      </w:pPr>
      <w:bookmarkStart w:id="32" w:name="_Toc242597758"/>
      <w:r w:rsidRPr="001D392E">
        <w:rPr>
          <w:rFonts w:asciiTheme="minorHAnsi" w:hAnsiTheme="minorHAnsi" w:cstheme="minorHAnsi"/>
        </w:rPr>
        <w:lastRenderedPageBreak/>
        <w:t>CAPÍTULO IV: DISEÑO DEL EXPERIMENTO</w:t>
      </w:r>
      <w:bookmarkEnd w:id="32"/>
    </w:p>
    <w:p w14:paraId="34073F32" w14:textId="77777777" w:rsidR="00440C3A" w:rsidRPr="001D392E" w:rsidRDefault="00000000" w:rsidP="009D5299">
      <w:pPr>
        <w:pStyle w:val="Ttulo2"/>
        <w:rPr>
          <w:rFonts w:asciiTheme="minorHAnsi" w:hAnsiTheme="minorHAnsi" w:cstheme="minorHAnsi"/>
        </w:rPr>
      </w:pPr>
      <w:bookmarkStart w:id="33" w:name="_Toc242597759"/>
      <w:r w:rsidRPr="001D392E">
        <w:rPr>
          <w:rFonts w:asciiTheme="minorHAnsi" w:hAnsiTheme="minorHAnsi" w:cstheme="minorHAnsi"/>
        </w:rPr>
        <w:t>4.1 Pregunta experimental, objetivo e hipótesis</w:t>
      </w:r>
      <w:bookmarkEnd w:id="33"/>
    </w:p>
    <w:p w14:paraId="38FAF091" w14:textId="50B3839A" w:rsidR="00863925" w:rsidRPr="001D392E" w:rsidRDefault="000D5D85" w:rsidP="00863925">
      <w:pPr>
        <w:pStyle w:val="z1qcye"/>
        <w:spacing w:before="0" w:beforeAutospacing="0" w:after="0" w:afterAutospacing="0" w:line="360" w:lineRule="auto"/>
        <w:ind w:firstLine="720"/>
        <w:rPr>
          <w:rFonts w:asciiTheme="minorHAnsi" w:hAnsiTheme="minorHAnsi" w:cstheme="minorHAnsi"/>
        </w:rPr>
      </w:pPr>
      <w:r w:rsidRPr="001D392E">
        <w:rPr>
          <w:rStyle w:val="Textoennegrita"/>
          <w:rFonts w:asciiTheme="minorHAnsi" w:hAnsiTheme="minorHAnsi" w:cstheme="minorHAnsi"/>
        </w:rPr>
        <w:t>Pregunta experimental:</w:t>
      </w:r>
      <w:r w:rsidRPr="001D392E">
        <w:rPr>
          <w:rStyle w:val="inqyif"/>
          <w:rFonts w:asciiTheme="minorHAnsi" w:hAnsiTheme="minorHAnsi" w:cstheme="minorHAnsi"/>
        </w:rPr>
        <w:t xml:space="preserve"> </w:t>
      </w:r>
      <w:r w:rsidR="00863925" w:rsidRPr="00863925">
        <w:rPr>
          <w:rFonts w:asciiTheme="minorHAnsi" w:hAnsiTheme="minorHAnsi" w:cstheme="minorHAnsi"/>
          <w:lang w:val="en-US"/>
        </w:rPr>
        <w:t>¿En qué medida un ecosistema analítico híbrido basado en Python, Pandas y serialización Parquet optimiza la latencia de consulta analítica y el rendimiento de carga (throughput) en comparación con un motor relacional tradicional SQL Server cuando la escala de datos transaccionales crediticios se incrementa masivamente de 1,000 a 1,000,000 de registros?</w:t>
      </w:r>
    </w:p>
    <w:p w14:paraId="669E3FDF" w14:textId="77777777" w:rsidR="000D5D85" w:rsidRPr="001D392E" w:rsidRDefault="000D5D85" w:rsidP="000D5D85">
      <w:pPr>
        <w:pStyle w:val="z1qcye"/>
        <w:spacing w:before="0" w:beforeAutospacing="0" w:after="0" w:afterAutospacing="0" w:line="360" w:lineRule="auto"/>
        <w:ind w:firstLine="720"/>
        <w:rPr>
          <w:rFonts w:asciiTheme="minorHAnsi" w:hAnsiTheme="minorHAnsi" w:cstheme="minorHAnsi"/>
        </w:rPr>
      </w:pPr>
      <w:r w:rsidRPr="001D392E">
        <w:rPr>
          <w:rStyle w:val="Textoennegrita"/>
          <w:rFonts w:asciiTheme="minorHAnsi" w:hAnsiTheme="minorHAnsi" w:cstheme="minorHAnsi"/>
        </w:rPr>
        <w:t>Objetivo del experimento:</w:t>
      </w:r>
      <w:r w:rsidRPr="001D392E">
        <w:rPr>
          <w:rStyle w:val="inqyif"/>
          <w:rFonts w:asciiTheme="minorHAnsi" w:hAnsiTheme="minorHAnsi" w:cstheme="minorHAnsi"/>
        </w:rPr>
        <w:t xml:space="preserve"> Evaluar y comparar cuantitativamente la latencia de respuesta y la eficiencia de procesamiento distribuidos frente al enfoque relacional bajo tres escalas de volumen de datos sintéticos.</w:t>
      </w:r>
    </w:p>
    <w:p w14:paraId="320DFAD2" w14:textId="7497F98F" w:rsidR="000D5D85" w:rsidRPr="001D392E" w:rsidRDefault="000D5D85" w:rsidP="000D5D85">
      <w:pPr>
        <w:pStyle w:val="z1qcye"/>
        <w:spacing w:before="0" w:beforeAutospacing="0" w:after="0" w:afterAutospacing="0" w:line="360" w:lineRule="auto"/>
        <w:ind w:firstLine="720"/>
        <w:rPr>
          <w:rFonts w:asciiTheme="minorHAnsi" w:hAnsiTheme="minorHAnsi" w:cstheme="minorHAnsi"/>
        </w:rPr>
      </w:pPr>
      <w:r w:rsidRPr="001D392E">
        <w:rPr>
          <w:rStyle w:val="Textoennegrita"/>
          <w:rFonts w:asciiTheme="minorHAnsi" w:hAnsiTheme="minorHAnsi" w:cstheme="minorHAnsi"/>
        </w:rPr>
        <w:t>Justificación del enfoque comparativo:</w:t>
      </w:r>
      <w:r w:rsidRPr="001D392E">
        <w:rPr>
          <w:rStyle w:val="inqyif"/>
          <w:rFonts w:asciiTheme="minorHAnsi" w:hAnsiTheme="minorHAnsi" w:cstheme="minorHAnsi"/>
        </w:rPr>
        <w:t xml:space="preserve"> Debido a que el proyecto analiza la transición tecnológica de BI hacia Big Data, se adopta un enfoque empírico comparativo. No se plantea una hipótesis estadística rígida, sino un análisis de rendimiento por estrés para demostrar el punto de quiebre donde la indexación convencional es superada por el cómputo distribuido en memoria.</w:t>
      </w:r>
    </w:p>
    <w:p w14:paraId="4B276CD7" w14:textId="77777777" w:rsidR="007C39BF" w:rsidRDefault="007C39BF">
      <w:pPr>
        <w:spacing w:after="160" w:line="259" w:lineRule="auto"/>
        <w:rPr>
          <w:rFonts w:eastAsiaTheme="majorEastAsia" w:cstheme="minorHAnsi"/>
          <w:b/>
          <w:color w:val="0070C0"/>
          <w:szCs w:val="26"/>
        </w:rPr>
      </w:pPr>
      <w:r>
        <w:rPr>
          <w:rFonts w:cstheme="minorHAnsi"/>
        </w:rPr>
        <w:br w:type="page"/>
      </w:r>
    </w:p>
    <w:p w14:paraId="2C946F89" w14:textId="77777777" w:rsidR="007C39BF" w:rsidRDefault="007C39BF" w:rsidP="009D5299">
      <w:pPr>
        <w:pStyle w:val="Ttulo2"/>
        <w:rPr>
          <w:rFonts w:asciiTheme="minorHAnsi" w:hAnsiTheme="minorHAnsi" w:cstheme="minorHAnsi"/>
        </w:rPr>
        <w:sectPr w:rsidR="007C39BF" w:rsidSect="00F01E31">
          <w:headerReference w:type="default" r:id="rId16"/>
          <w:foot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A558B4E" w14:textId="38A27320" w:rsidR="00440C3A" w:rsidRPr="001D392E" w:rsidRDefault="00000000" w:rsidP="009D5299">
      <w:pPr>
        <w:pStyle w:val="Ttulo2"/>
        <w:rPr>
          <w:rFonts w:asciiTheme="minorHAnsi" w:hAnsiTheme="minorHAnsi" w:cstheme="minorHAnsi"/>
        </w:rPr>
      </w:pPr>
      <w:bookmarkStart w:id="34" w:name="_Toc242597760"/>
      <w:r w:rsidRPr="001D392E">
        <w:rPr>
          <w:rFonts w:asciiTheme="minorHAnsi" w:hAnsiTheme="minorHAnsi" w:cstheme="minorHAnsi"/>
        </w:rPr>
        <w:lastRenderedPageBreak/>
        <w:t>4.2 Escenario y datasets</w:t>
      </w:r>
      <w:bookmarkEnd w:id="34"/>
    </w:p>
    <w:p w14:paraId="44AEFD70" w14:textId="7680C1CD" w:rsidR="00486EA6" w:rsidRPr="001D392E" w:rsidRDefault="000D5D85" w:rsidP="000D5D85">
      <w:pPr>
        <w:spacing w:after="0" w:line="360" w:lineRule="auto"/>
        <w:ind w:firstLine="720"/>
        <w:jc w:val="both"/>
        <w:rPr>
          <w:rFonts w:cstheme="minorHAnsi"/>
          <w:szCs w:val="24"/>
        </w:rPr>
      </w:pPr>
      <w:r w:rsidRPr="001D392E">
        <w:rPr>
          <w:rFonts w:cstheme="minorHAnsi"/>
          <w:szCs w:val="24"/>
        </w:rPr>
        <w:t>El experimento se desplegará de forma local simulando un entorno de producción controlado a través de tres conjuntos de datos generados mediante algoritmos matemáticos reproducibles:</w:t>
      </w:r>
    </w:p>
    <w:tbl>
      <w:tblPr>
        <w:tblStyle w:val="Tablaconcuadrcula"/>
        <w:tblW w:w="14596" w:type="dxa"/>
        <w:tblLayout w:type="fixed"/>
        <w:tblLook w:val="04A0" w:firstRow="1" w:lastRow="0" w:firstColumn="1" w:lastColumn="0" w:noHBand="0" w:noVBand="1"/>
      </w:tblPr>
      <w:tblGrid>
        <w:gridCol w:w="1997"/>
        <w:gridCol w:w="2109"/>
        <w:gridCol w:w="2410"/>
        <w:gridCol w:w="3969"/>
        <w:gridCol w:w="2693"/>
        <w:gridCol w:w="1418"/>
      </w:tblGrid>
      <w:tr w:rsidR="00CF6C24" w:rsidRPr="001D392E" w14:paraId="5755E053" w14:textId="77777777" w:rsidTr="007C39BF">
        <w:trPr>
          <w:tblHeader/>
        </w:trPr>
        <w:tc>
          <w:tcPr>
            <w:tcW w:w="1997" w:type="dxa"/>
            <w:shd w:val="clear" w:color="auto" w:fill="DEEAF6" w:themeFill="accent5" w:themeFillTint="33"/>
            <w:hideMark/>
          </w:tcPr>
          <w:p w14:paraId="5757541A" w14:textId="0CD23829"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DATASET</w:t>
            </w:r>
          </w:p>
        </w:tc>
        <w:tc>
          <w:tcPr>
            <w:tcW w:w="2109" w:type="dxa"/>
            <w:shd w:val="clear" w:color="auto" w:fill="DEEAF6" w:themeFill="accent5" w:themeFillTint="33"/>
            <w:hideMark/>
          </w:tcPr>
          <w:p w14:paraId="4C426048" w14:textId="77777777"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FUENTE Y VERSIÓN</w:t>
            </w:r>
          </w:p>
        </w:tc>
        <w:tc>
          <w:tcPr>
            <w:tcW w:w="2410" w:type="dxa"/>
            <w:shd w:val="clear" w:color="auto" w:fill="DEEAF6" w:themeFill="accent5" w:themeFillTint="33"/>
            <w:hideMark/>
          </w:tcPr>
          <w:p w14:paraId="29748725" w14:textId="77777777"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VOLUMEN / FORMATO</w:t>
            </w:r>
          </w:p>
        </w:tc>
        <w:tc>
          <w:tcPr>
            <w:tcW w:w="3969" w:type="dxa"/>
            <w:shd w:val="clear" w:color="auto" w:fill="DEEAF6" w:themeFill="accent5" w:themeFillTint="33"/>
            <w:hideMark/>
          </w:tcPr>
          <w:p w14:paraId="767159E0" w14:textId="77777777"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CALIDAD Y PRIVACIDAD</w:t>
            </w:r>
          </w:p>
        </w:tc>
        <w:tc>
          <w:tcPr>
            <w:tcW w:w="2693" w:type="dxa"/>
            <w:shd w:val="clear" w:color="auto" w:fill="DEEAF6" w:themeFill="accent5" w:themeFillTint="33"/>
            <w:hideMark/>
          </w:tcPr>
          <w:p w14:paraId="7591D27E" w14:textId="77777777"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USO EN BI / BIG DATA</w:t>
            </w:r>
          </w:p>
        </w:tc>
        <w:tc>
          <w:tcPr>
            <w:tcW w:w="1418" w:type="dxa"/>
            <w:shd w:val="clear" w:color="auto" w:fill="DEEAF6" w:themeFill="accent5" w:themeFillTint="33"/>
            <w:hideMark/>
          </w:tcPr>
          <w:p w14:paraId="7645302B" w14:textId="77777777" w:rsidR="000D5D85" w:rsidRPr="001D392E" w:rsidRDefault="000D5D85" w:rsidP="000D5D85">
            <w:pPr>
              <w:spacing w:after="0" w:line="360" w:lineRule="auto"/>
              <w:jc w:val="both"/>
              <w:rPr>
                <w:rFonts w:cstheme="minorHAnsi"/>
                <w:b/>
                <w:bCs/>
                <w:szCs w:val="24"/>
                <w:lang w:val="es-PE"/>
              </w:rPr>
            </w:pPr>
            <w:r w:rsidRPr="001D392E">
              <w:rPr>
                <w:rFonts w:cstheme="minorHAnsi"/>
                <w:b/>
                <w:bCs/>
                <w:szCs w:val="24"/>
                <w:lang w:val="es-PE"/>
              </w:rPr>
              <w:t>EVIDENCIA</w:t>
            </w:r>
          </w:p>
        </w:tc>
      </w:tr>
      <w:tr w:rsidR="000D5D85" w:rsidRPr="001D392E" w14:paraId="57070E68" w14:textId="77777777" w:rsidTr="007C39BF">
        <w:tc>
          <w:tcPr>
            <w:tcW w:w="1997" w:type="dxa"/>
            <w:hideMark/>
          </w:tcPr>
          <w:p w14:paraId="148BAFFD"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Original</w:t>
            </w:r>
          </w:p>
        </w:tc>
        <w:tc>
          <w:tcPr>
            <w:tcW w:w="2109" w:type="dxa"/>
            <w:hideMark/>
          </w:tcPr>
          <w:p w14:paraId="4DEB3C99"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Generador Python v1.0, Octubre 2026, Licencia MIT.</w:t>
            </w:r>
          </w:p>
        </w:tc>
        <w:tc>
          <w:tcPr>
            <w:tcW w:w="2410" w:type="dxa"/>
            <w:hideMark/>
          </w:tcPr>
          <w:p w14:paraId="5480A28E"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1,000 a 1,000,000 de filas. Formato plano CSV (Variables financieras en bruto).</w:t>
            </w:r>
          </w:p>
        </w:tc>
        <w:tc>
          <w:tcPr>
            <w:tcW w:w="3969" w:type="dxa"/>
            <w:hideMark/>
          </w:tcPr>
          <w:p w14:paraId="65E90DC8"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Perfilado base: Campos obligatorios limpios. Anonimización total según Ley N° 29733.</w:t>
            </w:r>
          </w:p>
        </w:tc>
        <w:tc>
          <w:tcPr>
            <w:tcW w:w="2693" w:type="dxa"/>
            <w:hideMark/>
          </w:tcPr>
          <w:p w14:paraId="38C29696"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Entrada cruda para los flujos de ingesta de ambas soluciones analíticas.</w:t>
            </w:r>
          </w:p>
        </w:tc>
        <w:tc>
          <w:tcPr>
            <w:tcW w:w="1418" w:type="dxa"/>
            <w:hideMark/>
          </w:tcPr>
          <w:p w14:paraId="1C17C5AC"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E-01</w:t>
            </w:r>
          </w:p>
        </w:tc>
      </w:tr>
      <w:tr w:rsidR="000D5D85" w:rsidRPr="001D392E" w14:paraId="07B7100D" w14:textId="77777777" w:rsidTr="007C39BF">
        <w:tc>
          <w:tcPr>
            <w:tcW w:w="1997" w:type="dxa"/>
            <w:hideMark/>
          </w:tcPr>
          <w:p w14:paraId="44C08B17"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Procesado</w:t>
            </w:r>
          </w:p>
        </w:tc>
        <w:tc>
          <w:tcPr>
            <w:tcW w:w="2109" w:type="dxa"/>
            <w:hideMark/>
          </w:tcPr>
          <w:p w14:paraId="29A4CCFF"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Data Warehouse local, hash de controlSHA-256 verificado.</w:t>
            </w:r>
          </w:p>
        </w:tc>
        <w:tc>
          <w:tcPr>
            <w:tcW w:w="2410" w:type="dxa"/>
            <w:hideMark/>
          </w:tcPr>
          <w:p w14:paraId="32590BBC"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Tablas dimensionales cargadas en SQL Server y bloques de datos integrados.</w:t>
            </w:r>
          </w:p>
        </w:tc>
        <w:tc>
          <w:tcPr>
            <w:tcW w:w="3969" w:type="dxa"/>
            <w:hideMark/>
          </w:tcPr>
          <w:p w14:paraId="1D23EE83"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Aplicación de restricciones de llaves primarias/foráneas y remoción de nulos financieros.</w:t>
            </w:r>
          </w:p>
        </w:tc>
        <w:tc>
          <w:tcPr>
            <w:tcW w:w="2693" w:type="dxa"/>
            <w:hideMark/>
          </w:tcPr>
          <w:p w14:paraId="0681C872"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Utilizado para las consultas analíticas de los 5 reportes gerenciales directivos.</w:t>
            </w:r>
          </w:p>
        </w:tc>
        <w:tc>
          <w:tcPr>
            <w:tcW w:w="1418" w:type="dxa"/>
            <w:hideMark/>
          </w:tcPr>
          <w:p w14:paraId="3BF38160"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E-02</w:t>
            </w:r>
          </w:p>
        </w:tc>
      </w:tr>
      <w:tr w:rsidR="000D5D85" w:rsidRPr="001D392E" w14:paraId="54817F48" w14:textId="77777777" w:rsidTr="007C39BF">
        <w:tc>
          <w:tcPr>
            <w:tcW w:w="1997" w:type="dxa"/>
            <w:hideMark/>
          </w:tcPr>
          <w:p w14:paraId="14EF83D7"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Prueba / sintético</w:t>
            </w:r>
          </w:p>
        </w:tc>
        <w:tc>
          <w:tcPr>
            <w:tcW w:w="2109" w:type="dxa"/>
            <w:hideMark/>
          </w:tcPr>
          <w:p w14:paraId="43A17CA9"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Generador de datos sintéticos con semilla aleatoria fija 42.</w:t>
            </w:r>
          </w:p>
        </w:tc>
        <w:tc>
          <w:tcPr>
            <w:tcW w:w="2410" w:type="dxa"/>
            <w:hideMark/>
          </w:tcPr>
          <w:p w14:paraId="25384A05"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Tres escalas definidas fijas: 1K filas, 100K filas y 1M de filas.</w:t>
            </w:r>
          </w:p>
        </w:tc>
        <w:tc>
          <w:tcPr>
            <w:tcW w:w="3969" w:type="dxa"/>
            <w:hideMark/>
          </w:tcPr>
          <w:p w14:paraId="7B7C677F"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Límites validados: Montos positivos mayores a cero y coherencia de días de atraso de pago.</w:t>
            </w:r>
          </w:p>
        </w:tc>
        <w:tc>
          <w:tcPr>
            <w:tcW w:w="2693" w:type="dxa"/>
            <w:hideMark/>
          </w:tcPr>
          <w:p w14:paraId="6E9B707D" w14:textId="77777777" w:rsidR="000D5D85" w:rsidRPr="001D392E" w:rsidRDefault="000D5D85" w:rsidP="000D5D85">
            <w:pPr>
              <w:spacing w:after="0" w:line="360" w:lineRule="auto"/>
              <w:jc w:val="both"/>
              <w:rPr>
                <w:rFonts w:cstheme="minorHAnsi"/>
                <w:szCs w:val="24"/>
                <w:lang w:val="es-PE"/>
              </w:rPr>
            </w:pPr>
            <w:r w:rsidRPr="001D392E">
              <w:rPr>
                <w:rFonts w:cstheme="minorHAnsi"/>
                <w:szCs w:val="24"/>
                <w:lang w:val="es-PE"/>
              </w:rPr>
              <w:t>Pruebas de estrés y evaluación de escalabilidad de CPU y latencia comparada.</w:t>
            </w:r>
          </w:p>
        </w:tc>
        <w:tc>
          <w:tcPr>
            <w:tcW w:w="1418" w:type="dxa"/>
            <w:hideMark/>
          </w:tcPr>
          <w:p w14:paraId="5C376744" w14:textId="77777777" w:rsidR="000D5D85" w:rsidRPr="001D392E" w:rsidRDefault="000D5D85" w:rsidP="000D5D85">
            <w:pPr>
              <w:spacing w:after="0" w:line="360" w:lineRule="auto"/>
              <w:jc w:val="both"/>
              <w:rPr>
                <w:rFonts w:cstheme="minorHAnsi"/>
                <w:szCs w:val="24"/>
                <w:lang w:val="es-PE"/>
              </w:rPr>
            </w:pPr>
            <w:r w:rsidRPr="001D392E">
              <w:rPr>
                <w:rFonts w:cstheme="minorHAnsi"/>
                <w:b/>
                <w:bCs/>
                <w:szCs w:val="24"/>
                <w:lang w:val="es-PE"/>
              </w:rPr>
              <w:t>E-03</w:t>
            </w:r>
          </w:p>
        </w:tc>
      </w:tr>
    </w:tbl>
    <w:p w14:paraId="53860213" w14:textId="77777777" w:rsidR="00440C3A" w:rsidRPr="001D392E" w:rsidRDefault="00440C3A" w:rsidP="002472A8">
      <w:pPr>
        <w:spacing w:after="0" w:line="360" w:lineRule="auto"/>
        <w:rPr>
          <w:rFonts w:cstheme="minorHAnsi"/>
          <w:szCs w:val="24"/>
        </w:rPr>
      </w:pPr>
    </w:p>
    <w:p w14:paraId="570A7A4D" w14:textId="77777777" w:rsidR="00440C3A" w:rsidRPr="001D392E" w:rsidRDefault="00000000" w:rsidP="009D5299">
      <w:pPr>
        <w:pStyle w:val="Ttulo2"/>
        <w:rPr>
          <w:rFonts w:asciiTheme="minorHAnsi" w:hAnsiTheme="minorHAnsi" w:cstheme="minorHAnsi"/>
        </w:rPr>
      </w:pPr>
      <w:bookmarkStart w:id="35" w:name="_Toc242597761"/>
      <w:r w:rsidRPr="001D392E">
        <w:rPr>
          <w:rFonts w:asciiTheme="minorHAnsi" w:hAnsiTheme="minorHAnsi" w:cstheme="minorHAnsi"/>
        </w:rPr>
        <w:lastRenderedPageBreak/>
        <w:t>4.3 Variables, métricas y criterios de aceptación</w:t>
      </w:r>
      <w:bookmarkEnd w:id="35"/>
    </w:p>
    <w:tbl>
      <w:tblPr>
        <w:tblStyle w:val="Tablaconcuadrcula"/>
        <w:tblW w:w="14596" w:type="dxa"/>
        <w:tblLayout w:type="fixed"/>
        <w:tblLook w:val="04A0" w:firstRow="1" w:lastRow="0" w:firstColumn="1" w:lastColumn="0" w:noHBand="0" w:noVBand="1"/>
      </w:tblPr>
      <w:tblGrid>
        <w:gridCol w:w="1200"/>
        <w:gridCol w:w="3048"/>
        <w:gridCol w:w="3969"/>
        <w:gridCol w:w="3118"/>
        <w:gridCol w:w="3261"/>
      </w:tblGrid>
      <w:tr w:rsidR="00440C3A" w:rsidRPr="001D392E" w14:paraId="1093E2C3" w14:textId="77777777" w:rsidTr="007C39BF">
        <w:trPr>
          <w:tblHeader/>
        </w:trPr>
        <w:tc>
          <w:tcPr>
            <w:tcW w:w="1200" w:type="dxa"/>
            <w:shd w:val="clear" w:color="auto" w:fill="DEEAF6" w:themeFill="accent5" w:themeFillTint="33"/>
          </w:tcPr>
          <w:p w14:paraId="4802CF4A" w14:textId="77777777" w:rsidR="00440C3A" w:rsidRPr="001D392E" w:rsidRDefault="00000000" w:rsidP="002472A8">
            <w:pPr>
              <w:spacing w:after="0" w:line="360" w:lineRule="auto"/>
              <w:jc w:val="center"/>
              <w:rPr>
                <w:rFonts w:cstheme="minorHAnsi"/>
                <w:szCs w:val="24"/>
              </w:rPr>
            </w:pPr>
            <w:r w:rsidRPr="001D392E">
              <w:rPr>
                <w:rFonts w:cstheme="minorHAnsi"/>
                <w:b/>
                <w:color w:val="0B2545"/>
                <w:szCs w:val="24"/>
              </w:rPr>
              <w:t>TIPO</w:t>
            </w:r>
          </w:p>
        </w:tc>
        <w:tc>
          <w:tcPr>
            <w:tcW w:w="3048" w:type="dxa"/>
            <w:shd w:val="clear" w:color="auto" w:fill="DEEAF6" w:themeFill="accent5" w:themeFillTint="33"/>
          </w:tcPr>
          <w:p w14:paraId="2ED71244" w14:textId="77777777" w:rsidR="00440C3A" w:rsidRPr="001D392E" w:rsidRDefault="00000000" w:rsidP="002472A8">
            <w:pPr>
              <w:spacing w:after="0" w:line="360" w:lineRule="auto"/>
              <w:jc w:val="center"/>
              <w:rPr>
                <w:rFonts w:cstheme="minorHAnsi"/>
                <w:szCs w:val="24"/>
              </w:rPr>
            </w:pPr>
            <w:r w:rsidRPr="001D392E">
              <w:rPr>
                <w:rFonts w:cstheme="minorHAnsi"/>
                <w:b/>
                <w:color w:val="0B2545"/>
                <w:szCs w:val="24"/>
              </w:rPr>
              <w:t>VARIABLE / MÉTRICA</w:t>
            </w:r>
          </w:p>
        </w:tc>
        <w:tc>
          <w:tcPr>
            <w:tcW w:w="3969" w:type="dxa"/>
            <w:shd w:val="clear" w:color="auto" w:fill="DEEAF6" w:themeFill="accent5" w:themeFillTint="33"/>
          </w:tcPr>
          <w:p w14:paraId="0BE48004" w14:textId="77777777" w:rsidR="00440C3A" w:rsidRPr="001D392E" w:rsidRDefault="00000000" w:rsidP="002472A8">
            <w:pPr>
              <w:spacing w:after="0" w:line="360" w:lineRule="auto"/>
              <w:jc w:val="center"/>
              <w:rPr>
                <w:rFonts w:cstheme="minorHAnsi"/>
                <w:szCs w:val="24"/>
              </w:rPr>
            </w:pPr>
            <w:r w:rsidRPr="001D392E">
              <w:rPr>
                <w:rFonts w:cstheme="minorHAnsi"/>
                <w:b/>
                <w:color w:val="0B2545"/>
                <w:szCs w:val="24"/>
              </w:rPr>
              <w:t>DEFINICIÓN Y UNIDAD</w:t>
            </w:r>
          </w:p>
        </w:tc>
        <w:tc>
          <w:tcPr>
            <w:tcW w:w="3118" w:type="dxa"/>
            <w:shd w:val="clear" w:color="auto" w:fill="DEEAF6" w:themeFill="accent5" w:themeFillTint="33"/>
          </w:tcPr>
          <w:p w14:paraId="580FCD9A" w14:textId="77777777" w:rsidR="00440C3A" w:rsidRPr="001D392E" w:rsidRDefault="00000000" w:rsidP="002472A8">
            <w:pPr>
              <w:spacing w:after="0" w:line="360" w:lineRule="auto"/>
              <w:jc w:val="center"/>
              <w:rPr>
                <w:rFonts w:cstheme="minorHAnsi"/>
                <w:szCs w:val="24"/>
              </w:rPr>
            </w:pPr>
            <w:r w:rsidRPr="001D392E">
              <w:rPr>
                <w:rFonts w:cstheme="minorHAnsi"/>
                <w:b/>
                <w:color w:val="0B2545"/>
                <w:szCs w:val="24"/>
              </w:rPr>
              <w:t>MÉTODO DE MEDICIÓN</w:t>
            </w:r>
          </w:p>
        </w:tc>
        <w:tc>
          <w:tcPr>
            <w:tcW w:w="3261" w:type="dxa"/>
            <w:shd w:val="clear" w:color="auto" w:fill="DEEAF6" w:themeFill="accent5" w:themeFillTint="33"/>
          </w:tcPr>
          <w:p w14:paraId="714F76F7" w14:textId="77777777" w:rsidR="00440C3A" w:rsidRPr="001D392E" w:rsidRDefault="00000000" w:rsidP="002472A8">
            <w:pPr>
              <w:spacing w:after="0" w:line="360" w:lineRule="auto"/>
              <w:jc w:val="center"/>
              <w:rPr>
                <w:rFonts w:cstheme="minorHAnsi"/>
                <w:szCs w:val="24"/>
              </w:rPr>
            </w:pPr>
            <w:r w:rsidRPr="001D392E">
              <w:rPr>
                <w:rFonts w:cstheme="minorHAnsi"/>
                <w:b/>
                <w:color w:val="0B2545"/>
                <w:szCs w:val="24"/>
              </w:rPr>
              <w:t>META / UMBRAL</w:t>
            </w:r>
          </w:p>
        </w:tc>
      </w:tr>
      <w:tr w:rsidR="00440C3A" w:rsidRPr="001D392E" w14:paraId="236B4C3F" w14:textId="77777777" w:rsidTr="007C39BF">
        <w:tc>
          <w:tcPr>
            <w:tcW w:w="1200" w:type="dxa"/>
          </w:tcPr>
          <w:p w14:paraId="146EFE3A" w14:textId="77777777" w:rsidR="00440C3A" w:rsidRPr="001D392E" w:rsidRDefault="00000000" w:rsidP="002472A8">
            <w:pPr>
              <w:spacing w:after="0" w:line="360" w:lineRule="auto"/>
              <w:rPr>
                <w:rFonts w:cstheme="minorHAnsi"/>
                <w:b/>
                <w:bCs/>
                <w:szCs w:val="24"/>
              </w:rPr>
            </w:pPr>
            <w:r w:rsidRPr="001D392E">
              <w:rPr>
                <w:rFonts w:cstheme="minorHAnsi"/>
                <w:b/>
                <w:bCs/>
                <w:color w:val="000000"/>
                <w:szCs w:val="24"/>
              </w:rPr>
              <w:t>Independiente</w:t>
            </w:r>
          </w:p>
        </w:tc>
        <w:tc>
          <w:tcPr>
            <w:tcW w:w="3048" w:type="dxa"/>
          </w:tcPr>
          <w:p w14:paraId="011BB112" w14:textId="6D40514E" w:rsidR="00440C3A" w:rsidRPr="001D392E" w:rsidRDefault="00CD5F4A" w:rsidP="002472A8">
            <w:pPr>
              <w:spacing w:after="0" w:line="360" w:lineRule="auto"/>
              <w:rPr>
                <w:rFonts w:cstheme="minorHAnsi"/>
                <w:szCs w:val="24"/>
              </w:rPr>
            </w:pPr>
            <w:r w:rsidRPr="001D392E">
              <w:rPr>
                <w:rFonts w:cstheme="minorHAnsi"/>
                <w:color w:val="000000"/>
                <w:szCs w:val="24"/>
              </w:rPr>
              <w:t>Volumen de la carga crediticia transaccional y tipo de tecnología.</w:t>
            </w:r>
          </w:p>
        </w:tc>
        <w:tc>
          <w:tcPr>
            <w:tcW w:w="3969" w:type="dxa"/>
          </w:tcPr>
          <w:p w14:paraId="1E64A348" w14:textId="11829635" w:rsidR="00440C3A" w:rsidRPr="001D392E" w:rsidRDefault="00863925" w:rsidP="002472A8">
            <w:pPr>
              <w:spacing w:after="0" w:line="360" w:lineRule="auto"/>
              <w:rPr>
                <w:rFonts w:cstheme="minorHAnsi"/>
                <w:szCs w:val="24"/>
              </w:rPr>
            </w:pPr>
            <w:r w:rsidRPr="00863925">
              <w:rPr>
                <w:rFonts w:cstheme="minorHAnsi"/>
                <w:color w:val="000000"/>
                <w:szCs w:val="24"/>
              </w:rPr>
              <w:t>Escalas de datos controladas y motores evaluados: SQL Server vs Engine Columnar PyArrow.</w:t>
            </w:r>
          </w:p>
        </w:tc>
        <w:tc>
          <w:tcPr>
            <w:tcW w:w="3118" w:type="dxa"/>
          </w:tcPr>
          <w:p w14:paraId="15D8CD4A" w14:textId="25F904E1" w:rsidR="00440C3A" w:rsidRPr="001D392E" w:rsidRDefault="00CD5F4A" w:rsidP="002472A8">
            <w:pPr>
              <w:spacing w:after="0" w:line="360" w:lineRule="auto"/>
              <w:rPr>
                <w:rFonts w:cstheme="minorHAnsi"/>
                <w:szCs w:val="24"/>
              </w:rPr>
            </w:pPr>
            <w:r w:rsidRPr="001D392E">
              <w:rPr>
                <w:rFonts w:cstheme="minorHAnsi"/>
                <w:color w:val="000000"/>
                <w:szCs w:val="24"/>
              </w:rPr>
              <w:t>Manipulado mediante el script generador de datos y la selección de herramientas de ejecución.</w:t>
            </w:r>
          </w:p>
        </w:tc>
        <w:tc>
          <w:tcPr>
            <w:tcW w:w="3261" w:type="dxa"/>
          </w:tcPr>
          <w:p w14:paraId="39483D7A" w14:textId="431F1C44" w:rsidR="00440C3A" w:rsidRPr="001D392E" w:rsidRDefault="00CD5F4A" w:rsidP="002472A8">
            <w:pPr>
              <w:spacing w:after="0" w:line="360" w:lineRule="auto"/>
              <w:rPr>
                <w:rFonts w:cstheme="minorHAnsi"/>
                <w:szCs w:val="24"/>
              </w:rPr>
            </w:pPr>
            <w:r w:rsidRPr="001D392E">
              <w:rPr>
                <w:rFonts w:cstheme="minorHAnsi"/>
                <w:color w:val="000000"/>
                <w:szCs w:val="24"/>
              </w:rPr>
              <w:t>Tres niveles fijos: Escala Baja (1,000), Escala Media (100,000), Escala Alta (1,000,000).</w:t>
            </w:r>
          </w:p>
        </w:tc>
      </w:tr>
      <w:tr w:rsidR="00440C3A" w:rsidRPr="001D392E" w14:paraId="5B284FE8" w14:textId="77777777" w:rsidTr="007C39BF">
        <w:tc>
          <w:tcPr>
            <w:tcW w:w="1200" w:type="dxa"/>
          </w:tcPr>
          <w:p w14:paraId="6658E3A7" w14:textId="77777777" w:rsidR="00440C3A" w:rsidRPr="001D392E" w:rsidRDefault="00000000" w:rsidP="002472A8">
            <w:pPr>
              <w:spacing w:after="0" w:line="360" w:lineRule="auto"/>
              <w:rPr>
                <w:rFonts w:cstheme="minorHAnsi"/>
                <w:b/>
                <w:bCs/>
                <w:szCs w:val="24"/>
              </w:rPr>
            </w:pPr>
            <w:r w:rsidRPr="001D392E">
              <w:rPr>
                <w:rFonts w:cstheme="minorHAnsi"/>
                <w:b/>
                <w:bCs/>
                <w:color w:val="000000"/>
                <w:szCs w:val="24"/>
              </w:rPr>
              <w:t>Dependiente</w:t>
            </w:r>
          </w:p>
        </w:tc>
        <w:tc>
          <w:tcPr>
            <w:tcW w:w="3048" w:type="dxa"/>
          </w:tcPr>
          <w:p w14:paraId="7B22648B" w14:textId="0F79D7B9" w:rsidR="00440C3A" w:rsidRPr="001D392E" w:rsidRDefault="00CD5F4A" w:rsidP="00CD5F4A">
            <w:pPr>
              <w:spacing w:after="0" w:line="360" w:lineRule="auto"/>
              <w:rPr>
                <w:rFonts w:cstheme="minorHAnsi"/>
                <w:color w:val="000000"/>
                <w:szCs w:val="24"/>
                <w:lang w:val="es-PE"/>
              </w:rPr>
            </w:pPr>
            <w:r w:rsidRPr="001D392E">
              <w:rPr>
                <w:rFonts w:cstheme="minorHAnsi"/>
                <w:color w:val="000000"/>
                <w:szCs w:val="24"/>
                <w:lang w:val="es-PE"/>
              </w:rPr>
              <w:t>Latencia analítica (Tq) y Rendimiento de carga (</w:t>
            </w:r>
            <w:r w:rsidRPr="001D392E">
              <w:rPr>
                <w:rFonts w:cstheme="minorHAnsi"/>
                <w:i/>
                <w:iCs/>
                <w:color w:val="000000"/>
                <w:szCs w:val="24"/>
                <w:lang w:val="es-PE"/>
              </w:rPr>
              <w:t>Throughput</w:t>
            </w:r>
            <w:r w:rsidRPr="001D392E">
              <w:rPr>
                <w:rFonts w:cstheme="minorHAnsi"/>
                <w:color w:val="000000"/>
                <w:szCs w:val="24"/>
                <w:lang w:val="es-PE"/>
              </w:rPr>
              <w:t>).</w:t>
            </w:r>
          </w:p>
        </w:tc>
        <w:tc>
          <w:tcPr>
            <w:tcW w:w="3969" w:type="dxa"/>
          </w:tcPr>
          <w:p w14:paraId="71781165" w14:textId="25E1BFC4" w:rsidR="00440C3A" w:rsidRPr="001D392E" w:rsidRDefault="00CD5F4A" w:rsidP="002472A8">
            <w:pPr>
              <w:spacing w:after="0" w:line="360" w:lineRule="auto"/>
              <w:rPr>
                <w:rFonts w:cstheme="minorHAnsi"/>
                <w:szCs w:val="24"/>
              </w:rPr>
            </w:pPr>
            <w:r w:rsidRPr="001D392E">
              <w:rPr>
                <w:rFonts w:cstheme="minorHAnsi"/>
                <w:color w:val="000000"/>
                <w:szCs w:val="24"/>
              </w:rPr>
              <w:t>Latencia: Segundos (s). Throughput: Registros insertados por segundo (reg/s).</w:t>
            </w:r>
          </w:p>
        </w:tc>
        <w:tc>
          <w:tcPr>
            <w:tcW w:w="3118" w:type="dxa"/>
          </w:tcPr>
          <w:p w14:paraId="264034EC" w14:textId="265849C9" w:rsidR="00440C3A" w:rsidRPr="001D392E" w:rsidRDefault="00CD5F4A" w:rsidP="002472A8">
            <w:pPr>
              <w:spacing w:after="0" w:line="360" w:lineRule="auto"/>
              <w:rPr>
                <w:rFonts w:cstheme="minorHAnsi"/>
                <w:szCs w:val="24"/>
              </w:rPr>
            </w:pPr>
            <w:r w:rsidRPr="001D392E">
              <w:rPr>
                <w:rFonts w:cstheme="minorHAnsi"/>
                <w:color w:val="000000"/>
                <w:szCs w:val="24"/>
              </w:rPr>
              <w:t>Instrumento interno: Funciones de tiempo GETDATE() en T-SQL y marcas de tiempo time.time() en Python.</w:t>
            </w:r>
          </w:p>
        </w:tc>
        <w:tc>
          <w:tcPr>
            <w:tcW w:w="3261" w:type="dxa"/>
          </w:tcPr>
          <w:p w14:paraId="6AAA31E5" w14:textId="51CD818B" w:rsidR="00CD5F4A" w:rsidRPr="001D392E" w:rsidRDefault="00CD5F4A" w:rsidP="00CD5F4A">
            <w:pPr>
              <w:spacing w:after="0" w:line="360" w:lineRule="auto"/>
              <w:rPr>
                <w:rFonts w:cstheme="minorHAnsi"/>
                <w:color w:val="000000"/>
                <w:szCs w:val="24"/>
                <w:lang w:val="es-PE"/>
              </w:rPr>
            </w:pPr>
            <w:r w:rsidRPr="001D392E">
              <w:rPr>
                <w:rFonts w:cstheme="minorHAnsi"/>
                <w:color w:val="000000"/>
                <w:szCs w:val="24"/>
                <w:lang w:val="es-PE"/>
              </w:rPr>
              <w:t xml:space="preserve">Latencia analítica: </w:t>
            </w:r>
          </w:p>
          <w:p w14:paraId="73C155A6" w14:textId="77777777" w:rsidR="00CD5F4A" w:rsidRPr="001D392E" w:rsidRDefault="00CD5F4A" w:rsidP="00CD5F4A">
            <w:pPr>
              <w:spacing w:after="0" w:line="360" w:lineRule="auto"/>
              <w:rPr>
                <w:rFonts w:cstheme="minorHAnsi"/>
                <w:color w:val="000000"/>
                <w:szCs w:val="24"/>
                <w:lang w:val="es-PE"/>
              </w:rPr>
            </w:pPr>
            <w:r w:rsidRPr="001D392E">
              <w:rPr>
                <w:rFonts w:cstheme="minorHAnsi"/>
                <w:color w:val="000000"/>
                <w:szCs w:val="24"/>
                <w:lang w:val="es-PE"/>
              </w:rPr>
              <w:t>≤3.0</w:t>
            </w:r>
          </w:p>
          <w:p w14:paraId="5AFFB43E" w14:textId="77777777" w:rsidR="00CD5F4A" w:rsidRPr="001D392E" w:rsidRDefault="00CD5F4A" w:rsidP="00CD5F4A">
            <w:pPr>
              <w:spacing w:after="0" w:line="360" w:lineRule="auto"/>
              <w:rPr>
                <w:rFonts w:cstheme="minorHAnsi"/>
                <w:color w:val="000000"/>
                <w:szCs w:val="24"/>
                <w:lang w:val="es-PE"/>
              </w:rPr>
            </w:pPr>
            <w:r w:rsidRPr="001D392E">
              <w:rPr>
                <w:rFonts w:cstheme="minorHAnsi"/>
                <w:color w:val="000000"/>
                <w:szCs w:val="24"/>
                <w:lang w:val="es-PE"/>
              </w:rPr>
              <w:t xml:space="preserve">segundos por reporte. Throughput: </w:t>
            </w:r>
          </w:p>
          <w:p w14:paraId="083B0480" w14:textId="1BE2CB57" w:rsidR="00440C3A" w:rsidRPr="001D392E" w:rsidRDefault="00CD5F4A" w:rsidP="00CD5F4A">
            <w:pPr>
              <w:spacing w:after="0" w:line="360" w:lineRule="auto"/>
              <w:rPr>
                <w:rFonts w:cstheme="minorHAnsi"/>
                <w:color w:val="000000"/>
                <w:szCs w:val="24"/>
                <w:lang w:val="es-PE"/>
              </w:rPr>
            </w:pPr>
            <w:r w:rsidRPr="001D392E">
              <w:rPr>
                <w:rFonts w:cstheme="minorHAnsi"/>
                <w:noProof/>
                <w:color w:val="000000"/>
                <w:szCs w:val="24"/>
                <w:lang w:val="es-PE"/>
              </w:rPr>
              <w:drawing>
                <wp:inline distT="0" distB="0" distL="0" distR="0" wp14:anchorId="788B92C5" wp14:editId="5B867BE1">
                  <wp:extent cx="7620" cy="7620"/>
                  <wp:effectExtent l="0" t="0" r="0" b="0"/>
                  <wp:docPr id="1692987674" name="Imagen 169298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D392E">
              <w:rPr>
                <w:rFonts w:cstheme="minorHAnsi"/>
                <w:color w:val="000000"/>
                <w:szCs w:val="24"/>
                <w:lang w:val="es-PE"/>
              </w:rPr>
              <w:t xml:space="preserve">≥50 reg/s en </w:t>
            </w:r>
            <w:r w:rsidR="009B225B">
              <w:rPr>
                <w:rFonts w:cstheme="minorHAnsi"/>
                <w:color w:val="000000"/>
                <w:szCs w:val="24"/>
                <w:lang w:val="es-PE"/>
              </w:rPr>
              <w:t>Arrow</w:t>
            </w:r>
            <w:r w:rsidRPr="001D392E">
              <w:rPr>
                <w:rFonts w:cstheme="minorHAnsi"/>
                <w:color w:val="000000"/>
                <w:szCs w:val="24"/>
                <w:lang w:val="es-PE"/>
              </w:rPr>
              <w:t>.</w:t>
            </w:r>
          </w:p>
        </w:tc>
      </w:tr>
      <w:tr w:rsidR="00440C3A" w:rsidRPr="001D392E" w14:paraId="49EFC126" w14:textId="77777777" w:rsidTr="007C39BF">
        <w:tc>
          <w:tcPr>
            <w:tcW w:w="1200" w:type="dxa"/>
          </w:tcPr>
          <w:p w14:paraId="348E53F8" w14:textId="77777777" w:rsidR="00440C3A" w:rsidRPr="001D392E" w:rsidRDefault="00000000" w:rsidP="002472A8">
            <w:pPr>
              <w:spacing w:after="0" w:line="360" w:lineRule="auto"/>
              <w:rPr>
                <w:rFonts w:cstheme="minorHAnsi"/>
                <w:b/>
                <w:bCs/>
                <w:szCs w:val="24"/>
              </w:rPr>
            </w:pPr>
            <w:r w:rsidRPr="001D392E">
              <w:rPr>
                <w:rFonts w:cstheme="minorHAnsi"/>
                <w:b/>
                <w:bCs/>
                <w:color w:val="000000"/>
                <w:szCs w:val="24"/>
              </w:rPr>
              <w:t>Control</w:t>
            </w:r>
          </w:p>
        </w:tc>
        <w:tc>
          <w:tcPr>
            <w:tcW w:w="3048" w:type="dxa"/>
          </w:tcPr>
          <w:p w14:paraId="53381F05" w14:textId="7026ACA8" w:rsidR="00440C3A" w:rsidRPr="001D392E" w:rsidRDefault="00CD5F4A" w:rsidP="002472A8">
            <w:pPr>
              <w:spacing w:after="0" w:line="360" w:lineRule="auto"/>
              <w:rPr>
                <w:rFonts w:cstheme="minorHAnsi"/>
                <w:szCs w:val="24"/>
              </w:rPr>
            </w:pPr>
            <w:r w:rsidRPr="001D392E">
              <w:rPr>
                <w:rFonts w:cstheme="minorHAnsi"/>
                <w:color w:val="000000"/>
                <w:szCs w:val="24"/>
              </w:rPr>
              <w:t>Infraestructura de hardware de ejecución local única.</w:t>
            </w:r>
          </w:p>
        </w:tc>
        <w:tc>
          <w:tcPr>
            <w:tcW w:w="3969" w:type="dxa"/>
          </w:tcPr>
          <w:p w14:paraId="2B0AD90F" w14:textId="31843873" w:rsidR="00440C3A" w:rsidRPr="001D392E" w:rsidRDefault="00CD5F4A" w:rsidP="002472A8">
            <w:pPr>
              <w:spacing w:after="0" w:line="360" w:lineRule="auto"/>
              <w:rPr>
                <w:rFonts w:cstheme="minorHAnsi"/>
                <w:szCs w:val="24"/>
              </w:rPr>
            </w:pPr>
            <w:r w:rsidRPr="001D392E">
              <w:rPr>
                <w:rFonts w:cstheme="minorHAnsi"/>
                <w:color w:val="000000"/>
                <w:szCs w:val="24"/>
              </w:rPr>
              <w:t>Capacidad física fija de cómputo, concurrencia nula y aislamiento de caché activa.</w:t>
            </w:r>
          </w:p>
        </w:tc>
        <w:tc>
          <w:tcPr>
            <w:tcW w:w="3118" w:type="dxa"/>
          </w:tcPr>
          <w:p w14:paraId="5A35F0E9" w14:textId="569F4529" w:rsidR="00440C3A" w:rsidRPr="001D392E" w:rsidRDefault="00CD5F4A" w:rsidP="002472A8">
            <w:pPr>
              <w:spacing w:after="0" w:line="360" w:lineRule="auto"/>
              <w:rPr>
                <w:rFonts w:cstheme="minorHAnsi"/>
                <w:szCs w:val="24"/>
              </w:rPr>
            </w:pPr>
            <w:r w:rsidRPr="001D392E">
              <w:rPr>
                <w:rFonts w:cstheme="minorHAnsi"/>
                <w:color w:val="000000"/>
                <w:szCs w:val="24"/>
              </w:rPr>
              <w:t>Monitoreo del Administrador de tareas de Windows y limpieza manual de búfer (DBCC DROPCLEANBUFFERS)</w:t>
            </w:r>
          </w:p>
        </w:tc>
        <w:tc>
          <w:tcPr>
            <w:tcW w:w="3261" w:type="dxa"/>
          </w:tcPr>
          <w:p w14:paraId="6267FA07" w14:textId="06FE9A2C" w:rsidR="00440C3A" w:rsidRPr="001D392E" w:rsidRDefault="00CD5F4A" w:rsidP="002472A8">
            <w:pPr>
              <w:spacing w:after="0" w:line="360" w:lineRule="auto"/>
              <w:rPr>
                <w:rFonts w:cstheme="minorHAnsi"/>
                <w:szCs w:val="24"/>
              </w:rPr>
            </w:pPr>
            <w:r w:rsidRPr="001D392E">
              <w:rPr>
                <w:rFonts w:cstheme="minorHAnsi"/>
                <w:color w:val="000000"/>
                <w:szCs w:val="24"/>
              </w:rPr>
              <w:t>Tolerancia operativa de variabilidad menor al 5% entre ejecuciones consecutivas.</w:t>
            </w:r>
          </w:p>
        </w:tc>
      </w:tr>
      <w:tr w:rsidR="00440C3A" w:rsidRPr="001D392E" w14:paraId="4D717BE3" w14:textId="77777777" w:rsidTr="007C39BF">
        <w:tc>
          <w:tcPr>
            <w:tcW w:w="1200" w:type="dxa"/>
          </w:tcPr>
          <w:p w14:paraId="0DD1AA25" w14:textId="77777777" w:rsidR="00440C3A" w:rsidRPr="001D392E" w:rsidRDefault="00000000" w:rsidP="002472A8">
            <w:pPr>
              <w:spacing w:after="0" w:line="360" w:lineRule="auto"/>
              <w:rPr>
                <w:rFonts w:cstheme="minorHAnsi"/>
                <w:b/>
                <w:bCs/>
                <w:szCs w:val="24"/>
              </w:rPr>
            </w:pPr>
            <w:r w:rsidRPr="001D392E">
              <w:rPr>
                <w:rFonts w:cstheme="minorHAnsi"/>
                <w:b/>
                <w:bCs/>
                <w:color w:val="000000"/>
                <w:szCs w:val="24"/>
              </w:rPr>
              <w:t>Negocio</w:t>
            </w:r>
          </w:p>
        </w:tc>
        <w:tc>
          <w:tcPr>
            <w:tcW w:w="3048" w:type="dxa"/>
          </w:tcPr>
          <w:p w14:paraId="3F791107" w14:textId="4EDA1C29" w:rsidR="00440C3A" w:rsidRPr="001D392E" w:rsidRDefault="00B70B76" w:rsidP="002472A8">
            <w:pPr>
              <w:spacing w:after="0" w:line="360" w:lineRule="auto"/>
              <w:rPr>
                <w:rFonts w:cstheme="minorHAnsi"/>
                <w:szCs w:val="24"/>
                <w:lang w:val="es-PE"/>
              </w:rPr>
            </w:pPr>
            <w:r w:rsidRPr="001D392E">
              <w:rPr>
                <w:rFonts w:cstheme="minorHAnsi"/>
                <w:color w:val="000000"/>
                <w:szCs w:val="24"/>
                <w:lang w:val="es-PE"/>
              </w:rPr>
              <w:t>índice de morosidad institucional y segmentación</w:t>
            </w:r>
          </w:p>
        </w:tc>
        <w:tc>
          <w:tcPr>
            <w:tcW w:w="3969" w:type="dxa"/>
          </w:tcPr>
          <w:p w14:paraId="228F0D3D" w14:textId="607E40D7" w:rsidR="00440C3A" w:rsidRPr="001D392E" w:rsidRDefault="00B70B76" w:rsidP="002472A8">
            <w:pPr>
              <w:spacing w:after="0" w:line="360" w:lineRule="auto"/>
              <w:rPr>
                <w:rFonts w:cstheme="minorHAnsi"/>
                <w:szCs w:val="24"/>
              </w:rPr>
            </w:pPr>
            <w:r w:rsidRPr="001D392E">
              <w:rPr>
                <w:rFonts w:cstheme="minorHAnsi"/>
                <w:color w:val="000000"/>
                <w:szCs w:val="24"/>
              </w:rPr>
              <w:t>Porcentaje (%) y volumen total de clientes morosos en categorías de riesgo.</w:t>
            </w:r>
          </w:p>
        </w:tc>
        <w:tc>
          <w:tcPr>
            <w:tcW w:w="3118" w:type="dxa"/>
          </w:tcPr>
          <w:p w14:paraId="0ABE0F34" w14:textId="205B1890" w:rsidR="00B70B76" w:rsidRPr="001D392E" w:rsidRDefault="00B70B76" w:rsidP="00B70B76">
            <w:pPr>
              <w:spacing w:after="0" w:line="360" w:lineRule="auto"/>
              <w:rPr>
                <w:rFonts w:cstheme="minorHAnsi"/>
                <w:color w:val="000000"/>
                <w:szCs w:val="24"/>
                <w:lang w:val="es-PE"/>
              </w:rPr>
            </w:pPr>
            <w:r w:rsidRPr="001D392E">
              <w:rPr>
                <w:rFonts w:cstheme="minorHAnsi"/>
                <w:color w:val="000000"/>
                <w:szCs w:val="24"/>
                <w:lang w:val="es-PE"/>
              </w:rPr>
              <w:t>Consulta directa sobre la tabla agregada final: Mora/Saldo</w:t>
            </w:r>
          </w:p>
          <w:p w14:paraId="64FBB2E0" w14:textId="23755083" w:rsidR="00440C3A" w:rsidRPr="001D392E" w:rsidRDefault="00B70B76" w:rsidP="00B70B76">
            <w:pPr>
              <w:spacing w:after="0" w:line="360" w:lineRule="auto"/>
              <w:rPr>
                <w:rFonts w:cstheme="minorHAnsi"/>
                <w:color w:val="000000"/>
                <w:szCs w:val="24"/>
                <w:lang w:val="es-PE"/>
              </w:rPr>
            </w:pPr>
            <w:r w:rsidRPr="001D392E">
              <w:rPr>
                <w:rFonts w:cstheme="minorHAnsi"/>
                <w:noProof/>
                <w:color w:val="000000"/>
                <w:szCs w:val="24"/>
                <w:lang w:val="es-PE"/>
              </w:rPr>
              <w:drawing>
                <wp:inline distT="0" distB="0" distL="0" distR="0" wp14:anchorId="2F993474" wp14:editId="0DC06A2F">
                  <wp:extent cx="7620" cy="7620"/>
                  <wp:effectExtent l="0" t="0" r="0" b="0"/>
                  <wp:docPr id="1692987679" name="Imagen 169298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D392E">
              <w:rPr>
                <w:rFonts w:cstheme="minorHAnsi"/>
                <w:color w:val="000000"/>
                <w:szCs w:val="24"/>
                <w:lang w:val="es-PE"/>
              </w:rPr>
              <w:t>×100</w:t>
            </w:r>
          </w:p>
        </w:tc>
        <w:tc>
          <w:tcPr>
            <w:tcW w:w="3261" w:type="dxa"/>
          </w:tcPr>
          <w:p w14:paraId="270A33C9" w14:textId="17D71602" w:rsidR="00440C3A" w:rsidRPr="001D392E" w:rsidRDefault="00B70B76" w:rsidP="002472A8">
            <w:pPr>
              <w:spacing w:after="0" w:line="360" w:lineRule="auto"/>
              <w:rPr>
                <w:rFonts w:cstheme="minorHAnsi"/>
                <w:szCs w:val="24"/>
              </w:rPr>
            </w:pPr>
            <w:r w:rsidRPr="001D392E">
              <w:rPr>
                <w:rFonts w:cstheme="minorHAnsi"/>
                <w:color w:val="000000"/>
                <w:szCs w:val="24"/>
              </w:rPr>
              <w:t>Precisión matemática exacta (100% de reconciliación financiera entre origen y destino).</w:t>
            </w:r>
          </w:p>
        </w:tc>
      </w:tr>
    </w:tbl>
    <w:p w14:paraId="15AA9373" w14:textId="77777777" w:rsidR="00440C3A" w:rsidRPr="001D392E" w:rsidRDefault="00440C3A" w:rsidP="002472A8">
      <w:pPr>
        <w:spacing w:after="0" w:line="360" w:lineRule="auto"/>
        <w:rPr>
          <w:rFonts w:cstheme="minorHAnsi"/>
          <w:szCs w:val="24"/>
        </w:rPr>
      </w:pPr>
    </w:p>
    <w:p w14:paraId="08D00027" w14:textId="0BF27247" w:rsidR="00440C3A" w:rsidRPr="001D392E" w:rsidRDefault="00000000" w:rsidP="006F128A">
      <w:pPr>
        <w:pStyle w:val="Ttulo2"/>
        <w:rPr>
          <w:rFonts w:asciiTheme="minorHAnsi" w:hAnsiTheme="minorHAnsi" w:cstheme="minorHAnsi"/>
        </w:rPr>
      </w:pPr>
      <w:bookmarkStart w:id="36" w:name="_Toc242597762"/>
      <w:r w:rsidRPr="001D392E">
        <w:rPr>
          <w:rFonts w:asciiTheme="minorHAnsi" w:hAnsiTheme="minorHAnsi" w:cstheme="minorHAnsi"/>
        </w:rPr>
        <w:t>4.4 Entorno, herramientas y reproducibilidad</w:t>
      </w:r>
      <w:bookmarkEnd w:id="36"/>
    </w:p>
    <w:tbl>
      <w:tblPr>
        <w:tblStyle w:val="Tablaconcuadrcula"/>
        <w:tblW w:w="14498" w:type="dxa"/>
        <w:tblInd w:w="120" w:type="dxa"/>
        <w:tblLook w:val="04A0" w:firstRow="1" w:lastRow="0" w:firstColumn="1" w:lastColumn="0" w:noHBand="0" w:noVBand="1"/>
      </w:tblPr>
      <w:tblGrid>
        <w:gridCol w:w="1819"/>
        <w:gridCol w:w="3167"/>
        <w:gridCol w:w="4685"/>
        <w:gridCol w:w="4827"/>
      </w:tblGrid>
      <w:tr w:rsidR="006F128A" w:rsidRPr="001D392E" w14:paraId="49DD3B9A" w14:textId="77777777" w:rsidTr="007C39BF">
        <w:trPr>
          <w:trHeight w:val="644"/>
        </w:trPr>
        <w:tc>
          <w:tcPr>
            <w:tcW w:w="0" w:type="auto"/>
            <w:shd w:val="clear" w:color="auto" w:fill="DEEAF6" w:themeFill="accent5" w:themeFillTint="33"/>
            <w:hideMark/>
          </w:tcPr>
          <w:p w14:paraId="055A0098" w14:textId="77777777" w:rsidR="006F128A" w:rsidRPr="001D392E" w:rsidRDefault="006F128A" w:rsidP="00D742E6">
            <w:pPr>
              <w:spacing w:after="0" w:line="360" w:lineRule="auto"/>
              <w:jc w:val="center"/>
              <w:rPr>
                <w:rFonts w:eastAsia="Times New Roman" w:cstheme="minorHAnsi"/>
                <w:b/>
                <w:bCs/>
                <w:szCs w:val="24"/>
                <w:lang w:val="es-PE" w:eastAsia="es-PE"/>
              </w:rPr>
            </w:pPr>
            <w:r w:rsidRPr="001D392E">
              <w:rPr>
                <w:rFonts w:eastAsia="Times New Roman" w:cstheme="minorHAnsi"/>
                <w:b/>
                <w:bCs/>
                <w:szCs w:val="24"/>
                <w:lang w:val="es-PE" w:eastAsia="es-PE"/>
              </w:rPr>
              <w:t>COMPONENTE</w:t>
            </w:r>
          </w:p>
        </w:tc>
        <w:tc>
          <w:tcPr>
            <w:tcW w:w="3167" w:type="dxa"/>
            <w:shd w:val="clear" w:color="auto" w:fill="DEEAF6" w:themeFill="accent5" w:themeFillTint="33"/>
            <w:hideMark/>
          </w:tcPr>
          <w:p w14:paraId="68D578AB" w14:textId="77777777" w:rsidR="006F128A" w:rsidRPr="001D392E" w:rsidRDefault="006F128A" w:rsidP="00D742E6">
            <w:pPr>
              <w:spacing w:after="0" w:line="360" w:lineRule="auto"/>
              <w:jc w:val="center"/>
              <w:rPr>
                <w:rFonts w:eastAsia="Times New Roman" w:cstheme="minorHAnsi"/>
                <w:b/>
                <w:bCs/>
                <w:szCs w:val="24"/>
                <w:lang w:val="es-PE" w:eastAsia="es-PE"/>
              </w:rPr>
            </w:pPr>
            <w:r w:rsidRPr="001D392E">
              <w:rPr>
                <w:rFonts w:eastAsia="Times New Roman" w:cstheme="minorHAnsi"/>
                <w:b/>
                <w:bCs/>
                <w:szCs w:val="24"/>
                <w:lang w:val="es-PE" w:eastAsia="es-PE"/>
              </w:rPr>
              <w:t>VERSIÓN / CONFIGURACIÓN</w:t>
            </w:r>
          </w:p>
        </w:tc>
        <w:tc>
          <w:tcPr>
            <w:tcW w:w="4685" w:type="dxa"/>
            <w:shd w:val="clear" w:color="auto" w:fill="DEEAF6" w:themeFill="accent5" w:themeFillTint="33"/>
            <w:hideMark/>
          </w:tcPr>
          <w:p w14:paraId="608333D3" w14:textId="77777777" w:rsidR="006F128A" w:rsidRPr="001D392E" w:rsidRDefault="006F128A" w:rsidP="00D742E6">
            <w:pPr>
              <w:spacing w:after="0" w:line="360" w:lineRule="auto"/>
              <w:jc w:val="center"/>
              <w:rPr>
                <w:rFonts w:eastAsia="Times New Roman" w:cstheme="minorHAnsi"/>
                <w:b/>
                <w:bCs/>
                <w:szCs w:val="24"/>
                <w:lang w:val="es-PE" w:eastAsia="es-PE"/>
              </w:rPr>
            </w:pPr>
            <w:r w:rsidRPr="001D392E">
              <w:rPr>
                <w:rFonts w:eastAsia="Times New Roman" w:cstheme="minorHAnsi"/>
                <w:b/>
                <w:bCs/>
                <w:szCs w:val="24"/>
                <w:lang w:val="es-PE" w:eastAsia="es-PE"/>
              </w:rPr>
              <w:t>PROPÓSITO</w:t>
            </w:r>
          </w:p>
        </w:tc>
        <w:tc>
          <w:tcPr>
            <w:tcW w:w="4827" w:type="dxa"/>
            <w:shd w:val="clear" w:color="auto" w:fill="DEEAF6" w:themeFill="accent5" w:themeFillTint="33"/>
            <w:hideMark/>
          </w:tcPr>
          <w:p w14:paraId="24682196" w14:textId="77777777" w:rsidR="006F128A" w:rsidRPr="001D392E" w:rsidRDefault="006F128A" w:rsidP="00D742E6">
            <w:pPr>
              <w:spacing w:after="0" w:line="360" w:lineRule="auto"/>
              <w:jc w:val="center"/>
              <w:rPr>
                <w:rFonts w:eastAsia="Times New Roman" w:cstheme="minorHAnsi"/>
                <w:b/>
                <w:bCs/>
                <w:szCs w:val="24"/>
                <w:lang w:val="es-PE" w:eastAsia="es-PE"/>
              </w:rPr>
            </w:pPr>
            <w:r w:rsidRPr="001D392E">
              <w:rPr>
                <w:rFonts w:eastAsia="Times New Roman" w:cstheme="minorHAnsi"/>
                <w:b/>
                <w:bCs/>
                <w:szCs w:val="24"/>
                <w:lang w:val="es-PE" w:eastAsia="es-PE"/>
              </w:rPr>
              <w:t>EVIDENCIA</w:t>
            </w:r>
          </w:p>
        </w:tc>
      </w:tr>
      <w:tr w:rsidR="006F128A" w:rsidRPr="001D392E" w14:paraId="1FE8E1E8" w14:textId="77777777" w:rsidTr="007C39BF">
        <w:trPr>
          <w:trHeight w:val="1324"/>
        </w:trPr>
        <w:tc>
          <w:tcPr>
            <w:tcW w:w="0" w:type="auto"/>
            <w:hideMark/>
          </w:tcPr>
          <w:p w14:paraId="4744610E"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b/>
                <w:bCs/>
                <w:szCs w:val="24"/>
                <w:lang w:val="es-PE" w:eastAsia="es-PE"/>
              </w:rPr>
              <w:t>Motor de Base de Datos</w:t>
            </w:r>
          </w:p>
        </w:tc>
        <w:tc>
          <w:tcPr>
            <w:tcW w:w="3167" w:type="dxa"/>
            <w:hideMark/>
          </w:tcPr>
          <w:p w14:paraId="254C3552"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SQL Server 2022 / Edición Developer o Express local.</w:t>
            </w:r>
          </w:p>
        </w:tc>
        <w:tc>
          <w:tcPr>
            <w:tcW w:w="4685" w:type="dxa"/>
            <w:hideMark/>
          </w:tcPr>
          <w:p w14:paraId="77A65F74"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Almacenamiento transaccional, staging y despliegue del Data Warehouse estrella.</w:t>
            </w:r>
          </w:p>
        </w:tc>
        <w:tc>
          <w:tcPr>
            <w:tcW w:w="4827" w:type="dxa"/>
            <w:hideMark/>
          </w:tcPr>
          <w:p w14:paraId="44A8EF15"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Enlace local / Instalador oficial Microsoft.</w:t>
            </w:r>
          </w:p>
        </w:tc>
      </w:tr>
      <w:tr w:rsidR="006F128A" w:rsidRPr="001D392E" w14:paraId="2A50C4D4" w14:textId="77777777" w:rsidTr="007C39BF">
        <w:trPr>
          <w:trHeight w:val="1306"/>
        </w:trPr>
        <w:tc>
          <w:tcPr>
            <w:tcW w:w="0" w:type="auto"/>
            <w:hideMark/>
          </w:tcPr>
          <w:p w14:paraId="442F3CA0"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b/>
                <w:bCs/>
                <w:szCs w:val="24"/>
                <w:lang w:val="es-PE" w:eastAsia="es-PE"/>
              </w:rPr>
              <w:t>Consola de Administración</w:t>
            </w:r>
          </w:p>
        </w:tc>
        <w:tc>
          <w:tcPr>
            <w:tcW w:w="3167" w:type="dxa"/>
            <w:hideMark/>
          </w:tcPr>
          <w:p w14:paraId="63359A91"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SQL Server Management Studio (SSMS) v19.x.</w:t>
            </w:r>
          </w:p>
        </w:tc>
        <w:tc>
          <w:tcPr>
            <w:tcW w:w="4685" w:type="dxa"/>
            <w:hideMark/>
          </w:tcPr>
          <w:p w14:paraId="1A77A1B7"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Desarrollo de sentencias DDL, creación de objetos y ejecución de procedimientos ETL.</w:t>
            </w:r>
          </w:p>
        </w:tc>
        <w:tc>
          <w:tcPr>
            <w:tcW w:w="4827" w:type="dxa"/>
            <w:hideMark/>
          </w:tcPr>
          <w:p w14:paraId="7A83B8AD"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Capturas de pantalla de interfaz activa en informe.</w:t>
            </w:r>
          </w:p>
        </w:tc>
      </w:tr>
      <w:tr w:rsidR="006F128A" w:rsidRPr="001D392E" w14:paraId="1A07F91B" w14:textId="77777777" w:rsidTr="007C39BF">
        <w:trPr>
          <w:trHeight w:val="1306"/>
        </w:trPr>
        <w:tc>
          <w:tcPr>
            <w:tcW w:w="0" w:type="auto"/>
            <w:hideMark/>
          </w:tcPr>
          <w:p w14:paraId="779BB5C8"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b/>
                <w:bCs/>
                <w:szCs w:val="24"/>
                <w:lang w:val="es-PE" w:eastAsia="es-PE"/>
              </w:rPr>
              <w:t>Motor Big Data</w:t>
            </w:r>
          </w:p>
        </w:tc>
        <w:tc>
          <w:tcPr>
            <w:tcW w:w="3167" w:type="dxa"/>
            <w:hideMark/>
          </w:tcPr>
          <w:p w14:paraId="2B999F69" w14:textId="105C5850"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 xml:space="preserve">Apache </w:t>
            </w:r>
            <w:r w:rsidR="009B225B">
              <w:rPr>
                <w:rFonts w:eastAsia="Times New Roman" w:cstheme="minorHAnsi"/>
                <w:szCs w:val="24"/>
                <w:lang w:val="es-PE" w:eastAsia="es-PE"/>
              </w:rPr>
              <w:t>Arrow</w:t>
            </w:r>
            <w:r w:rsidRPr="001D392E">
              <w:rPr>
                <w:rFonts w:eastAsia="Times New Roman" w:cstheme="minorHAnsi"/>
                <w:szCs w:val="24"/>
                <w:lang w:val="es-PE" w:eastAsia="es-PE"/>
              </w:rPr>
              <w:t xml:space="preserve"> v3.5.0 + API de </w:t>
            </w:r>
            <w:r w:rsidR="009B225B">
              <w:rPr>
                <w:rFonts w:eastAsia="Times New Roman" w:cstheme="minorHAnsi"/>
                <w:szCs w:val="24"/>
                <w:lang w:val="es-PE" w:eastAsia="es-PE"/>
              </w:rPr>
              <w:t>PyArrow</w:t>
            </w:r>
            <w:r w:rsidRPr="001D392E">
              <w:rPr>
                <w:rFonts w:eastAsia="Times New Roman" w:cstheme="minorHAnsi"/>
                <w:szCs w:val="24"/>
                <w:lang w:val="es-PE" w:eastAsia="es-PE"/>
              </w:rPr>
              <w:t>.</w:t>
            </w:r>
          </w:p>
        </w:tc>
        <w:tc>
          <w:tcPr>
            <w:tcW w:w="4685" w:type="dxa"/>
            <w:hideMark/>
          </w:tcPr>
          <w:p w14:paraId="3F854C65"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Procesamiento analítico distribuido en memoria para evaluación de escalabilidad.</w:t>
            </w:r>
          </w:p>
        </w:tc>
        <w:tc>
          <w:tcPr>
            <w:tcW w:w="4827" w:type="dxa"/>
            <w:hideMark/>
          </w:tcPr>
          <w:p w14:paraId="77D0A2F1"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Archivo de entorno requirements.txt en repositorio.</w:t>
            </w:r>
          </w:p>
        </w:tc>
      </w:tr>
      <w:tr w:rsidR="006F128A" w:rsidRPr="001D392E" w14:paraId="54AD9A84" w14:textId="77777777" w:rsidTr="007C39BF">
        <w:trPr>
          <w:trHeight w:val="1951"/>
        </w:trPr>
        <w:tc>
          <w:tcPr>
            <w:tcW w:w="0" w:type="auto"/>
            <w:hideMark/>
          </w:tcPr>
          <w:p w14:paraId="3EEC3688"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b/>
                <w:bCs/>
                <w:szCs w:val="24"/>
                <w:lang w:val="es-PE" w:eastAsia="es-PE"/>
              </w:rPr>
              <w:t>Entorno de Programación</w:t>
            </w:r>
          </w:p>
        </w:tc>
        <w:tc>
          <w:tcPr>
            <w:tcW w:w="3167" w:type="dxa"/>
            <w:hideMark/>
          </w:tcPr>
          <w:p w14:paraId="06F4E251"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Python v3.11.x + Visual Studio Code IDE.</w:t>
            </w:r>
          </w:p>
        </w:tc>
        <w:tc>
          <w:tcPr>
            <w:tcW w:w="4685" w:type="dxa"/>
            <w:hideMark/>
          </w:tcPr>
          <w:p w14:paraId="7B9AE7E8"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Ejecución del script generador de datos sintéticos y ejecución de notebooks experimentales.</w:t>
            </w:r>
          </w:p>
        </w:tc>
        <w:tc>
          <w:tcPr>
            <w:tcW w:w="4827" w:type="dxa"/>
            <w:hideMark/>
          </w:tcPr>
          <w:p w14:paraId="00BFAF1D" w14:textId="77777777" w:rsidR="006F128A" w:rsidRPr="001D392E" w:rsidRDefault="006F128A" w:rsidP="00D742E6">
            <w:pPr>
              <w:spacing w:after="0" w:line="360" w:lineRule="auto"/>
              <w:rPr>
                <w:rFonts w:eastAsia="Times New Roman" w:cstheme="minorHAnsi"/>
                <w:szCs w:val="24"/>
                <w:lang w:val="es-PE" w:eastAsia="es-PE"/>
              </w:rPr>
            </w:pPr>
            <w:r w:rsidRPr="001D392E">
              <w:rPr>
                <w:rFonts w:eastAsia="Times New Roman" w:cstheme="minorHAnsi"/>
                <w:szCs w:val="24"/>
                <w:lang w:val="es-PE" w:eastAsia="es-PE"/>
              </w:rPr>
              <w:t>Semilla de generación aleatoria fija: random.seed(42).</w:t>
            </w:r>
          </w:p>
        </w:tc>
      </w:tr>
    </w:tbl>
    <w:p w14:paraId="6A8778CF" w14:textId="77777777" w:rsidR="00440C3A" w:rsidRPr="001D392E" w:rsidRDefault="00440C3A" w:rsidP="002472A8">
      <w:pPr>
        <w:spacing w:after="0" w:line="360" w:lineRule="auto"/>
        <w:rPr>
          <w:rFonts w:cstheme="minorHAnsi"/>
          <w:szCs w:val="24"/>
        </w:rPr>
      </w:pPr>
    </w:p>
    <w:p w14:paraId="5288BF77" w14:textId="77777777" w:rsidR="00862F31" w:rsidRPr="001D392E" w:rsidRDefault="00862F31">
      <w:pPr>
        <w:spacing w:after="160" w:line="259" w:lineRule="auto"/>
        <w:rPr>
          <w:rFonts w:eastAsiaTheme="majorEastAsia" w:cstheme="minorHAnsi"/>
          <w:b/>
          <w:color w:val="0070C0"/>
          <w:szCs w:val="26"/>
        </w:rPr>
      </w:pPr>
      <w:r w:rsidRPr="001D392E">
        <w:rPr>
          <w:rFonts w:cstheme="minorHAnsi"/>
        </w:rPr>
        <w:br w:type="page"/>
      </w:r>
    </w:p>
    <w:p w14:paraId="4947371D" w14:textId="391AC1C7" w:rsidR="00440C3A" w:rsidRPr="001D392E" w:rsidRDefault="00000000" w:rsidP="006F128A">
      <w:pPr>
        <w:pStyle w:val="Ttulo2"/>
        <w:rPr>
          <w:rFonts w:asciiTheme="minorHAnsi" w:hAnsiTheme="minorHAnsi" w:cstheme="minorHAnsi"/>
        </w:rPr>
      </w:pPr>
      <w:bookmarkStart w:id="37" w:name="_Toc242597763"/>
      <w:r w:rsidRPr="001D392E">
        <w:rPr>
          <w:rFonts w:asciiTheme="minorHAnsi" w:hAnsiTheme="minorHAnsi" w:cstheme="minorHAnsi"/>
        </w:rPr>
        <w:lastRenderedPageBreak/>
        <w:t>4.5 Matriz de escenarios experimentales</w:t>
      </w:r>
      <w:bookmarkEnd w:id="37"/>
    </w:p>
    <w:tbl>
      <w:tblPr>
        <w:tblStyle w:val="Tablaconcuadrcula"/>
        <w:tblW w:w="14596" w:type="dxa"/>
        <w:tblLook w:val="04A0" w:firstRow="1" w:lastRow="0" w:firstColumn="1" w:lastColumn="0" w:noHBand="0" w:noVBand="1"/>
      </w:tblPr>
      <w:tblGrid>
        <w:gridCol w:w="687"/>
        <w:gridCol w:w="1473"/>
        <w:gridCol w:w="2924"/>
        <w:gridCol w:w="1574"/>
        <w:gridCol w:w="2022"/>
        <w:gridCol w:w="3364"/>
        <w:gridCol w:w="2552"/>
      </w:tblGrid>
      <w:tr w:rsidR="006F128A" w:rsidRPr="001D392E" w14:paraId="2D316F7B" w14:textId="77777777" w:rsidTr="007C39BF">
        <w:trPr>
          <w:tblHeader/>
        </w:trPr>
        <w:tc>
          <w:tcPr>
            <w:tcW w:w="0" w:type="auto"/>
            <w:shd w:val="clear" w:color="auto" w:fill="DEEAF6" w:themeFill="accent5" w:themeFillTint="33"/>
            <w:hideMark/>
          </w:tcPr>
          <w:p w14:paraId="1F2A2495"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ID</w:t>
            </w:r>
          </w:p>
        </w:tc>
        <w:tc>
          <w:tcPr>
            <w:tcW w:w="1473" w:type="dxa"/>
            <w:shd w:val="clear" w:color="auto" w:fill="DEEAF6" w:themeFill="accent5" w:themeFillTint="33"/>
            <w:hideMark/>
          </w:tcPr>
          <w:p w14:paraId="2ECA1E14"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SOLUCIÓN</w:t>
            </w:r>
          </w:p>
        </w:tc>
        <w:tc>
          <w:tcPr>
            <w:tcW w:w="2924" w:type="dxa"/>
            <w:shd w:val="clear" w:color="auto" w:fill="DEEAF6" w:themeFill="accent5" w:themeFillTint="33"/>
            <w:hideMark/>
          </w:tcPr>
          <w:p w14:paraId="1AF0B6B7"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CAMBIO / CONFIGURACIÓN</w:t>
            </w:r>
          </w:p>
        </w:tc>
        <w:tc>
          <w:tcPr>
            <w:tcW w:w="1574" w:type="dxa"/>
            <w:shd w:val="clear" w:color="auto" w:fill="DEEAF6" w:themeFill="accent5" w:themeFillTint="33"/>
            <w:hideMark/>
          </w:tcPr>
          <w:p w14:paraId="1F9E4EF8"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DATOS</w:t>
            </w:r>
          </w:p>
        </w:tc>
        <w:tc>
          <w:tcPr>
            <w:tcW w:w="2022" w:type="dxa"/>
            <w:shd w:val="clear" w:color="auto" w:fill="DEEAF6" w:themeFill="accent5" w:themeFillTint="33"/>
            <w:hideMark/>
          </w:tcPr>
          <w:p w14:paraId="17483452"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MÉTRICAS</w:t>
            </w:r>
          </w:p>
        </w:tc>
        <w:tc>
          <w:tcPr>
            <w:tcW w:w="3364" w:type="dxa"/>
            <w:shd w:val="clear" w:color="auto" w:fill="DEEAF6" w:themeFill="accent5" w:themeFillTint="33"/>
            <w:hideMark/>
          </w:tcPr>
          <w:p w14:paraId="480BF86B"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CONTROLES</w:t>
            </w:r>
          </w:p>
        </w:tc>
        <w:tc>
          <w:tcPr>
            <w:tcW w:w="2552" w:type="dxa"/>
            <w:shd w:val="clear" w:color="auto" w:fill="DEEAF6" w:themeFill="accent5" w:themeFillTint="33"/>
            <w:hideMark/>
          </w:tcPr>
          <w:p w14:paraId="0E45F76B" w14:textId="77777777" w:rsidR="006F128A" w:rsidRPr="001D392E" w:rsidRDefault="006F128A" w:rsidP="006F128A">
            <w:pPr>
              <w:spacing w:after="0" w:line="360" w:lineRule="auto"/>
              <w:rPr>
                <w:rFonts w:cstheme="minorHAnsi"/>
                <w:b/>
                <w:bCs/>
                <w:szCs w:val="24"/>
                <w:lang w:val="es-PE"/>
              </w:rPr>
            </w:pPr>
            <w:r w:rsidRPr="001D392E">
              <w:rPr>
                <w:rFonts w:cstheme="minorHAnsi"/>
                <w:b/>
                <w:bCs/>
                <w:szCs w:val="24"/>
                <w:lang w:val="es-PE"/>
              </w:rPr>
              <w:t>RESULTADO ESPERADO</w:t>
            </w:r>
          </w:p>
        </w:tc>
      </w:tr>
      <w:tr w:rsidR="006F128A" w:rsidRPr="001D392E" w14:paraId="23519FCE" w14:textId="77777777" w:rsidTr="007C39BF">
        <w:tc>
          <w:tcPr>
            <w:tcW w:w="0" w:type="auto"/>
            <w:hideMark/>
          </w:tcPr>
          <w:p w14:paraId="5C8E9095" w14:textId="77777777" w:rsidR="006F128A" w:rsidRPr="001D392E" w:rsidRDefault="006F128A" w:rsidP="006F128A">
            <w:pPr>
              <w:spacing w:after="0" w:line="360" w:lineRule="auto"/>
              <w:rPr>
                <w:rFonts w:cstheme="minorHAnsi"/>
                <w:szCs w:val="24"/>
                <w:lang w:val="es-PE"/>
              </w:rPr>
            </w:pPr>
            <w:r w:rsidRPr="001D392E">
              <w:rPr>
                <w:rFonts w:cstheme="minorHAnsi"/>
                <w:b/>
                <w:bCs/>
                <w:szCs w:val="24"/>
                <w:lang w:val="es-PE"/>
              </w:rPr>
              <w:t>EXP-01</w:t>
            </w:r>
          </w:p>
        </w:tc>
        <w:tc>
          <w:tcPr>
            <w:tcW w:w="1473" w:type="dxa"/>
            <w:hideMark/>
          </w:tcPr>
          <w:p w14:paraId="644D883B"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BI Tradicional</w:t>
            </w:r>
          </w:p>
        </w:tc>
        <w:tc>
          <w:tcPr>
            <w:tcW w:w="2924" w:type="dxa"/>
            <w:hideMark/>
          </w:tcPr>
          <w:p w14:paraId="0D70330D"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Consulta analítica indexada estándar uniendo las 4 dimensiones en SSMS.</w:t>
            </w:r>
          </w:p>
        </w:tc>
        <w:tc>
          <w:tcPr>
            <w:tcW w:w="1574" w:type="dxa"/>
            <w:hideMark/>
          </w:tcPr>
          <w:p w14:paraId="2463379E"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Dataset Escala Baja (1,000 registros sintéticos).</w:t>
            </w:r>
          </w:p>
        </w:tc>
        <w:tc>
          <w:tcPr>
            <w:tcW w:w="2022" w:type="dxa"/>
            <w:hideMark/>
          </w:tcPr>
          <w:p w14:paraId="5D8E955D" w14:textId="00061A81" w:rsidR="006F128A" w:rsidRPr="001D392E" w:rsidRDefault="006F128A" w:rsidP="006F128A">
            <w:pPr>
              <w:spacing w:after="0" w:line="360" w:lineRule="auto"/>
              <w:rPr>
                <w:rFonts w:cstheme="minorHAnsi"/>
                <w:szCs w:val="24"/>
                <w:lang w:val="es-PE"/>
              </w:rPr>
            </w:pPr>
            <w:r w:rsidRPr="001D392E">
              <w:rPr>
                <w:rFonts w:cstheme="minorHAnsi"/>
                <w:szCs w:val="24"/>
                <w:lang w:val="es-PE"/>
              </w:rPr>
              <w:t>Latencia de consulta (</w:t>
            </w:r>
            <w:r w:rsidRPr="001D392E">
              <w:rPr>
                <w:rFonts w:ascii="Cambria Math" w:hAnsi="Cambria Math" w:cs="Cambria Math"/>
                <w:szCs w:val="24"/>
                <w:lang w:val="es-PE"/>
              </w:rPr>
              <w:t>𝑇𝑞</w:t>
            </w:r>
            <w:r w:rsidRPr="001D392E">
              <w:rPr>
                <w:rFonts w:cstheme="minorHAnsi"/>
                <w:szCs w:val="24"/>
                <w:lang w:val="es-PE"/>
              </w:rPr>
              <w:t>) medida en milisegundos.</w:t>
            </w:r>
          </w:p>
        </w:tc>
        <w:tc>
          <w:tcPr>
            <w:tcW w:w="3364" w:type="dxa"/>
            <w:hideMark/>
          </w:tcPr>
          <w:p w14:paraId="4204F770"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Concurrencia igual a cero; ejecución en frío tras limpiar caché de base de datos.</w:t>
            </w:r>
          </w:p>
        </w:tc>
        <w:tc>
          <w:tcPr>
            <w:tcW w:w="2552" w:type="dxa"/>
            <w:hideMark/>
          </w:tcPr>
          <w:p w14:paraId="539557AE"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Retorno inmediato de las filas de los 5 reportes en un tiempo menor a 0.5 segundos.</w:t>
            </w:r>
          </w:p>
        </w:tc>
      </w:tr>
      <w:tr w:rsidR="006F128A" w:rsidRPr="001D392E" w14:paraId="79A9DA82" w14:textId="77777777" w:rsidTr="007C39BF">
        <w:tc>
          <w:tcPr>
            <w:tcW w:w="0" w:type="auto"/>
            <w:hideMark/>
          </w:tcPr>
          <w:p w14:paraId="0D6C6367" w14:textId="77777777" w:rsidR="006F128A" w:rsidRPr="001D392E" w:rsidRDefault="006F128A" w:rsidP="006F128A">
            <w:pPr>
              <w:spacing w:after="0" w:line="360" w:lineRule="auto"/>
              <w:rPr>
                <w:rFonts w:cstheme="minorHAnsi"/>
                <w:szCs w:val="24"/>
                <w:lang w:val="es-PE"/>
              </w:rPr>
            </w:pPr>
            <w:r w:rsidRPr="001D392E">
              <w:rPr>
                <w:rFonts w:cstheme="minorHAnsi"/>
                <w:b/>
                <w:bCs/>
                <w:szCs w:val="24"/>
                <w:lang w:val="es-PE"/>
              </w:rPr>
              <w:t>EXP-02</w:t>
            </w:r>
          </w:p>
        </w:tc>
        <w:tc>
          <w:tcPr>
            <w:tcW w:w="1473" w:type="dxa"/>
            <w:hideMark/>
          </w:tcPr>
          <w:p w14:paraId="122E176D"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Big Data</w:t>
            </w:r>
          </w:p>
        </w:tc>
        <w:tc>
          <w:tcPr>
            <w:tcW w:w="2924" w:type="dxa"/>
            <w:hideMark/>
          </w:tcPr>
          <w:p w14:paraId="0D455C22"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Ejecución de transformación, mapeo de esquema explícito y particionado en disco.</w:t>
            </w:r>
          </w:p>
        </w:tc>
        <w:tc>
          <w:tcPr>
            <w:tcW w:w="1574" w:type="dxa"/>
            <w:hideMark/>
          </w:tcPr>
          <w:p w14:paraId="38EC4C49"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Dataset Escala Alta (1,000,000 de registros masivos).</w:t>
            </w:r>
          </w:p>
        </w:tc>
        <w:tc>
          <w:tcPr>
            <w:tcW w:w="2022" w:type="dxa"/>
            <w:hideMark/>
          </w:tcPr>
          <w:p w14:paraId="5C374E61"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Rendimiento del pipeline (</w:t>
            </w:r>
            <w:r w:rsidRPr="001D392E">
              <w:rPr>
                <w:rFonts w:cstheme="minorHAnsi"/>
                <w:i/>
                <w:iCs/>
                <w:szCs w:val="24"/>
                <w:lang w:val="es-PE"/>
              </w:rPr>
              <w:t>Throughput</w:t>
            </w:r>
            <w:r w:rsidRPr="001D392E">
              <w:rPr>
                <w:rFonts w:cstheme="minorHAnsi"/>
                <w:szCs w:val="24"/>
                <w:lang w:val="es-PE"/>
              </w:rPr>
              <w:t>) en registros por segundo.</w:t>
            </w:r>
          </w:p>
        </w:tc>
        <w:tc>
          <w:tcPr>
            <w:tcW w:w="3364" w:type="dxa"/>
            <w:hideMark/>
          </w:tcPr>
          <w:p w14:paraId="50C6D27A" w14:textId="49E0B13F" w:rsidR="006F128A" w:rsidRPr="001D392E" w:rsidRDefault="006F128A" w:rsidP="006F128A">
            <w:pPr>
              <w:spacing w:after="0" w:line="360" w:lineRule="auto"/>
              <w:rPr>
                <w:rFonts w:cstheme="minorHAnsi"/>
                <w:szCs w:val="24"/>
                <w:lang w:val="es-PE"/>
              </w:rPr>
            </w:pPr>
            <w:r w:rsidRPr="001D392E">
              <w:rPr>
                <w:rFonts w:cstheme="minorHAnsi"/>
                <w:szCs w:val="24"/>
                <w:lang w:val="es-PE"/>
              </w:rPr>
              <w:t xml:space="preserve">Nodo local standalone; asignación máxima fija de 4 cores y 8GB de RAM a </w:t>
            </w:r>
            <w:r w:rsidR="009B225B">
              <w:rPr>
                <w:rFonts w:cstheme="minorHAnsi"/>
                <w:szCs w:val="24"/>
                <w:lang w:val="es-PE"/>
              </w:rPr>
              <w:t>Arrow</w:t>
            </w:r>
            <w:r w:rsidRPr="001D392E">
              <w:rPr>
                <w:rFonts w:cstheme="minorHAnsi"/>
                <w:szCs w:val="24"/>
                <w:lang w:val="es-PE"/>
              </w:rPr>
              <w:t>.</w:t>
            </w:r>
          </w:p>
        </w:tc>
        <w:tc>
          <w:tcPr>
            <w:tcW w:w="2552" w:type="dxa"/>
            <w:hideMark/>
          </w:tcPr>
          <w:p w14:paraId="76857A18"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Cómputo distribuido estable; almacenamiento exitoso en archivos .parquet particionados.</w:t>
            </w:r>
          </w:p>
        </w:tc>
      </w:tr>
      <w:tr w:rsidR="006F128A" w:rsidRPr="001D392E" w14:paraId="33C9AD39" w14:textId="77777777" w:rsidTr="007C39BF">
        <w:tc>
          <w:tcPr>
            <w:tcW w:w="0" w:type="auto"/>
            <w:hideMark/>
          </w:tcPr>
          <w:p w14:paraId="0430ADBC" w14:textId="77777777" w:rsidR="006F128A" w:rsidRPr="001D392E" w:rsidRDefault="006F128A" w:rsidP="006F128A">
            <w:pPr>
              <w:spacing w:after="0" w:line="360" w:lineRule="auto"/>
              <w:rPr>
                <w:rFonts w:cstheme="minorHAnsi"/>
                <w:szCs w:val="24"/>
                <w:lang w:val="es-PE"/>
              </w:rPr>
            </w:pPr>
            <w:r w:rsidRPr="001D392E">
              <w:rPr>
                <w:rFonts w:cstheme="minorHAnsi"/>
                <w:b/>
                <w:bCs/>
                <w:szCs w:val="24"/>
                <w:lang w:val="es-PE"/>
              </w:rPr>
              <w:t>EXP-03</w:t>
            </w:r>
          </w:p>
        </w:tc>
        <w:tc>
          <w:tcPr>
            <w:tcW w:w="1473" w:type="dxa"/>
            <w:hideMark/>
          </w:tcPr>
          <w:p w14:paraId="5A85A630"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Comparativo Integrado</w:t>
            </w:r>
          </w:p>
        </w:tc>
        <w:tc>
          <w:tcPr>
            <w:tcW w:w="2924" w:type="dxa"/>
            <w:hideMark/>
          </w:tcPr>
          <w:p w14:paraId="544575AC"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Ejecución en paralelo de la misma consulta de agrupación de riesgo en ambos motores.</w:t>
            </w:r>
          </w:p>
        </w:tc>
        <w:tc>
          <w:tcPr>
            <w:tcW w:w="1574" w:type="dxa"/>
            <w:hideMark/>
          </w:tcPr>
          <w:p w14:paraId="07C03974"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Escala incremental (Pruebas secuenciales en 1K, 100K y 1M).</w:t>
            </w:r>
          </w:p>
        </w:tc>
        <w:tc>
          <w:tcPr>
            <w:tcW w:w="2022" w:type="dxa"/>
            <w:hideMark/>
          </w:tcPr>
          <w:p w14:paraId="7468D52E"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Latencia analítica comparada y porcentaje de consumo de CPU/Memoria.</w:t>
            </w:r>
          </w:p>
        </w:tc>
        <w:tc>
          <w:tcPr>
            <w:tcW w:w="3364" w:type="dxa"/>
            <w:hideMark/>
          </w:tcPr>
          <w:p w14:paraId="74C72ED5" w14:textId="77777777" w:rsidR="006F128A" w:rsidRPr="001D392E" w:rsidRDefault="006F128A" w:rsidP="006F128A">
            <w:pPr>
              <w:spacing w:after="0" w:line="360" w:lineRule="auto"/>
              <w:rPr>
                <w:rFonts w:cstheme="minorHAnsi"/>
                <w:szCs w:val="24"/>
                <w:lang w:val="es-PE"/>
              </w:rPr>
            </w:pPr>
            <w:r w:rsidRPr="001D392E">
              <w:rPr>
                <w:rFonts w:cstheme="minorHAnsi"/>
                <w:szCs w:val="24"/>
                <w:lang w:val="es-PE"/>
              </w:rPr>
              <w:t>Mismas marcas de tiempo de inicio; ejecuciones repetidas 5 veces por escala.</w:t>
            </w:r>
          </w:p>
        </w:tc>
        <w:tc>
          <w:tcPr>
            <w:tcW w:w="2552" w:type="dxa"/>
            <w:hideMark/>
          </w:tcPr>
          <w:p w14:paraId="185C9B97" w14:textId="335B777F" w:rsidR="006F128A" w:rsidRPr="001D392E" w:rsidRDefault="006F128A" w:rsidP="006F128A">
            <w:pPr>
              <w:spacing w:after="0" w:line="360" w:lineRule="auto"/>
              <w:rPr>
                <w:rFonts w:cstheme="minorHAnsi"/>
                <w:szCs w:val="24"/>
                <w:lang w:val="es-PE"/>
              </w:rPr>
            </w:pPr>
            <w:r w:rsidRPr="001D392E">
              <w:rPr>
                <w:rFonts w:cstheme="minorHAnsi"/>
                <w:szCs w:val="24"/>
                <w:lang w:val="es-PE"/>
              </w:rPr>
              <w:t xml:space="preserve">Demostración visual de la ventaja de </w:t>
            </w:r>
            <w:r w:rsidR="009B225B">
              <w:rPr>
                <w:rFonts w:cstheme="minorHAnsi"/>
                <w:szCs w:val="24"/>
                <w:lang w:val="es-PE"/>
              </w:rPr>
              <w:t>Arrow</w:t>
            </w:r>
            <w:r w:rsidRPr="001D392E">
              <w:rPr>
                <w:rFonts w:cstheme="minorHAnsi"/>
                <w:szCs w:val="24"/>
                <w:lang w:val="es-PE"/>
              </w:rPr>
              <w:t xml:space="preserve"> sobre SQL Server al superar los 500,000 registros.</w:t>
            </w:r>
          </w:p>
        </w:tc>
      </w:tr>
    </w:tbl>
    <w:p w14:paraId="63DACC28" w14:textId="77777777" w:rsidR="008A2F0B" w:rsidRDefault="008A2F0B" w:rsidP="009D5299">
      <w:pPr>
        <w:pStyle w:val="Ttulo2"/>
        <w:rPr>
          <w:rFonts w:asciiTheme="minorHAnsi" w:hAnsiTheme="minorHAnsi" w:cstheme="minorHAnsi"/>
        </w:rPr>
        <w:sectPr w:rsidR="008A2F0B" w:rsidSect="007C39BF">
          <w:pgSz w:w="16838" w:h="11906" w:orient="landscape"/>
          <w:pgMar w:top="1701" w:right="1418" w:bottom="1701" w:left="1418" w:header="709" w:footer="709" w:gutter="0"/>
          <w:cols w:space="708"/>
          <w:titlePg/>
          <w:docGrid w:linePitch="360"/>
        </w:sectPr>
      </w:pPr>
    </w:p>
    <w:p w14:paraId="4C1A1E50" w14:textId="77777777" w:rsidR="00440C3A" w:rsidRPr="001D392E" w:rsidRDefault="00000000" w:rsidP="009D5299">
      <w:pPr>
        <w:pStyle w:val="Ttulo2"/>
        <w:rPr>
          <w:rFonts w:asciiTheme="minorHAnsi" w:hAnsiTheme="minorHAnsi" w:cstheme="minorHAnsi"/>
        </w:rPr>
      </w:pPr>
      <w:bookmarkStart w:id="38" w:name="_Toc242597764"/>
      <w:r w:rsidRPr="001D392E">
        <w:rPr>
          <w:rFonts w:asciiTheme="minorHAnsi" w:hAnsiTheme="minorHAnsi" w:cstheme="minorHAnsi"/>
        </w:rPr>
        <w:lastRenderedPageBreak/>
        <w:t>4.6 Procedimiento reproducible</w:t>
      </w:r>
      <w:bookmarkEnd w:id="38"/>
    </w:p>
    <w:p w14:paraId="2DE7A5B4" w14:textId="7777777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Preparar y validar el entorno:</w:t>
      </w:r>
      <w:r w:rsidRPr="001D392E">
        <w:rPr>
          <w:rStyle w:val="inqyif"/>
          <w:rFonts w:asciiTheme="minorHAnsi" w:hAnsiTheme="minorHAnsi" w:cstheme="minorHAnsi"/>
        </w:rPr>
        <w:t xml:space="preserve"> Descargar la rama identificada en el repositorio de GitHub, verificar la instalación de Java JDK y levantar el servicio local de SQL Server.</w:t>
      </w:r>
    </w:p>
    <w:p w14:paraId="2ACCC475" w14:textId="7777777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Obtener el dataset original:</w:t>
      </w:r>
      <w:r w:rsidRPr="001D392E">
        <w:rPr>
          <w:rStyle w:val="inqyif"/>
          <w:rFonts w:asciiTheme="minorHAnsi" w:hAnsiTheme="minorHAnsi" w:cstheme="minorHAnsi"/>
        </w:rPr>
        <w:t xml:space="preserve"> Ejecutar el script </w:t>
      </w:r>
      <w:r w:rsidRPr="001D392E">
        <w:rPr>
          <w:rStyle w:val="CdigoHTML"/>
          <w:rFonts w:asciiTheme="minorHAnsi" w:hAnsiTheme="minorHAnsi" w:cstheme="minorHAnsi"/>
          <w:sz w:val="24"/>
          <w:szCs w:val="24"/>
        </w:rPr>
        <w:t>generador_datos.py</w:t>
      </w:r>
      <w:r w:rsidRPr="001D392E">
        <w:rPr>
          <w:rStyle w:val="inqyif"/>
          <w:rFonts w:asciiTheme="minorHAnsi" w:hAnsiTheme="minorHAnsi" w:cstheme="minorHAnsi"/>
        </w:rPr>
        <w:t xml:space="preserve"> con la semilla fijada en </w:t>
      </w:r>
      <w:r w:rsidRPr="001D392E">
        <w:rPr>
          <w:rStyle w:val="CdigoHTML"/>
          <w:rFonts w:asciiTheme="minorHAnsi" w:hAnsiTheme="minorHAnsi" w:cstheme="minorHAnsi"/>
          <w:sz w:val="24"/>
          <w:szCs w:val="24"/>
        </w:rPr>
        <w:t>42</w:t>
      </w:r>
      <w:r w:rsidRPr="001D392E">
        <w:rPr>
          <w:rStyle w:val="inqyif"/>
          <w:rFonts w:asciiTheme="minorHAnsi" w:hAnsiTheme="minorHAnsi" w:cstheme="minorHAnsi"/>
        </w:rPr>
        <w:t xml:space="preserve"> para crear los archivos CSV base con las escalas requeridas.</w:t>
      </w:r>
    </w:p>
    <w:p w14:paraId="0C997CB9" w14:textId="7777777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Ejecutar la preparación/transformación:</w:t>
      </w:r>
      <w:r w:rsidRPr="001D392E">
        <w:rPr>
          <w:rStyle w:val="inqyif"/>
          <w:rFonts w:asciiTheme="minorHAnsi" w:hAnsiTheme="minorHAnsi" w:cstheme="minorHAnsi"/>
        </w:rPr>
        <w:t xml:space="preserve"> Importar los datos a la tabla </w:t>
      </w:r>
      <w:r w:rsidRPr="001D392E">
        <w:rPr>
          <w:rStyle w:val="CdigoHTML"/>
          <w:rFonts w:asciiTheme="minorHAnsi" w:hAnsiTheme="minorHAnsi" w:cstheme="minorHAnsi"/>
          <w:sz w:val="24"/>
          <w:szCs w:val="24"/>
        </w:rPr>
        <w:t>STG_Clientes_Origen</w:t>
      </w:r>
      <w:r w:rsidRPr="001D392E">
        <w:rPr>
          <w:rStyle w:val="inqyif"/>
          <w:rFonts w:asciiTheme="minorHAnsi" w:hAnsiTheme="minorHAnsi" w:cstheme="minorHAnsi"/>
        </w:rPr>
        <w:t xml:space="preserve"> y compilar el procedimiento almacenado </w:t>
      </w:r>
      <w:r w:rsidRPr="001D392E">
        <w:rPr>
          <w:rStyle w:val="CdigoHTML"/>
          <w:rFonts w:asciiTheme="minorHAnsi" w:hAnsiTheme="minorHAnsi" w:cstheme="minorHAnsi"/>
          <w:sz w:val="24"/>
          <w:szCs w:val="24"/>
        </w:rPr>
        <w:t>SP_Ejecutar_ETL_CrediAvanza</w:t>
      </w:r>
      <w:r w:rsidRPr="001D392E">
        <w:rPr>
          <w:rStyle w:val="inqyif"/>
          <w:rFonts w:asciiTheme="minorHAnsi" w:hAnsiTheme="minorHAnsi" w:cstheme="minorHAnsi"/>
        </w:rPr>
        <w:t>.</w:t>
      </w:r>
    </w:p>
    <w:p w14:paraId="77526BDE" w14:textId="7777777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Ejecutar cada escenario:</w:t>
      </w:r>
      <w:r w:rsidRPr="001D392E">
        <w:rPr>
          <w:rStyle w:val="inqyif"/>
          <w:rFonts w:asciiTheme="minorHAnsi" w:hAnsiTheme="minorHAnsi" w:cstheme="minorHAnsi"/>
        </w:rPr>
        <w:t xml:space="preserve"> Correr los experimentos definidos de forma secuencial, limpiando los búfers entre cada prueba para asegurar que las lecturas se ejecuten directamente desde el almacenamiento.</w:t>
      </w:r>
    </w:p>
    <w:p w14:paraId="3001195D" w14:textId="5004409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Capturar automáticamente logs:</w:t>
      </w:r>
      <w:r w:rsidRPr="001D392E">
        <w:rPr>
          <w:rStyle w:val="inqyif"/>
          <w:rFonts w:asciiTheme="minorHAnsi" w:hAnsiTheme="minorHAnsi" w:cstheme="minorHAnsi"/>
        </w:rPr>
        <w:t xml:space="preserve"> Registrar los tiempos de respuesta arrojados por el panel de mensajes de SSMS y la consola de </w:t>
      </w:r>
      <w:r w:rsidR="009B225B">
        <w:rPr>
          <w:rStyle w:val="inqyif"/>
          <w:rFonts w:asciiTheme="minorHAnsi" w:hAnsiTheme="minorHAnsi" w:cstheme="minorHAnsi"/>
        </w:rPr>
        <w:t>Arrow</w:t>
      </w:r>
      <w:r w:rsidRPr="001D392E">
        <w:rPr>
          <w:rStyle w:val="inqyif"/>
          <w:rFonts w:asciiTheme="minorHAnsi" w:hAnsiTheme="minorHAnsi" w:cstheme="minorHAnsi"/>
        </w:rPr>
        <w:t xml:space="preserve"> en los archivos logs experimentales.</w:t>
      </w:r>
    </w:p>
    <w:p w14:paraId="3536C60C" w14:textId="77777777"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Consolidar resultados:</w:t>
      </w:r>
      <w:r w:rsidRPr="001D392E">
        <w:rPr>
          <w:rStyle w:val="inqyif"/>
          <w:rFonts w:asciiTheme="minorHAnsi" w:hAnsiTheme="minorHAnsi" w:cstheme="minorHAnsi"/>
        </w:rPr>
        <w:t xml:space="preserve"> Calcular las medias de latencia de las 5 repeticiones por escenario, registrando la variabilidad en la tabla consolidada de resultados del proyecto.</w:t>
      </w:r>
    </w:p>
    <w:p w14:paraId="116752FF" w14:textId="0408B066" w:rsidR="00385D1C" w:rsidRPr="001D392E" w:rsidRDefault="00385D1C" w:rsidP="00385D1C">
      <w:pPr>
        <w:pStyle w:val="z1qcye"/>
        <w:numPr>
          <w:ilvl w:val="0"/>
          <w:numId w:val="2"/>
        </w:numPr>
        <w:spacing w:before="0" w:beforeAutospacing="0" w:after="0" w:afterAutospacing="0" w:line="360" w:lineRule="auto"/>
        <w:jc w:val="both"/>
        <w:rPr>
          <w:rFonts w:asciiTheme="minorHAnsi" w:hAnsiTheme="minorHAnsi" w:cstheme="minorHAnsi"/>
        </w:rPr>
      </w:pPr>
      <w:r w:rsidRPr="001D392E">
        <w:rPr>
          <w:rStyle w:val="Textoennegrita"/>
          <w:rFonts w:asciiTheme="minorHAnsi" w:hAnsiTheme="minorHAnsi" w:cstheme="minorHAnsi"/>
        </w:rPr>
        <w:t>Contrastar resultados:</w:t>
      </w:r>
      <w:r w:rsidRPr="001D392E">
        <w:rPr>
          <w:rStyle w:val="inqyif"/>
          <w:rFonts w:asciiTheme="minorHAnsi" w:hAnsiTheme="minorHAnsi" w:cstheme="minorHAnsi"/>
        </w:rPr>
        <w:t xml:space="preserve"> Validar que los tiempos obtenidos cumplan con los umbrales de aceptación establecidos por los stakeholders financieros.</w:t>
      </w:r>
    </w:p>
    <w:p w14:paraId="14804A54" w14:textId="77777777" w:rsidR="00440C3A" w:rsidRPr="001D392E" w:rsidRDefault="00000000" w:rsidP="009D5299">
      <w:pPr>
        <w:pStyle w:val="Ttulo2"/>
        <w:rPr>
          <w:rFonts w:asciiTheme="minorHAnsi" w:hAnsiTheme="minorHAnsi" w:cstheme="minorHAnsi"/>
        </w:rPr>
      </w:pPr>
      <w:bookmarkStart w:id="39" w:name="_Toc242597765"/>
      <w:r w:rsidRPr="001D392E">
        <w:rPr>
          <w:rFonts w:asciiTheme="minorHAnsi" w:hAnsiTheme="minorHAnsi" w:cstheme="minorHAnsi"/>
        </w:rPr>
        <w:t>4.7 Riesgos, validez y limitaciones del experimento</w:t>
      </w:r>
      <w:bookmarkEnd w:id="39"/>
    </w:p>
    <w:p w14:paraId="226B92B3" w14:textId="77777777" w:rsidR="0013123A" w:rsidRPr="001D392E" w:rsidRDefault="0013123A" w:rsidP="0013123A">
      <w:pPr>
        <w:numPr>
          <w:ilvl w:val="0"/>
          <w:numId w:val="31"/>
        </w:numPr>
        <w:spacing w:after="0" w:line="360" w:lineRule="auto"/>
        <w:ind w:right="144"/>
        <w:rPr>
          <w:rFonts w:cstheme="minorHAnsi"/>
          <w:szCs w:val="24"/>
          <w:lang w:val="es-PE"/>
        </w:rPr>
      </w:pPr>
      <w:r w:rsidRPr="001D392E">
        <w:rPr>
          <w:rFonts w:cstheme="minorHAnsi"/>
          <w:b/>
          <w:bCs/>
          <w:szCs w:val="24"/>
          <w:lang w:val="es-PE"/>
        </w:rPr>
        <w:t>Amenazas a la validez:</w:t>
      </w:r>
      <w:r w:rsidRPr="001D392E">
        <w:rPr>
          <w:rFonts w:cstheme="minorHAnsi"/>
          <w:szCs w:val="24"/>
          <w:lang w:val="es-PE"/>
        </w:rPr>
        <w:t xml:space="preserve"> La ejecución en un hardware compartido con procesos en segundo plano del sistema operativo puede introducir ruido en las mediciones de latencia. Esto se mitiga ejecutando las pruebas en un entorno aislado con la menor cantidad de aplicaciones activas.</w:t>
      </w:r>
    </w:p>
    <w:p w14:paraId="28FBDBD9" w14:textId="6F586409" w:rsidR="0013123A" w:rsidRPr="001D392E" w:rsidRDefault="0013123A" w:rsidP="0013123A">
      <w:pPr>
        <w:numPr>
          <w:ilvl w:val="0"/>
          <w:numId w:val="31"/>
        </w:numPr>
        <w:spacing w:after="0" w:line="360" w:lineRule="auto"/>
        <w:ind w:right="144"/>
        <w:rPr>
          <w:rFonts w:cstheme="minorHAnsi"/>
          <w:szCs w:val="24"/>
          <w:lang w:val="es-PE"/>
        </w:rPr>
      </w:pPr>
      <w:r w:rsidRPr="001D392E">
        <w:rPr>
          <w:rFonts w:cstheme="minorHAnsi"/>
          <w:b/>
          <w:bCs/>
          <w:szCs w:val="24"/>
          <w:lang w:val="es-PE"/>
        </w:rPr>
        <w:t>Limitaciones del entorno:</w:t>
      </w:r>
      <w:r w:rsidRPr="001D392E">
        <w:rPr>
          <w:rFonts w:cstheme="minorHAnsi"/>
          <w:szCs w:val="24"/>
          <w:lang w:val="es-PE"/>
        </w:rPr>
        <w:t xml:space="preserve"> Al ser una simulación local en un único nodo físico (</w:t>
      </w:r>
      <w:r w:rsidRPr="001D392E">
        <w:rPr>
          <w:rFonts w:cstheme="minorHAnsi"/>
          <w:i/>
          <w:iCs/>
          <w:szCs w:val="24"/>
          <w:lang w:val="es-PE"/>
        </w:rPr>
        <w:t>Standalone</w:t>
      </w:r>
      <w:r w:rsidRPr="001D392E">
        <w:rPr>
          <w:rFonts w:cstheme="minorHAnsi"/>
          <w:szCs w:val="24"/>
          <w:lang w:val="es-PE"/>
        </w:rPr>
        <w:t xml:space="preserve">), el rendimiento documentado de </w:t>
      </w:r>
      <w:r w:rsidR="009B225B">
        <w:rPr>
          <w:rFonts w:cstheme="minorHAnsi"/>
          <w:szCs w:val="24"/>
          <w:lang w:val="es-PE"/>
        </w:rPr>
        <w:t>PyArrow</w:t>
      </w:r>
      <w:r w:rsidRPr="001D392E">
        <w:rPr>
          <w:rFonts w:cstheme="minorHAnsi"/>
          <w:szCs w:val="24"/>
          <w:lang w:val="es-PE"/>
        </w:rPr>
        <w:t xml:space="preserve"> servirá como una línea base de escalabilidad, reconociendo que los verdaderos beneficios de la paralelización se desplegarán al migrar la solución a un clúster distribuido real en la nube.</w:t>
      </w:r>
    </w:p>
    <w:p w14:paraId="48ACFBE0" w14:textId="77777777" w:rsidR="00CD1D02" w:rsidRPr="001D392E" w:rsidRDefault="00CD1D02">
      <w:pPr>
        <w:spacing w:after="160" w:line="259" w:lineRule="auto"/>
        <w:rPr>
          <w:rFonts w:eastAsiaTheme="majorEastAsia" w:cstheme="minorHAnsi"/>
          <w:b/>
          <w:color w:val="0070C0"/>
          <w:sz w:val="28"/>
          <w:szCs w:val="32"/>
        </w:rPr>
      </w:pPr>
      <w:r w:rsidRPr="001D392E">
        <w:rPr>
          <w:rFonts w:cstheme="minorHAnsi"/>
        </w:rPr>
        <w:br w:type="page"/>
      </w:r>
    </w:p>
    <w:p w14:paraId="3CC1FC59" w14:textId="1D5B0A75" w:rsidR="00440C3A" w:rsidRPr="001D392E" w:rsidRDefault="00000000" w:rsidP="009D5299">
      <w:pPr>
        <w:pStyle w:val="Ttulo1"/>
        <w:rPr>
          <w:rFonts w:asciiTheme="minorHAnsi" w:hAnsiTheme="minorHAnsi" w:cstheme="minorHAnsi"/>
        </w:rPr>
      </w:pPr>
      <w:bookmarkStart w:id="40" w:name="_Toc242597766"/>
      <w:r w:rsidRPr="001D392E">
        <w:rPr>
          <w:rFonts w:asciiTheme="minorHAnsi" w:hAnsiTheme="minorHAnsi" w:cstheme="minorHAnsi"/>
        </w:rPr>
        <w:lastRenderedPageBreak/>
        <w:t>CAPÍTULO V: IMPLEMENTACIÓN Y CONTROL DE EVIDENCIAS</w:t>
      </w:r>
      <w:bookmarkEnd w:id="40"/>
    </w:p>
    <w:p w14:paraId="78FAAC5C" w14:textId="77777777" w:rsidR="00440C3A" w:rsidRPr="001D392E" w:rsidRDefault="00000000" w:rsidP="009D5299">
      <w:pPr>
        <w:pStyle w:val="Ttulo2"/>
        <w:rPr>
          <w:rFonts w:asciiTheme="minorHAnsi" w:hAnsiTheme="minorHAnsi" w:cstheme="minorHAnsi"/>
        </w:rPr>
      </w:pPr>
      <w:bookmarkStart w:id="41" w:name="_Toc242597767"/>
      <w:r w:rsidRPr="001D392E">
        <w:rPr>
          <w:rFonts w:asciiTheme="minorHAnsi" w:hAnsiTheme="minorHAnsi" w:cstheme="minorHAnsi"/>
        </w:rPr>
        <w:t>5.1 Estructura y versión del repositorio</w:t>
      </w:r>
      <w:bookmarkEnd w:id="41"/>
    </w:p>
    <w:p w14:paraId="40E33F43" w14:textId="7F27E745" w:rsidR="00320A0D" w:rsidRDefault="00000000" w:rsidP="00AE3A27">
      <w:pPr>
        <w:tabs>
          <w:tab w:val="right" w:pos="8360"/>
        </w:tabs>
        <w:spacing w:after="0" w:line="360" w:lineRule="auto"/>
        <w:ind w:left="259" w:right="144"/>
        <w:jc w:val="both"/>
        <w:rPr>
          <w:rFonts w:cstheme="minorHAnsi"/>
          <w:szCs w:val="24"/>
        </w:rPr>
      </w:pPr>
      <w:hyperlink r:id="rId21" w:history="1">
        <w:r w:rsidR="00320A0D" w:rsidRPr="000500FF">
          <w:rPr>
            <w:rStyle w:val="Hipervnculo"/>
            <w:rFonts w:cstheme="minorHAnsi"/>
            <w:szCs w:val="24"/>
          </w:rPr>
          <w:t>https://github.com/JeffTuesta01/proyecto-base-datos-bigdata/tree/main</w:t>
        </w:r>
      </w:hyperlink>
      <w:r w:rsidR="00AE3A27">
        <w:rPr>
          <w:rFonts w:cstheme="minorHAnsi"/>
          <w:szCs w:val="24"/>
        </w:rPr>
        <w:tab/>
      </w:r>
    </w:p>
    <w:p w14:paraId="03D4BE99" w14:textId="0C6EAAEA" w:rsidR="005400D8" w:rsidRPr="00190901" w:rsidRDefault="005400D8" w:rsidP="005400D8">
      <w:pPr>
        <w:spacing w:after="0" w:line="360" w:lineRule="auto"/>
        <w:ind w:left="259" w:right="144"/>
        <w:jc w:val="both"/>
        <w:rPr>
          <w:rFonts w:cstheme="minorHAnsi"/>
          <w:szCs w:val="24"/>
        </w:rPr>
      </w:pPr>
      <w:bookmarkStart w:id="42" w:name="_Hlk242596487"/>
      <w:r w:rsidRPr="00190901">
        <w:rPr>
          <w:rFonts w:cstheme="minorHAnsi"/>
          <w:szCs w:val="24"/>
        </w:rPr>
        <w:t>Estructura</w:t>
      </w:r>
      <w:r w:rsidR="00190901">
        <w:rPr>
          <w:rFonts w:cstheme="minorHAnsi"/>
          <w:szCs w:val="24"/>
        </w:rPr>
        <w:t xml:space="preserve"> del </w:t>
      </w:r>
      <w:r w:rsidRPr="00190901">
        <w:rPr>
          <w:rFonts w:cstheme="minorHAnsi"/>
          <w:szCs w:val="24"/>
        </w:rPr>
        <w:t>repositorio:</w:t>
      </w:r>
    </w:p>
    <w:tbl>
      <w:tblPr>
        <w:tblStyle w:val="Tablaconcuadrcula"/>
        <w:tblW w:w="9453" w:type="dxa"/>
        <w:tblLook w:val="04A0" w:firstRow="1" w:lastRow="0" w:firstColumn="1" w:lastColumn="0" w:noHBand="0" w:noVBand="1"/>
      </w:tblPr>
      <w:tblGrid>
        <w:gridCol w:w="9453"/>
      </w:tblGrid>
      <w:tr w:rsidR="00190901" w14:paraId="2FCA41A1" w14:textId="77777777" w:rsidTr="00636EB2">
        <w:trPr>
          <w:trHeight w:val="10440"/>
        </w:trPr>
        <w:tc>
          <w:tcPr>
            <w:tcW w:w="9453" w:type="dxa"/>
          </w:tcPr>
          <w:p w14:paraId="52E27778" w14:textId="77777777" w:rsidR="00190901" w:rsidRDefault="00190901" w:rsidP="00636EB2">
            <w:pPr>
              <w:spacing w:after="160" w:line="259" w:lineRule="auto"/>
              <w:rPr>
                <w:rFonts w:ascii="Arial" w:hAnsi="Arial" w:cs="Arial"/>
              </w:rPr>
            </w:pPr>
          </w:p>
          <w:p w14:paraId="550E233D" w14:textId="77777777" w:rsidR="00190901" w:rsidRPr="005400D8" w:rsidRDefault="00190901"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data/</w:t>
            </w:r>
          </w:p>
          <w:p w14:paraId="1A6AC38A"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datalake_experimento/      # Almacenamiento Big Data (Data Lake Standalone)</w:t>
            </w:r>
          </w:p>
          <w:p w14:paraId="0CDC3996"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raw/                   # Zona Cruda: Dataset original y de control (CSV)</w:t>
            </w:r>
          </w:p>
          <w:p w14:paraId="7799E8A9"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 transacciones_credito.csv</w:t>
            </w:r>
          </w:p>
          <w:p w14:paraId="667F8BEF"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curado/                # Zona Optimizada: Bloques Parquet particionados por riesgo</w:t>
            </w:r>
          </w:p>
          <w:p w14:paraId="4628496F"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nivel_riesgo=ALTO/</w:t>
            </w:r>
          </w:p>
          <w:p w14:paraId="1295F999"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nivel_riesgo=BAJO/</w:t>
            </w:r>
          </w:p>
          <w:p w14:paraId="1E9526FE"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nivel_riesgo=CR</w:t>
            </w:r>
            <w:r w:rsidRPr="005400D8">
              <w:rPr>
                <w:rFonts w:ascii="Calibri" w:hAnsi="Calibri" w:cs="Calibri"/>
              </w:rPr>
              <w:t>Í</w:t>
            </w:r>
            <w:r w:rsidRPr="005400D8">
              <w:rPr>
                <w:rFonts w:cstheme="minorHAnsi"/>
              </w:rPr>
              <w:t>TICO/</w:t>
            </w:r>
          </w:p>
          <w:p w14:paraId="5B05B1E4" w14:textId="77777777" w:rsidR="00190901" w:rsidRPr="005400D8" w:rsidRDefault="00190901" w:rsidP="00636EB2">
            <w:pPr>
              <w:tabs>
                <w:tab w:val="left" w:pos="1032"/>
              </w:tabs>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nivel_riesgo=MEDIO/</w:t>
            </w:r>
          </w:p>
          <w:p w14:paraId="04866CF2" w14:textId="77777777" w:rsidR="00190901" w:rsidRPr="005400D8" w:rsidRDefault="00190901"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docs/                          # Capa de documentaci</w:t>
            </w:r>
            <w:r w:rsidRPr="005400D8">
              <w:rPr>
                <w:rFonts w:ascii="Calibri" w:hAnsi="Calibri" w:cs="Calibri"/>
              </w:rPr>
              <w:t>ó</w:t>
            </w:r>
            <w:r w:rsidRPr="005400D8">
              <w:rPr>
                <w:rFonts w:cstheme="minorHAnsi"/>
              </w:rPr>
              <w:t>n t</w:t>
            </w:r>
            <w:r w:rsidRPr="005400D8">
              <w:rPr>
                <w:rFonts w:ascii="Calibri" w:hAnsi="Calibri" w:cs="Calibri"/>
              </w:rPr>
              <w:t>é</w:t>
            </w:r>
            <w:r w:rsidRPr="005400D8">
              <w:rPr>
                <w:rFonts w:cstheme="minorHAnsi"/>
              </w:rPr>
              <w:t>cnica de presentaci</w:t>
            </w:r>
            <w:r w:rsidRPr="005400D8">
              <w:rPr>
                <w:rFonts w:ascii="Calibri" w:hAnsi="Calibri" w:cs="Calibri"/>
              </w:rPr>
              <w:t>ó</w:t>
            </w:r>
            <w:r w:rsidRPr="005400D8">
              <w:rPr>
                <w:rFonts w:cstheme="minorHAnsi"/>
              </w:rPr>
              <w:t>n</w:t>
            </w:r>
          </w:p>
          <w:p w14:paraId="340E2FB8"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dashboard_crediavanza.pbix.txt # Bitácora de empaquetado del cuadro de mando</w:t>
            </w:r>
          </w:p>
          <w:p w14:paraId="1F497B57" w14:textId="77777777" w:rsidR="00190901" w:rsidRPr="005400D8" w:rsidRDefault="00190901"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src/                           # C</w:t>
            </w:r>
            <w:r w:rsidRPr="005400D8">
              <w:rPr>
                <w:rFonts w:ascii="Calibri" w:hAnsi="Calibri" w:cs="Calibri"/>
              </w:rPr>
              <w:t>ó</w:t>
            </w:r>
            <w:r w:rsidRPr="005400D8">
              <w:rPr>
                <w:rFonts w:cstheme="minorHAnsi"/>
              </w:rPr>
              <w:t>digo fuente del ecosistema h</w:t>
            </w:r>
            <w:r w:rsidRPr="005400D8">
              <w:rPr>
                <w:rFonts w:ascii="Calibri" w:hAnsi="Calibri" w:cs="Calibri"/>
              </w:rPr>
              <w:t>í</w:t>
            </w:r>
            <w:r w:rsidRPr="005400D8">
              <w:rPr>
                <w:rFonts w:cstheme="minorHAnsi"/>
              </w:rPr>
              <w:t>brido</w:t>
            </w:r>
          </w:p>
          <w:p w14:paraId="610D75BF"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python/                    # Capa anal</w:t>
            </w:r>
            <w:r w:rsidRPr="005400D8">
              <w:rPr>
                <w:rFonts w:ascii="Calibri" w:hAnsi="Calibri" w:cs="Calibri"/>
              </w:rPr>
              <w:t>í</w:t>
            </w:r>
            <w:r w:rsidRPr="005400D8">
              <w:rPr>
                <w:rFonts w:cstheme="minorHAnsi"/>
              </w:rPr>
              <w:t>tica masiva y pipelines en memoria</w:t>
            </w:r>
          </w:p>
          <w:p w14:paraId="5C6B029E"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04_experimento_masivo_1m.py</w:t>
            </w:r>
          </w:p>
          <w:p w14:paraId="10504643"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pipeline_big_data.py</w:t>
            </w:r>
          </w:p>
          <w:p w14:paraId="72A42A2A"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sql/                       # Capa relacional y automatización ETL dimensional</w:t>
            </w:r>
          </w:p>
          <w:p w14:paraId="1EF28572"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Automatizaci</w:t>
            </w:r>
            <w:r w:rsidRPr="005400D8">
              <w:rPr>
                <w:rFonts w:ascii="Calibri" w:hAnsi="Calibri" w:cs="Calibri"/>
              </w:rPr>
              <w:t>ó</w:t>
            </w:r>
            <w:r w:rsidRPr="005400D8">
              <w:rPr>
                <w:rFonts w:cstheme="minorHAnsi"/>
              </w:rPr>
              <w:t>n del Proceso ETL (Stored Procedure).sql</w:t>
            </w:r>
          </w:p>
          <w:p w14:paraId="58F62760"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Creaci</w:t>
            </w:r>
            <w:r w:rsidRPr="005400D8">
              <w:rPr>
                <w:rFonts w:ascii="Calibri" w:hAnsi="Calibri" w:cs="Calibri"/>
              </w:rPr>
              <w:t>ó</w:t>
            </w:r>
            <w:r w:rsidRPr="005400D8">
              <w:rPr>
                <w:rFonts w:cstheme="minorHAnsi"/>
              </w:rPr>
              <w:t>n de Objetos y Estructura F</w:t>
            </w:r>
            <w:r w:rsidRPr="005400D8">
              <w:rPr>
                <w:rFonts w:ascii="Calibri" w:hAnsi="Calibri" w:cs="Calibri"/>
              </w:rPr>
              <w:t>í</w:t>
            </w:r>
            <w:r w:rsidRPr="005400D8">
              <w:rPr>
                <w:rFonts w:cstheme="minorHAnsi"/>
              </w:rPr>
              <w:t>sica (DDL).sql</w:t>
            </w:r>
          </w:p>
          <w:p w14:paraId="76517A38" w14:textId="77777777" w:rsidR="00190901" w:rsidRPr="005400D8" w:rsidRDefault="00190901"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Inyección de un volumen controlado de datos... .sql</w:t>
            </w:r>
          </w:p>
          <w:p w14:paraId="2ECAA936" w14:textId="77777777" w:rsidR="00190901" w:rsidRDefault="00190901" w:rsidP="00636EB2">
            <w:pPr>
              <w:spacing w:after="160" w:line="259" w:lineRule="auto"/>
              <w:rPr>
                <w:rFonts w:cstheme="minorHAnsi"/>
              </w:rPr>
            </w:pPr>
            <w:r w:rsidRPr="005400D8">
              <w:rPr>
                <w:rFonts w:cstheme="minorHAnsi"/>
              </w:rPr>
              <w:t>└── README.md                      # Manual técnico de despliegue y auditoría ABET</w:t>
            </w:r>
          </w:p>
        </w:tc>
      </w:tr>
    </w:tbl>
    <w:p w14:paraId="5897C89E" w14:textId="77777777" w:rsidR="00190901" w:rsidRDefault="00190901" w:rsidP="00190901">
      <w:pPr>
        <w:spacing w:after="0" w:line="360" w:lineRule="auto"/>
        <w:ind w:left="259" w:right="144"/>
        <w:jc w:val="both"/>
        <w:rPr>
          <w:rFonts w:cstheme="minorHAnsi"/>
          <w:szCs w:val="24"/>
        </w:rPr>
      </w:pPr>
    </w:p>
    <w:p w14:paraId="5F6CD138" w14:textId="77777777" w:rsidR="00190901" w:rsidRDefault="00190901" w:rsidP="00190901">
      <w:pPr>
        <w:spacing w:after="0" w:line="360" w:lineRule="auto"/>
        <w:ind w:left="259" w:right="144"/>
        <w:jc w:val="both"/>
        <w:rPr>
          <w:rFonts w:cstheme="minorHAnsi"/>
          <w:szCs w:val="24"/>
        </w:rPr>
      </w:pPr>
    </w:p>
    <w:p w14:paraId="4BE76E4C" w14:textId="77777777" w:rsidR="00190901" w:rsidRDefault="00190901" w:rsidP="00190901">
      <w:pPr>
        <w:spacing w:after="0" w:line="360" w:lineRule="auto"/>
        <w:ind w:left="259" w:right="144"/>
        <w:jc w:val="both"/>
        <w:rPr>
          <w:rFonts w:cstheme="minorHAnsi"/>
          <w:szCs w:val="24"/>
        </w:rPr>
      </w:pPr>
    </w:p>
    <w:p w14:paraId="55EBA4A0" w14:textId="2E3F06DB" w:rsidR="00190901" w:rsidRPr="00190901" w:rsidRDefault="00190901" w:rsidP="00190901">
      <w:pPr>
        <w:spacing w:after="0" w:line="360" w:lineRule="auto"/>
        <w:ind w:left="259" w:right="144"/>
        <w:jc w:val="both"/>
        <w:rPr>
          <w:rFonts w:cstheme="minorHAnsi"/>
          <w:szCs w:val="24"/>
        </w:rPr>
      </w:pPr>
      <w:r w:rsidRPr="00190901">
        <w:rPr>
          <w:rFonts w:cstheme="minorHAnsi"/>
          <w:szCs w:val="24"/>
        </w:rPr>
        <w:lastRenderedPageBreak/>
        <w:t>Especificaciones de Entorno y Trazabilidad del Repositorio:</w:t>
      </w:r>
    </w:p>
    <w:p w14:paraId="4C17735A" w14:textId="77777777" w:rsidR="00190901" w:rsidRPr="00190901" w:rsidRDefault="00190901" w:rsidP="00190901">
      <w:pPr>
        <w:spacing w:after="0" w:line="360" w:lineRule="auto"/>
        <w:ind w:left="259" w:right="144"/>
        <w:jc w:val="both"/>
        <w:rPr>
          <w:rFonts w:cstheme="minorHAnsi"/>
          <w:szCs w:val="24"/>
        </w:rPr>
      </w:pPr>
    </w:p>
    <w:p w14:paraId="3AB12CBF"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1. Control de Cambios Analíticos (Ficha de Cierre):</w:t>
      </w:r>
    </w:p>
    <w:p w14:paraId="3A0E6830"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Rama de Producción: main</w:t>
      </w:r>
    </w:p>
    <w:p w14:paraId="55BFDA3E"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Versión de Entrega Acreditada: v1.4.0-ABET</w:t>
      </w:r>
    </w:p>
    <w:p w14:paraId="3C247070"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Identificador Hash de Cierre (Último Commit): cfc60fd</w:t>
      </w:r>
    </w:p>
    <w:p w14:paraId="5CFA5273"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Mensaje del Commit de Cierre: Revise repository structure and descriptions in README</w:t>
      </w:r>
    </w:p>
    <w:p w14:paraId="0A39F6D9"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Volumen Total de Trazabilidad: 22 puntos de control analíticos compilados y verificados.</w:t>
      </w:r>
    </w:p>
    <w:p w14:paraId="6CBF99FA" w14:textId="77777777" w:rsidR="00190901" w:rsidRPr="00190901" w:rsidRDefault="00190901" w:rsidP="00190901">
      <w:pPr>
        <w:spacing w:after="0" w:line="360" w:lineRule="auto"/>
        <w:ind w:left="259" w:right="144"/>
        <w:jc w:val="both"/>
        <w:rPr>
          <w:rFonts w:cstheme="minorHAnsi"/>
          <w:szCs w:val="24"/>
        </w:rPr>
      </w:pPr>
    </w:p>
    <w:p w14:paraId="0D83000A"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2. Prerrequisitos de Software y Dependencias Core:</w:t>
      </w:r>
    </w:p>
    <w:p w14:paraId="75A5289E"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El ecosistema analítico requiere la instalación e inicialización de las siguientes librerías del motor de Python en el entorno corporativo local:</w:t>
      </w:r>
    </w:p>
    <w:p w14:paraId="5C141CF3"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pandas (v3.0.5) -&gt; Orquestación y vectorización analítica de transformaciones.</w:t>
      </w:r>
    </w:p>
    <w:p w14:paraId="0AA77152"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pyarrow (v16.0.0) -&gt; Motor analítico columnar de alta densidad e ingesta de datos.</w:t>
      </w:r>
    </w:p>
    <w:p w14:paraId="54B2FE80"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numpy (v1.26.0) -&gt; Gestión de matrices y transformaciones matemáticas.</w:t>
      </w:r>
    </w:p>
    <w:p w14:paraId="71DA58AD"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sqlalchemy (v2.0.0) -&gt; Conector relacional y mapeo de bases de datos.</w:t>
      </w:r>
    </w:p>
    <w:p w14:paraId="6088DF6E" w14:textId="77777777" w:rsidR="00190901" w:rsidRPr="00190901" w:rsidRDefault="00190901" w:rsidP="00190901">
      <w:pPr>
        <w:spacing w:after="0" w:line="360" w:lineRule="auto"/>
        <w:ind w:left="259" w:right="144"/>
        <w:jc w:val="both"/>
        <w:rPr>
          <w:rFonts w:cstheme="minorHAnsi"/>
          <w:szCs w:val="24"/>
        </w:rPr>
      </w:pPr>
    </w:p>
    <w:p w14:paraId="7DF05F17"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3. Instrucciones de Orquestación y Reproducibilidad Experimental:</w:t>
      </w:r>
    </w:p>
    <w:p w14:paraId="097CF749"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Para replicar de forma exacta el diseño experimental bajo las métricas de variabilidad reportadas, se debe seguir la secuencia operativa estipulada en la documentación técnica (README.md):</w:t>
      </w:r>
    </w:p>
    <w:p w14:paraId="1A275DCD"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Paso 01: Ejecutar los scripts relacionales localizados en la carpeta 'src/sql/' sobre la instancia local de SQL Server para estructurar el Data Warehouse testigo.</w:t>
      </w:r>
    </w:p>
    <w:p w14:paraId="73463060" w14:textId="77777777" w:rsidR="00190901" w:rsidRPr="00190901" w:rsidRDefault="00190901" w:rsidP="00190901">
      <w:pPr>
        <w:spacing w:after="0" w:line="360" w:lineRule="auto"/>
        <w:ind w:left="259" w:right="144"/>
        <w:jc w:val="both"/>
        <w:rPr>
          <w:rFonts w:cstheme="minorHAnsi"/>
          <w:szCs w:val="24"/>
        </w:rPr>
      </w:pPr>
      <w:r w:rsidRPr="00190901">
        <w:rPr>
          <w:rFonts w:cstheme="minorHAnsi"/>
          <w:szCs w:val="24"/>
        </w:rPr>
        <w:t>* Paso 02: Ejecutar el script '04_experimento_masivo_1m.py' ubicado en 'src/python/' desde la terminal de comandos de Visual Studio Code para inicializar la generación vectorial y el estrés analítico de 1,000,000 de registros.</w:t>
      </w:r>
    </w:p>
    <w:p w14:paraId="7BBE6BD3" w14:textId="4AEEB6CC" w:rsidR="00F82927" w:rsidRPr="00E673C8" w:rsidRDefault="00190901" w:rsidP="00E673C8">
      <w:pPr>
        <w:spacing w:after="0" w:line="360" w:lineRule="auto"/>
        <w:ind w:left="259" w:right="144"/>
        <w:jc w:val="both"/>
        <w:rPr>
          <w:rFonts w:cstheme="minorHAnsi"/>
          <w:szCs w:val="24"/>
        </w:rPr>
      </w:pPr>
      <w:r w:rsidRPr="00190901">
        <w:rPr>
          <w:rFonts w:cstheme="minorHAnsi"/>
          <w:szCs w:val="24"/>
        </w:rPr>
        <w:t>* Paso 03: Verificar la persistencia física automatizada de los bloques comprimidos en formato binario Parquet organizados jerárquicamente en la ruta física 'data/datalake_experimento/curado/'.</w:t>
      </w:r>
    </w:p>
    <w:p w14:paraId="4C698091" w14:textId="3ACA3E22" w:rsidR="00440C3A" w:rsidRPr="001D392E" w:rsidRDefault="00000000" w:rsidP="009D5299">
      <w:pPr>
        <w:pStyle w:val="Ttulo2"/>
        <w:rPr>
          <w:rFonts w:asciiTheme="minorHAnsi" w:hAnsiTheme="minorHAnsi" w:cstheme="minorHAnsi"/>
        </w:rPr>
      </w:pPr>
      <w:bookmarkStart w:id="43" w:name="_Toc242597768"/>
      <w:bookmarkEnd w:id="42"/>
      <w:r w:rsidRPr="001D392E">
        <w:rPr>
          <w:rFonts w:asciiTheme="minorHAnsi" w:hAnsiTheme="minorHAnsi" w:cstheme="minorHAnsi"/>
        </w:rPr>
        <w:lastRenderedPageBreak/>
        <w:t>5.2 Implementación de la solución BI</w:t>
      </w:r>
      <w:bookmarkEnd w:id="43"/>
    </w:p>
    <w:p w14:paraId="2F43AC60" w14:textId="27F5DBEF" w:rsidR="00A65DC7" w:rsidRPr="001D392E" w:rsidRDefault="00A65DC7" w:rsidP="002472A8">
      <w:pPr>
        <w:spacing w:after="0" w:line="360" w:lineRule="auto"/>
        <w:ind w:left="259" w:right="144"/>
        <w:jc w:val="both"/>
        <w:rPr>
          <w:rFonts w:cstheme="minorHAnsi"/>
          <w:szCs w:val="24"/>
        </w:rPr>
      </w:pPr>
      <w:r w:rsidRPr="001D392E">
        <w:rPr>
          <w:rFonts w:cstheme="minorHAnsi"/>
          <w:szCs w:val="24"/>
        </w:rPr>
        <w:t>Para la construcción física del almacén de datos dimensional relacional de la Financiera CrediAvanza, se procedió con la codificación de los objetos estructurados en el motor SQL Server 2022 administrado mediante SQL Server Management Studio (SSMS).</w:t>
      </w:r>
    </w:p>
    <w:p w14:paraId="50C60835" w14:textId="4CDDAF04" w:rsidR="006C11DA" w:rsidRPr="001D392E" w:rsidRDefault="006C11DA" w:rsidP="006C11DA">
      <w:pPr>
        <w:pStyle w:val="Titulo3"/>
        <w:rPr>
          <w:rFonts w:cstheme="minorHAnsi"/>
          <w:lang w:val="en-US"/>
        </w:rPr>
      </w:pPr>
      <w:r w:rsidRPr="001D392E">
        <w:rPr>
          <w:rFonts w:cstheme="minorHAnsi"/>
        </w:rPr>
        <w:t xml:space="preserve">5.2.1 </w:t>
      </w:r>
      <w:r w:rsidRPr="001D392E">
        <w:rPr>
          <w:rFonts w:cstheme="minorHAnsi"/>
          <w:lang w:val="en-US"/>
        </w:rPr>
        <w:t>Creación de Objetos y Estructura Física (DDL)</w:t>
      </w:r>
    </w:p>
    <w:p w14:paraId="745B1CB2" w14:textId="4C1211AD" w:rsidR="00FC19F3" w:rsidRPr="001D392E" w:rsidRDefault="00FC19F3" w:rsidP="00FC19F3">
      <w:pPr>
        <w:ind w:left="709"/>
        <w:rPr>
          <w:rFonts w:cstheme="minorHAnsi"/>
        </w:rPr>
      </w:pPr>
      <w:r w:rsidRPr="001D392E">
        <w:rPr>
          <w:rFonts w:cstheme="minorHAnsi"/>
        </w:rPr>
        <w:t>A continuación, se presenta el script de ingeniería utilizado para la creación atómica del área de paso temporal (</w:t>
      </w:r>
      <w:r w:rsidRPr="001D392E">
        <w:rPr>
          <w:rFonts w:cstheme="minorHAnsi"/>
          <w:i/>
          <w:iCs/>
        </w:rPr>
        <w:t>Staging</w:t>
      </w:r>
      <w:r w:rsidRPr="001D392E">
        <w:rPr>
          <w:rFonts w:cstheme="minorHAnsi"/>
        </w:rPr>
        <w:t>) y las tablas correspondientes al modelo estrella unificado, implementando las restricciones de integridad y claves foráneas aprobadas:</w:t>
      </w:r>
    </w:p>
    <w:tbl>
      <w:tblPr>
        <w:tblStyle w:val="Tablaconcuadrcula"/>
        <w:tblW w:w="0" w:type="auto"/>
        <w:tblInd w:w="709" w:type="dxa"/>
        <w:tblLook w:val="04A0" w:firstRow="1" w:lastRow="0" w:firstColumn="1" w:lastColumn="0" w:noHBand="0" w:noVBand="1"/>
      </w:tblPr>
      <w:tblGrid>
        <w:gridCol w:w="7785"/>
      </w:tblGrid>
      <w:tr w:rsidR="0070314B" w:rsidRPr="001D392E" w14:paraId="1008767A" w14:textId="77777777" w:rsidTr="0070314B">
        <w:tc>
          <w:tcPr>
            <w:tcW w:w="8494" w:type="dxa"/>
          </w:tcPr>
          <w:p w14:paraId="243BB6B9"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USE master;</w:t>
            </w:r>
          </w:p>
          <w:p w14:paraId="21DD8A9C"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4B1B4D60" w14:textId="77777777" w:rsidR="0070314B" w:rsidRPr="001D392E" w:rsidRDefault="0070314B" w:rsidP="0070314B">
            <w:pPr>
              <w:spacing w:after="0" w:line="240" w:lineRule="auto"/>
              <w:rPr>
                <w:rFonts w:cstheme="minorHAnsi"/>
                <w:sz w:val="18"/>
                <w:szCs w:val="18"/>
                <w:lang w:val="es-PE"/>
              </w:rPr>
            </w:pPr>
          </w:p>
          <w:p w14:paraId="71743962"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IF EXISTS (SELECT name FROM sys.databases WHERE name = 'DW_CrediAvanza_Final')</w:t>
            </w:r>
          </w:p>
          <w:p w14:paraId="12CA58D2"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DROP DATABASE DW_CrediAvanza_Final;</w:t>
            </w:r>
          </w:p>
          <w:p w14:paraId="77BE1946"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52DC79FB" w14:textId="77777777" w:rsidR="0070314B" w:rsidRPr="001D392E" w:rsidRDefault="0070314B" w:rsidP="0070314B">
            <w:pPr>
              <w:spacing w:after="0" w:line="240" w:lineRule="auto"/>
              <w:rPr>
                <w:rFonts w:cstheme="minorHAnsi"/>
                <w:sz w:val="18"/>
                <w:szCs w:val="18"/>
                <w:lang w:val="es-PE"/>
              </w:rPr>
            </w:pPr>
          </w:p>
          <w:p w14:paraId="6F406D38"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DATABASE DW_CrediAvanza_Final;</w:t>
            </w:r>
          </w:p>
          <w:p w14:paraId="15AAF1C9"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5A0A69FC" w14:textId="77777777" w:rsidR="0070314B" w:rsidRPr="001D392E" w:rsidRDefault="0070314B" w:rsidP="0070314B">
            <w:pPr>
              <w:spacing w:after="0" w:line="240" w:lineRule="auto"/>
              <w:rPr>
                <w:rFonts w:cstheme="minorHAnsi"/>
                <w:sz w:val="18"/>
                <w:szCs w:val="18"/>
                <w:lang w:val="es-PE"/>
              </w:rPr>
            </w:pPr>
          </w:p>
          <w:p w14:paraId="5C90CAB4"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USE DW_CrediAvanza_Final;</w:t>
            </w:r>
          </w:p>
          <w:p w14:paraId="39BD3348"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2A652D78" w14:textId="77777777" w:rsidR="0070314B" w:rsidRPr="001D392E" w:rsidRDefault="0070314B" w:rsidP="0070314B">
            <w:pPr>
              <w:spacing w:after="0" w:line="240" w:lineRule="auto"/>
              <w:rPr>
                <w:rFonts w:cstheme="minorHAnsi"/>
                <w:sz w:val="18"/>
                <w:szCs w:val="18"/>
                <w:lang w:val="es-PE"/>
              </w:rPr>
            </w:pPr>
          </w:p>
          <w:p w14:paraId="068E260B"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-- 1. TABLA DE PASO (STAGING)</w:t>
            </w:r>
          </w:p>
          <w:p w14:paraId="1656387C"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STG_Clientes_Origen (</w:t>
            </w:r>
          </w:p>
          <w:p w14:paraId="04C1A14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id_cliente NCHAR(50), nombre_cliente NCHAR(100), sector_economico NCHAR(50), tipo_documento NCHAR(20), numero_documento NCHAR(11),</w:t>
            </w:r>
          </w:p>
          <w:p w14:paraId="1354C510"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id_agencia INT, nombre_agencia NCHAR(50), departamento NCHAR(50), ciudad NCHAR(50), fecha_corte DATE,</w:t>
            </w:r>
          </w:p>
          <w:p w14:paraId="3618A6FE"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monto_prestado DECIMAL(18,2), saldo_pendiente DECIMAL(18,2), monto_mora DECIMAL(18,2), dias_atraso INT</w:t>
            </w:r>
          </w:p>
          <w:p w14:paraId="6ACB303E"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1006AFCA"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6B929632" w14:textId="77777777" w:rsidR="0070314B" w:rsidRPr="001D392E" w:rsidRDefault="0070314B" w:rsidP="0070314B">
            <w:pPr>
              <w:spacing w:after="0" w:line="240" w:lineRule="auto"/>
              <w:rPr>
                <w:rFonts w:cstheme="minorHAnsi"/>
                <w:sz w:val="18"/>
                <w:szCs w:val="18"/>
                <w:lang w:val="es-PE"/>
              </w:rPr>
            </w:pPr>
          </w:p>
          <w:p w14:paraId="7198F6BE"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-- 2. TABLAS DE DIMENSIONES (CUMPLIENDO TU DIAGRAMA EXACTO)</w:t>
            </w:r>
          </w:p>
          <w:p w14:paraId="143EDD86"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D_Cliente (</w:t>
            </w:r>
          </w:p>
          <w:p w14:paraId="4AC512F4"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id_cliente NCHAR(50) NOT NULL PRIMARY KEY,</w:t>
            </w:r>
          </w:p>
          <w:p w14:paraId="0574FA1A"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nombre_cliente NCHAR(100) NULL,</w:t>
            </w:r>
          </w:p>
          <w:p w14:paraId="73AB7AA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sector_economico NCHAR(50) NULL,</w:t>
            </w:r>
          </w:p>
          <w:p w14:paraId="148D5640"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tipo_documento NCHAR(20) NULL</w:t>
            </w:r>
          </w:p>
          <w:p w14:paraId="0D32993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692C7CCA" w14:textId="77777777" w:rsidR="0070314B" w:rsidRPr="001D392E" w:rsidRDefault="0070314B" w:rsidP="0070314B">
            <w:pPr>
              <w:spacing w:after="0" w:line="240" w:lineRule="auto"/>
              <w:rPr>
                <w:rFonts w:cstheme="minorHAnsi"/>
                <w:sz w:val="18"/>
                <w:szCs w:val="18"/>
                <w:lang w:val="es-PE"/>
              </w:rPr>
            </w:pPr>
          </w:p>
          <w:p w14:paraId="6ABC38DB"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D_Agencia (</w:t>
            </w:r>
          </w:p>
          <w:p w14:paraId="51DE23D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id_agencia INT NOT NULL PRIMARY KEY,</w:t>
            </w:r>
          </w:p>
          <w:p w14:paraId="5211D9BA" w14:textId="4139613C"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nombre_agencia NCHAR(50) NULL,</w:t>
            </w:r>
          </w:p>
          <w:p w14:paraId="11DAA09F"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departamento NCHAR(50) NULL,</w:t>
            </w:r>
          </w:p>
          <w:p w14:paraId="0B50A465"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ciudad NCHAR(50) NULL</w:t>
            </w:r>
          </w:p>
          <w:p w14:paraId="2FBF65BF"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5CAF2CEC" w14:textId="5C48FDCD" w:rsidR="0070314B" w:rsidRPr="001D392E" w:rsidRDefault="0070314B" w:rsidP="0070314B">
            <w:pPr>
              <w:spacing w:after="0" w:line="240" w:lineRule="auto"/>
              <w:rPr>
                <w:rFonts w:cstheme="minorHAnsi"/>
                <w:sz w:val="18"/>
                <w:szCs w:val="18"/>
                <w:lang w:val="es-PE"/>
              </w:rPr>
            </w:pPr>
          </w:p>
          <w:p w14:paraId="475B4016"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D_EstadoCredito (</w:t>
            </w:r>
          </w:p>
          <w:p w14:paraId="12B66A7B"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id_estado INT NOT NULL PRIMARY KEY,</w:t>
            </w:r>
          </w:p>
          <w:p w14:paraId="7B1FA60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nivel_riesgo NCHAR(20) NULL,</w:t>
            </w:r>
          </w:p>
          <w:p w14:paraId="08316756"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lastRenderedPageBreak/>
              <w:t xml:space="preserve">    estado_morosidad NCHAR(20) NULL</w:t>
            </w:r>
          </w:p>
          <w:p w14:paraId="6A560D68"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024D2D58" w14:textId="77777777" w:rsidR="0070314B" w:rsidRPr="001D392E" w:rsidRDefault="0070314B" w:rsidP="0070314B">
            <w:pPr>
              <w:spacing w:after="0" w:line="240" w:lineRule="auto"/>
              <w:rPr>
                <w:rFonts w:cstheme="minorHAnsi"/>
                <w:sz w:val="18"/>
                <w:szCs w:val="18"/>
                <w:lang w:val="es-PE"/>
              </w:rPr>
            </w:pPr>
          </w:p>
          <w:p w14:paraId="65D14549"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D_Tiempo (</w:t>
            </w:r>
          </w:p>
          <w:p w14:paraId="285BE3D4"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id_tiempo NCHAR(50) NOT NULL PRIMARY KEY,</w:t>
            </w:r>
          </w:p>
          <w:p w14:paraId="6840127B"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mes INT NULL,</w:t>
            </w:r>
          </w:p>
          <w:p w14:paraId="7D11EA0C" w14:textId="35AF062D"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[año] INT NULL</w:t>
            </w:r>
          </w:p>
          <w:p w14:paraId="334CC7BF"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2397A7C1"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GO</w:t>
            </w:r>
          </w:p>
          <w:p w14:paraId="0C0B67E4" w14:textId="73F66A27" w:rsidR="0070314B" w:rsidRPr="001D392E" w:rsidRDefault="0070314B" w:rsidP="0070314B">
            <w:pPr>
              <w:spacing w:after="0" w:line="240" w:lineRule="auto"/>
              <w:rPr>
                <w:rFonts w:cstheme="minorHAnsi"/>
                <w:sz w:val="18"/>
                <w:szCs w:val="18"/>
                <w:lang w:val="es-PE"/>
              </w:rPr>
            </w:pPr>
          </w:p>
          <w:p w14:paraId="2C9D41F6" w14:textId="4F0D5834"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-- 3. TABLA DE HECHOS (CON id_sucursal EXPLICITADO COMO TU FIGURA)</w:t>
            </w:r>
          </w:p>
          <w:p w14:paraId="27F853AF" w14:textId="2DEC3C0B"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CREATE TABLE H_Prestamos (</w:t>
            </w:r>
          </w:p>
          <w:p w14:paraId="7CAF27D4" w14:textId="1FE95966"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id_prestamo INT IDENTITY(1,1) NOT NULL PRIMARY KEY,</w:t>
            </w:r>
          </w:p>
          <w:p w14:paraId="6697E640"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id_cliente NCHAR(50) NOT NULL,</w:t>
            </w:r>
          </w:p>
          <w:p w14:paraId="6C69175D"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id_sucursal INT NOT NULL, -- &lt;&lt; Aquí se corrigió para que calce con tu gráfico</w:t>
            </w:r>
          </w:p>
          <w:p w14:paraId="16B23D21" w14:textId="3B746DF4"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id_estado INT NOT NULL,</w:t>
            </w:r>
          </w:p>
          <w:p w14:paraId="4EDFD5A8"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id_tiempo NCHAR(50) NOT NULL,</w:t>
            </w:r>
          </w:p>
          <w:p w14:paraId="7C14707C"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monto_prestado DECIMAL(18,2) NULL,</w:t>
            </w:r>
          </w:p>
          <w:p w14:paraId="372C38D0"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saldo_pendiente DECIMAL(18,2) NULL,</w:t>
            </w:r>
          </w:p>
          <w:p w14:paraId="368C4F7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monto_mora DECIMAL(18,2) NULL,</w:t>
            </w:r>
          </w:p>
          <w:p w14:paraId="3FD16225"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dias_atraso_actual INT NULL,</w:t>
            </w:r>
          </w:p>
          <w:p w14:paraId="5EAEFE14"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w:t>
            </w:r>
          </w:p>
          <w:p w14:paraId="7A5640E5" w14:textId="3CE0C911"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CONSTRAINT FK_H_Prestamos_D_Cliente FOREIGN KEY (id_cliente) REFERENCES D_Cliente(id_cliente),</w:t>
            </w:r>
          </w:p>
          <w:p w14:paraId="5A048627"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CONSTRAINT FK_H_Prestamos_D_Agencia FOREIGN KEY (id_sucursal) REFERENCES D_Agencia(id_agencia),</w:t>
            </w:r>
          </w:p>
          <w:p w14:paraId="7A9B74D5" w14:textId="5580B871"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CONSTRAINT FK_H_Prestamos_D_EstadoCredito FOREIGN KEY (id_estado) REFERENCES D_EstadoCredito(id_estado),</w:t>
            </w:r>
          </w:p>
          <w:p w14:paraId="38DE1A72"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 xml:space="preserve">    CONSTRAINT FK_H_Prestamos_D_Tiempo FOREIGN KEY (id_tiempo) REFERENCES D_Tiempo(id_tiempo)</w:t>
            </w:r>
          </w:p>
          <w:p w14:paraId="3BA9660D" w14:textId="77777777" w:rsidR="0070314B" w:rsidRPr="001D392E" w:rsidRDefault="0070314B" w:rsidP="0070314B">
            <w:pPr>
              <w:spacing w:after="0" w:line="240" w:lineRule="auto"/>
              <w:rPr>
                <w:rFonts w:cstheme="minorHAnsi"/>
                <w:sz w:val="18"/>
                <w:szCs w:val="18"/>
                <w:lang w:val="es-PE"/>
              </w:rPr>
            </w:pPr>
            <w:r w:rsidRPr="001D392E">
              <w:rPr>
                <w:rFonts w:cstheme="minorHAnsi"/>
                <w:sz w:val="18"/>
                <w:szCs w:val="18"/>
                <w:lang w:val="es-PE"/>
              </w:rPr>
              <w:t>);</w:t>
            </w:r>
          </w:p>
          <w:p w14:paraId="2852EADA" w14:textId="4AAC3220" w:rsidR="0070314B" w:rsidRPr="001D392E" w:rsidRDefault="0070314B" w:rsidP="00F36CBD">
            <w:pPr>
              <w:spacing w:after="0" w:line="240" w:lineRule="auto"/>
              <w:rPr>
                <w:rFonts w:cstheme="minorHAnsi"/>
                <w:sz w:val="18"/>
                <w:szCs w:val="18"/>
                <w:lang w:val="es-PE"/>
              </w:rPr>
            </w:pPr>
            <w:r w:rsidRPr="001D392E">
              <w:rPr>
                <w:rFonts w:cstheme="minorHAnsi"/>
                <w:sz w:val="18"/>
                <w:szCs w:val="18"/>
                <w:lang w:val="es-PE"/>
              </w:rPr>
              <w:t>GO</w:t>
            </w:r>
          </w:p>
        </w:tc>
      </w:tr>
    </w:tbl>
    <w:p w14:paraId="235303E0" w14:textId="26CBD61F" w:rsidR="00110861" w:rsidRPr="001D392E" w:rsidRDefault="00110861" w:rsidP="00F36CBD">
      <w:pPr>
        <w:spacing w:after="0"/>
        <w:ind w:left="709"/>
        <w:rPr>
          <w:rFonts w:cstheme="minorHAnsi"/>
        </w:rPr>
      </w:pPr>
    </w:p>
    <w:p w14:paraId="26E64273" w14:textId="56174F35" w:rsidR="00F36CBD" w:rsidRPr="001D392E" w:rsidRDefault="00F36CBD" w:rsidP="00F36CBD">
      <w:pPr>
        <w:ind w:left="709"/>
        <w:rPr>
          <w:rFonts w:cstheme="minorHAnsi"/>
        </w:rPr>
      </w:pPr>
      <w:r w:rsidRPr="001D392E">
        <w:rPr>
          <w:rFonts w:cstheme="minorHAnsi"/>
          <w:noProof/>
        </w:rPr>
        <w:drawing>
          <wp:anchor distT="0" distB="0" distL="114300" distR="114300" simplePos="0" relativeHeight="251662336" behindDoc="0" locked="0" layoutInCell="1" allowOverlap="1" wp14:anchorId="32F91A7A" wp14:editId="27EA783D">
            <wp:simplePos x="0" y="0"/>
            <wp:positionH relativeFrom="margin">
              <wp:align>center</wp:align>
            </wp:positionH>
            <wp:positionV relativeFrom="paragraph">
              <wp:posOffset>486410</wp:posOffset>
            </wp:positionV>
            <wp:extent cx="2026920" cy="3138170"/>
            <wp:effectExtent l="0" t="0" r="0" b="508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026920" cy="3138170"/>
                    </a:xfrm>
                    <a:prstGeom prst="rect">
                      <a:avLst/>
                    </a:prstGeom>
                  </pic:spPr>
                </pic:pic>
              </a:graphicData>
            </a:graphic>
            <wp14:sizeRelH relativeFrom="margin">
              <wp14:pctWidth>0</wp14:pctWidth>
            </wp14:sizeRelH>
            <wp14:sizeRelV relativeFrom="margin">
              <wp14:pctHeight>0</wp14:pctHeight>
            </wp14:sizeRelV>
          </wp:anchor>
        </w:drawing>
      </w:r>
      <w:r w:rsidRPr="001D392E">
        <w:rPr>
          <w:rFonts w:cstheme="minorHAnsi"/>
          <w:b/>
          <w:bCs/>
        </w:rPr>
        <w:t>Imagen 4.</w:t>
      </w:r>
      <w:r w:rsidRPr="001D392E">
        <w:rPr>
          <w:rFonts w:cstheme="minorHAnsi"/>
        </w:rPr>
        <w:t xml:space="preserve"> </w:t>
      </w:r>
      <w:r w:rsidRPr="001D392E">
        <w:rPr>
          <w:rFonts w:cstheme="minorHAnsi"/>
          <w:i/>
          <w:iCs/>
        </w:rPr>
        <w:t>Evidencia de la creación física y la integridad referencial del modelo estrella en el motor relacional.</w:t>
      </w:r>
      <w:r w:rsidRPr="001D392E">
        <w:rPr>
          <w:rFonts w:cstheme="minorHAnsi"/>
        </w:rPr>
        <w:t xml:space="preserve"> </w:t>
      </w:r>
    </w:p>
    <w:p w14:paraId="6A900ABE" w14:textId="448F5205" w:rsidR="00F36CBD" w:rsidRPr="001D392E" w:rsidRDefault="00F36CBD" w:rsidP="00F36CBD">
      <w:pPr>
        <w:ind w:left="709"/>
        <w:rPr>
          <w:rFonts w:cstheme="minorHAnsi"/>
        </w:rPr>
      </w:pPr>
      <w:r w:rsidRPr="001D392E">
        <w:rPr>
          <w:rFonts w:cstheme="minorHAnsi"/>
        </w:rPr>
        <w:t>Fuente: Elaboración propia utilizando SQL Server Management Studio.</w:t>
      </w:r>
    </w:p>
    <w:p w14:paraId="678C2EC7" w14:textId="2D5DA7B1" w:rsidR="00F36CBD" w:rsidRPr="001D392E" w:rsidRDefault="00056B4F" w:rsidP="00056B4F">
      <w:pPr>
        <w:pStyle w:val="Titulo3"/>
        <w:rPr>
          <w:rFonts w:cstheme="minorHAnsi"/>
        </w:rPr>
      </w:pPr>
      <w:r w:rsidRPr="001D392E">
        <w:rPr>
          <w:rFonts w:cstheme="minorHAnsi"/>
        </w:rPr>
        <w:lastRenderedPageBreak/>
        <w:t>5.2.2 Automatización del Proceso ETL (Stored Procedure)</w:t>
      </w:r>
    </w:p>
    <w:tbl>
      <w:tblPr>
        <w:tblStyle w:val="Tablaconcuadrcula"/>
        <w:tblW w:w="0" w:type="auto"/>
        <w:tblLook w:val="04A0" w:firstRow="1" w:lastRow="0" w:firstColumn="1" w:lastColumn="0" w:noHBand="0" w:noVBand="1"/>
      </w:tblPr>
      <w:tblGrid>
        <w:gridCol w:w="8494"/>
      </w:tblGrid>
      <w:tr w:rsidR="00056B4F" w:rsidRPr="001D392E" w14:paraId="27FF6438" w14:textId="77777777" w:rsidTr="00056B4F">
        <w:tc>
          <w:tcPr>
            <w:tcW w:w="8494" w:type="dxa"/>
          </w:tcPr>
          <w:p w14:paraId="6336B6D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USE DW_CrediAvanza_Final;</w:t>
            </w:r>
          </w:p>
          <w:p w14:paraId="45127B6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GO</w:t>
            </w:r>
          </w:p>
          <w:p w14:paraId="7115EC72" w14:textId="77777777" w:rsidR="00056B4F" w:rsidRPr="001D392E" w:rsidRDefault="00056B4F" w:rsidP="00056B4F">
            <w:pPr>
              <w:spacing w:after="0" w:line="240" w:lineRule="auto"/>
              <w:rPr>
                <w:rFonts w:cstheme="minorHAnsi"/>
                <w:sz w:val="18"/>
                <w:szCs w:val="18"/>
              </w:rPr>
            </w:pPr>
          </w:p>
          <w:p w14:paraId="711CC82C"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CREATE OR ALTER PROCEDURE SP_Ejecutar_ETL_CrediAvanza</w:t>
            </w:r>
          </w:p>
          <w:p w14:paraId="78383C7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AS</w:t>
            </w:r>
          </w:p>
          <w:p w14:paraId="207389A7"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BEGIN</w:t>
            </w:r>
          </w:p>
          <w:p w14:paraId="0B7493FA"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SET NOCOUNT ON;</w:t>
            </w:r>
          </w:p>
          <w:p w14:paraId="125D9C2A" w14:textId="77777777" w:rsidR="00056B4F" w:rsidRPr="001D392E" w:rsidRDefault="00056B4F" w:rsidP="00056B4F">
            <w:pPr>
              <w:spacing w:after="0" w:line="240" w:lineRule="auto"/>
              <w:rPr>
                <w:rFonts w:cstheme="minorHAnsi"/>
                <w:sz w:val="18"/>
                <w:szCs w:val="18"/>
              </w:rPr>
            </w:pPr>
          </w:p>
          <w:p w14:paraId="2C3CAF88"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-- 1. Limpieza preventiva para asegurar la reproducibilidad del experimento (Requisito ABET)</w:t>
            </w:r>
          </w:p>
          <w:p w14:paraId="2F26B7B1"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TRUNCATE TABLE H_Prestamos;</w:t>
            </w:r>
          </w:p>
          <w:p w14:paraId="7B61DF7B"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DELETE FROM D_Cliente; </w:t>
            </w:r>
          </w:p>
          <w:p w14:paraId="74C77E3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DELETE FROM D_Agencia; </w:t>
            </w:r>
          </w:p>
          <w:p w14:paraId="24432DC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DELETE FROM D_Tiempo;</w:t>
            </w:r>
          </w:p>
          <w:p w14:paraId="4040CF24" w14:textId="77777777" w:rsidR="00056B4F" w:rsidRPr="001D392E" w:rsidRDefault="00056B4F" w:rsidP="00056B4F">
            <w:pPr>
              <w:spacing w:after="0" w:line="240" w:lineRule="auto"/>
              <w:rPr>
                <w:rFonts w:cstheme="minorHAnsi"/>
                <w:sz w:val="18"/>
                <w:szCs w:val="18"/>
              </w:rPr>
            </w:pPr>
          </w:p>
          <w:p w14:paraId="11575E5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-- 2. Poblado automático de la dimensión fija de Riesgo (Regla de Negocio de la Financiera)</w:t>
            </w:r>
          </w:p>
          <w:p w14:paraId="5FCBD7CC"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DELETE FROM D_EstadoCredito;</w:t>
            </w:r>
          </w:p>
          <w:p w14:paraId="2A2287E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INSERT INTO D_EstadoCredito (id_estado, nivel_riesgo, estado_morosidad) VALUES</w:t>
            </w:r>
          </w:p>
          <w:p w14:paraId="09C54846"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(1, 'BAJO', 'VIGENTE'), </w:t>
            </w:r>
          </w:p>
          <w:p w14:paraId="7072493E"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(2, 'MEDIO', 'MOROSO'), </w:t>
            </w:r>
          </w:p>
          <w:p w14:paraId="6B70C8FB"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(3, 'ALTO', 'MOROSO'), </w:t>
            </w:r>
          </w:p>
          <w:p w14:paraId="60DB2FF4"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(4, 'CRÍTICO', 'MOROSO');</w:t>
            </w:r>
          </w:p>
          <w:p w14:paraId="53CB9DB3" w14:textId="77777777" w:rsidR="00056B4F" w:rsidRPr="001D392E" w:rsidRDefault="00056B4F" w:rsidP="00056B4F">
            <w:pPr>
              <w:spacing w:after="0" w:line="240" w:lineRule="auto"/>
              <w:rPr>
                <w:rFonts w:cstheme="minorHAnsi"/>
                <w:sz w:val="18"/>
                <w:szCs w:val="18"/>
              </w:rPr>
            </w:pPr>
          </w:p>
          <w:p w14:paraId="456DB1B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-- 3. Extracción, Limpieza y Carga (ETL) de la Dimensión Cliente</w:t>
            </w:r>
          </w:p>
          <w:p w14:paraId="1C48BE7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INSERT INTO D_Cliente (id_cliente, nombre_cliente, sector_economico, tipo_documento)</w:t>
            </w:r>
          </w:p>
          <w:p w14:paraId="2DBE7E32"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SELECT DISTINCT </w:t>
            </w:r>
          </w:p>
          <w:p w14:paraId="7FFBFDC8"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LTRIM(RTRIM(id_cliente)), </w:t>
            </w:r>
          </w:p>
          <w:p w14:paraId="0143D5A6"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STATUS = LTRIM(RTRIM(nombre_cliente)), </w:t>
            </w:r>
          </w:p>
          <w:p w14:paraId="2267FBA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LTRIM(RTRIM(sector_economico)), </w:t>
            </w:r>
          </w:p>
          <w:p w14:paraId="0A2EE26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LTRIM(RTRIM(tipo_documento))</w:t>
            </w:r>
          </w:p>
          <w:p w14:paraId="43B17F59"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FROM STG_Clientes_Origen </w:t>
            </w:r>
          </w:p>
          <w:p w14:paraId="0B6F525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WHERE id_cliente IS NOT NULL;</w:t>
            </w:r>
          </w:p>
          <w:p w14:paraId="48B5821B" w14:textId="77777777" w:rsidR="00056B4F" w:rsidRPr="001D392E" w:rsidRDefault="00056B4F" w:rsidP="00056B4F">
            <w:pPr>
              <w:spacing w:after="0" w:line="240" w:lineRule="auto"/>
              <w:rPr>
                <w:rFonts w:cstheme="minorHAnsi"/>
                <w:sz w:val="18"/>
                <w:szCs w:val="18"/>
              </w:rPr>
            </w:pPr>
          </w:p>
          <w:p w14:paraId="764D24B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-- 4. Extracción, Limpieza y Carga (ETL) de la Dimensión Agencia</w:t>
            </w:r>
          </w:p>
          <w:p w14:paraId="08876C3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INSERT INTO D_Agencia (id_agencia, nombre_agencia, departamento, ciudad)</w:t>
            </w:r>
          </w:p>
          <w:p w14:paraId="4E4E14E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SELECT DISTINCT </w:t>
            </w:r>
          </w:p>
          <w:p w14:paraId="2485976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id_agencia, </w:t>
            </w:r>
          </w:p>
          <w:p w14:paraId="340CF818"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LTRIM(RTRIM(nombre_agencia)), </w:t>
            </w:r>
          </w:p>
          <w:p w14:paraId="70968FBA"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LTRIM(RTRIM(departamento)), </w:t>
            </w:r>
          </w:p>
          <w:p w14:paraId="5B14B8B2"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LTRIM(RTRIM(ciudad))</w:t>
            </w:r>
          </w:p>
          <w:p w14:paraId="44FE74A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FROM STG_Clientes_Origen </w:t>
            </w:r>
          </w:p>
          <w:p w14:paraId="70CF2641"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WHERE id_agencia IS NOT NULL;</w:t>
            </w:r>
          </w:p>
          <w:p w14:paraId="55FB6CCB" w14:textId="77777777" w:rsidR="00056B4F" w:rsidRPr="001D392E" w:rsidRDefault="00056B4F" w:rsidP="00056B4F">
            <w:pPr>
              <w:spacing w:after="0" w:line="240" w:lineRule="auto"/>
              <w:rPr>
                <w:rFonts w:cstheme="minorHAnsi"/>
                <w:sz w:val="18"/>
                <w:szCs w:val="18"/>
              </w:rPr>
            </w:pPr>
          </w:p>
          <w:p w14:paraId="29899837"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-- 5. Extracción, Limpieza y Carga (ETL) de la Dimensión Tiempo</w:t>
            </w:r>
          </w:p>
          <w:p w14:paraId="1EA1421C"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INSERT INTO D_Tiempo (id_tiempo, mes, [año])</w:t>
            </w:r>
          </w:p>
          <w:p w14:paraId="2B71F4A1"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SELECT DISTINCT </w:t>
            </w:r>
          </w:p>
          <w:p w14:paraId="4DC290C4"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FORMAT(fecha_corte, 'yyyyMM'), </w:t>
            </w:r>
          </w:p>
          <w:p w14:paraId="3C388599"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MONTH(fecha_corte), </w:t>
            </w:r>
          </w:p>
          <w:p w14:paraId="5F6A029E"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YEAR(fecha_corte)</w:t>
            </w:r>
          </w:p>
          <w:p w14:paraId="00F33E8B"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FROM STG_Clientes_Origen </w:t>
            </w:r>
          </w:p>
          <w:p w14:paraId="0EB3177E"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WHERE fecha_corte IS NOT NULL;</w:t>
            </w:r>
          </w:p>
          <w:p w14:paraId="0798EAB6" w14:textId="77777777" w:rsidR="00056B4F" w:rsidRPr="001D392E" w:rsidRDefault="00056B4F" w:rsidP="00056B4F">
            <w:pPr>
              <w:spacing w:after="0" w:line="240" w:lineRule="auto"/>
              <w:rPr>
                <w:rFonts w:cstheme="minorHAnsi"/>
                <w:sz w:val="18"/>
                <w:szCs w:val="18"/>
              </w:rPr>
            </w:pPr>
          </w:p>
          <w:p w14:paraId="1070EDF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-- 6. Carga de la Tabla de Hechos aplicando las Reglas de Negocio Automatizadas</w:t>
            </w:r>
          </w:p>
          <w:p w14:paraId="57670F5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INSERT INTO H_Prestamos (id_cliente, id_sucursal, id_estado, id_tiempo, monto_prestado, saldo_pendiente, monto_mora, dias_atraso_actual)</w:t>
            </w:r>
          </w:p>
          <w:p w14:paraId="27C53C1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SELECT </w:t>
            </w:r>
          </w:p>
          <w:p w14:paraId="549E08BA"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LTRIM(RTRIM(id_cliente)), </w:t>
            </w:r>
          </w:p>
          <w:p w14:paraId="4DC1BC62"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id_agencia, -- Mapea id_agencia de origen al campo id_sucursal de tu estrella</w:t>
            </w:r>
          </w:p>
          <w:p w14:paraId="1C64DC43"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CASE </w:t>
            </w:r>
          </w:p>
          <w:p w14:paraId="6462B5F4"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WHEN dias_atraso &lt;= 15 THEN 1 </w:t>
            </w:r>
          </w:p>
          <w:p w14:paraId="39EB33A6"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WHEN dias_atraso &lt;= 30 THEN 2 </w:t>
            </w:r>
          </w:p>
          <w:p w14:paraId="0F293143"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lastRenderedPageBreak/>
              <w:t xml:space="preserve">            WHEN dias_atraso &lt;= 90 THEN 3 </w:t>
            </w:r>
          </w:p>
          <w:p w14:paraId="3A539588"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ELSE 4 </w:t>
            </w:r>
          </w:p>
          <w:p w14:paraId="339C531B"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END,</w:t>
            </w:r>
          </w:p>
          <w:p w14:paraId="0F2CFE57"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FORMAT(fecha_corte, 'yyyyMM'), </w:t>
            </w:r>
          </w:p>
          <w:p w14:paraId="4C2606AD"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ISNULL(monto_prestado, 0), </w:t>
            </w:r>
          </w:p>
          <w:p w14:paraId="69DB0817"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ISNULL(saldo_pendiente, 0), </w:t>
            </w:r>
          </w:p>
          <w:p w14:paraId="12D2541E"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ISNULL(monto_mora, 0), </w:t>
            </w:r>
          </w:p>
          <w:p w14:paraId="29F1BCBF"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ISNULL(dias_atraso, 0)</w:t>
            </w:r>
          </w:p>
          <w:p w14:paraId="39E2A78E"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FROM STG_Clientes_Origen;</w:t>
            </w:r>
          </w:p>
          <w:p w14:paraId="4742C6F4" w14:textId="77777777" w:rsidR="00056B4F" w:rsidRPr="001D392E" w:rsidRDefault="00056B4F" w:rsidP="00056B4F">
            <w:pPr>
              <w:spacing w:after="0" w:line="240" w:lineRule="auto"/>
              <w:rPr>
                <w:rFonts w:cstheme="minorHAnsi"/>
                <w:sz w:val="18"/>
                <w:szCs w:val="18"/>
              </w:rPr>
            </w:pPr>
          </w:p>
          <w:p w14:paraId="67D76CB5"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 xml:space="preserve">    PRINT '¡Proceso ETL completado con éxito total calzando con el diagrama!';</w:t>
            </w:r>
          </w:p>
          <w:p w14:paraId="4E725570" w14:textId="77777777" w:rsidR="00056B4F" w:rsidRPr="001D392E" w:rsidRDefault="00056B4F" w:rsidP="00056B4F">
            <w:pPr>
              <w:spacing w:after="0" w:line="240" w:lineRule="auto"/>
              <w:rPr>
                <w:rFonts w:cstheme="minorHAnsi"/>
                <w:sz w:val="18"/>
                <w:szCs w:val="18"/>
              </w:rPr>
            </w:pPr>
            <w:r w:rsidRPr="001D392E">
              <w:rPr>
                <w:rFonts w:cstheme="minorHAnsi"/>
                <w:sz w:val="18"/>
                <w:szCs w:val="18"/>
              </w:rPr>
              <w:t>END;</w:t>
            </w:r>
          </w:p>
          <w:p w14:paraId="7409689E" w14:textId="134482EE" w:rsidR="00056B4F" w:rsidRPr="001D392E" w:rsidRDefault="00056B4F" w:rsidP="00056B4F">
            <w:pPr>
              <w:spacing w:after="0" w:line="240" w:lineRule="auto"/>
              <w:rPr>
                <w:rFonts w:cstheme="minorHAnsi"/>
              </w:rPr>
            </w:pPr>
            <w:r w:rsidRPr="001D392E">
              <w:rPr>
                <w:rFonts w:cstheme="minorHAnsi"/>
                <w:sz w:val="18"/>
                <w:szCs w:val="18"/>
              </w:rPr>
              <w:t>GO</w:t>
            </w:r>
          </w:p>
        </w:tc>
      </w:tr>
    </w:tbl>
    <w:p w14:paraId="2B858017" w14:textId="77777777" w:rsidR="005527C2" w:rsidRPr="001D392E" w:rsidRDefault="005527C2" w:rsidP="005527C2">
      <w:pPr>
        <w:spacing w:after="160" w:line="259" w:lineRule="auto"/>
        <w:rPr>
          <w:rFonts w:cstheme="minorHAnsi"/>
          <w:b/>
          <w:bCs/>
          <w:lang w:val="es-PE"/>
        </w:rPr>
      </w:pPr>
    </w:p>
    <w:p w14:paraId="0B8CAB14" w14:textId="2497315D" w:rsidR="005527C2" w:rsidRPr="005954CC" w:rsidRDefault="005527C2" w:rsidP="005954CC">
      <w:pPr>
        <w:spacing w:after="160" w:line="259" w:lineRule="auto"/>
        <w:rPr>
          <w:rFonts w:cstheme="minorHAnsi"/>
          <w:lang w:val="es-PE"/>
        </w:rPr>
      </w:pPr>
      <w:r w:rsidRPr="001D392E">
        <w:rPr>
          <w:rFonts w:cstheme="minorHAnsi"/>
          <w:noProof/>
        </w:rPr>
        <w:drawing>
          <wp:anchor distT="0" distB="0" distL="114300" distR="114300" simplePos="0" relativeHeight="251663360" behindDoc="0" locked="0" layoutInCell="1" allowOverlap="1" wp14:anchorId="2355D0FA" wp14:editId="5F38E432">
            <wp:simplePos x="0" y="0"/>
            <wp:positionH relativeFrom="margin">
              <wp:align>center</wp:align>
            </wp:positionH>
            <wp:positionV relativeFrom="paragraph">
              <wp:posOffset>411480</wp:posOffset>
            </wp:positionV>
            <wp:extent cx="3787468" cy="1348857"/>
            <wp:effectExtent l="0" t="0" r="381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787468" cy="1348857"/>
                    </a:xfrm>
                    <a:prstGeom prst="rect">
                      <a:avLst/>
                    </a:prstGeom>
                  </pic:spPr>
                </pic:pic>
              </a:graphicData>
            </a:graphic>
          </wp:anchor>
        </w:drawing>
      </w:r>
      <w:r w:rsidRPr="001D392E">
        <w:rPr>
          <w:rFonts w:cstheme="minorHAnsi"/>
          <w:b/>
          <w:bCs/>
          <w:lang w:val="es-PE"/>
        </w:rPr>
        <w:t>Imagen 5.</w:t>
      </w:r>
      <w:r w:rsidRPr="001D392E">
        <w:rPr>
          <w:rFonts w:cstheme="minorHAnsi"/>
          <w:lang w:val="es-PE"/>
        </w:rPr>
        <w:t xml:space="preserve"> </w:t>
      </w:r>
      <w:r w:rsidRPr="001D392E">
        <w:rPr>
          <w:rFonts w:cstheme="minorHAnsi"/>
          <w:i/>
          <w:iCs/>
          <w:lang w:val="es-PE"/>
        </w:rPr>
        <w:t>Evidencia de la ejecución y validación del procedimiento almacenado ETL en el servidor relacional corporativo.</w:t>
      </w:r>
    </w:p>
    <w:p w14:paraId="136B1629" w14:textId="3D216F4E" w:rsidR="00AB4B53" w:rsidRPr="001D392E" w:rsidRDefault="00AB4B53" w:rsidP="00AB4B53">
      <w:pPr>
        <w:pStyle w:val="Titulo3"/>
        <w:rPr>
          <w:rFonts w:cstheme="minorHAnsi"/>
        </w:rPr>
      </w:pPr>
      <w:r w:rsidRPr="001D392E">
        <w:rPr>
          <w:rFonts w:cstheme="minorHAnsi"/>
        </w:rPr>
        <w:t>5.2.3 Inyección de un volumen controlado de datos y preparación para Power BI</w:t>
      </w:r>
    </w:p>
    <w:tbl>
      <w:tblPr>
        <w:tblStyle w:val="Tablaconcuadrcula"/>
        <w:tblW w:w="0" w:type="auto"/>
        <w:tblLook w:val="04A0" w:firstRow="1" w:lastRow="0" w:firstColumn="1" w:lastColumn="0" w:noHBand="0" w:noVBand="1"/>
      </w:tblPr>
      <w:tblGrid>
        <w:gridCol w:w="8494"/>
      </w:tblGrid>
      <w:tr w:rsidR="00AB4B53" w:rsidRPr="001D392E" w14:paraId="770EDBD2" w14:textId="77777777" w:rsidTr="00AB4B53">
        <w:tc>
          <w:tcPr>
            <w:tcW w:w="8494" w:type="dxa"/>
          </w:tcPr>
          <w:p w14:paraId="4FD0B476"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USE DW_CrediAvanza_Final;</w:t>
            </w:r>
          </w:p>
          <w:p w14:paraId="14A7E4D7"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GO</w:t>
            </w:r>
          </w:p>
          <w:p w14:paraId="0802DB02" w14:textId="77777777" w:rsidR="00113C0B" w:rsidRPr="001D392E" w:rsidRDefault="00113C0B" w:rsidP="00113C0B">
            <w:pPr>
              <w:spacing w:after="0" w:line="240" w:lineRule="auto"/>
              <w:rPr>
                <w:rFonts w:cstheme="minorHAnsi"/>
                <w:sz w:val="18"/>
                <w:szCs w:val="18"/>
                <w:lang w:val="es-PE"/>
              </w:rPr>
            </w:pPr>
          </w:p>
          <w:p w14:paraId="70989977"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-- 1. LIMPIAR STAGING PARA EVITAR DUPLICADOS</w:t>
            </w:r>
          </w:p>
          <w:p w14:paraId="29445DD9"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TRUNCATE TABLE STG_Clientes_Origen;</w:t>
            </w:r>
          </w:p>
          <w:p w14:paraId="3ED10BCC" w14:textId="77777777" w:rsidR="00113C0B" w:rsidRPr="001D392E" w:rsidRDefault="00113C0B" w:rsidP="00113C0B">
            <w:pPr>
              <w:spacing w:after="0" w:line="240" w:lineRule="auto"/>
              <w:rPr>
                <w:rFonts w:cstheme="minorHAnsi"/>
                <w:sz w:val="18"/>
                <w:szCs w:val="18"/>
                <w:lang w:val="es-PE"/>
              </w:rPr>
            </w:pPr>
          </w:p>
          <w:p w14:paraId="74BE7343"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-- 2. INYECTAR DATOS REALISTAS CON DIFERENTES NIVELES DE RIESGO Y SUCURSALES</w:t>
            </w:r>
          </w:p>
          <w:p w14:paraId="4958CF98"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INSERT INTO STG_Clientes_Origen VALUES </w:t>
            </w:r>
          </w:p>
          <w:p w14:paraId="6F20D69A"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('CLI001', 'Juan Perez Mendoza', 'COMERCIO', 'DNI', '45781269', 101, 'Agencia Centro Lima', 'LIMA', 'LIMA', '2026-10-10', 5000.00, 4200.00, 0.00, 5),</w:t>
            </w:r>
          </w:p>
          <w:p w14:paraId="59D5D0B9"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('CLI002', 'Maria Silva Torres', 'PRODUCCION', 'DNI', '70142536', 102, 'Agencia Norte Independencia', 'LIMA', 'INDEPENDENCIA', '2026-10-10', 12000.00, 9500.00, 1500.00, 22),</w:t>
            </w:r>
          </w:p>
          <w:p w14:paraId="7AB52FEE"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('CLI003', 'Carlos Lopez Vega', 'SERVICIOS', 'RUC', '20124578963', 103, 'Agencia Sur Arequipa', 'AREQUIPA', 'AREQUIPA', '2026-10-10', 25000.00, 18000.00, 4500.00, 45),</w:t>
            </w:r>
          </w:p>
          <w:p w14:paraId="13FCBECA"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('CLI004', 'Ana Gomez Rios', 'COMERCIO', 'DNI', '41253698', 101, 'Agencia Centro Lima', 'LIMA', 'LIMA', '2026-10-10', 3000.00, 2900.00, 2900.00, 95),</w:t>
            </w:r>
          </w:p>
          <w:p w14:paraId="623012A3"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('CLI005', 'Luis Castro Huaman', 'AGRICULTURA', 'DNI', '09562314', 104, 'Agencia Oriente Iquitos', 'LORETO', 'IQUITOS', '2026-10-10', 8000.00, 0.00, 0.00, 0),</w:t>
            </w:r>
          </w:p>
          <w:p w14:paraId="6947ED73"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('CLI006', 'Elena Portal Ramos', 'SERVICIOS', 'DNI', '47859612', 102, 'Agencia Norte Independencia', 'LIMA', 'INDEPENDENCIA', '2026-10-10', 15000.00, 14000.00, 3500.00, 65),</w:t>
            </w:r>
          </w:p>
          <w:p w14:paraId="076D46BF"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('CLI007', 'Pedro Arce Palacios', 'PRODUCCION', 'RUC', '20457812369', 103, 'Agencia Sur Arequipa', 'AREQUIPA', 'AREQUIPA', '2026-10-10', 45000.00, 41000.00, 12000.00, 120);</w:t>
            </w:r>
          </w:p>
          <w:p w14:paraId="063FCB6E" w14:textId="77777777" w:rsidR="00113C0B" w:rsidRPr="001D392E" w:rsidRDefault="00113C0B" w:rsidP="00113C0B">
            <w:pPr>
              <w:spacing w:after="0" w:line="240" w:lineRule="auto"/>
              <w:rPr>
                <w:rFonts w:cstheme="minorHAnsi"/>
                <w:sz w:val="18"/>
                <w:szCs w:val="18"/>
                <w:lang w:val="es-PE"/>
              </w:rPr>
            </w:pPr>
          </w:p>
          <w:p w14:paraId="586BFDB9"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-- 3. EJECUTAR EL PROCESAMIENTO AUTOMÁTICO</w:t>
            </w:r>
          </w:p>
          <w:p w14:paraId="41F175FA"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EXEC SP_Ejecutar_ETL_CrediAvanza;</w:t>
            </w:r>
          </w:p>
          <w:p w14:paraId="6747D481" w14:textId="7F823DD8"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GO</w:t>
            </w:r>
          </w:p>
          <w:p w14:paraId="49B04D27" w14:textId="77777777" w:rsidR="00113C0B" w:rsidRPr="001D392E" w:rsidRDefault="00113C0B" w:rsidP="00113C0B">
            <w:pPr>
              <w:spacing w:after="0" w:line="240" w:lineRule="auto"/>
              <w:rPr>
                <w:rFonts w:cstheme="minorHAnsi"/>
                <w:sz w:val="18"/>
                <w:szCs w:val="18"/>
                <w:lang w:val="es-PE"/>
              </w:rPr>
            </w:pPr>
          </w:p>
          <w:p w14:paraId="0B8CA76A"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-- 4. CONSULTA DE VERIFICACIÓN FINAL (Muestra las métricas integradas)</w:t>
            </w:r>
          </w:p>
          <w:p w14:paraId="2DFF439C"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SELECT </w:t>
            </w:r>
          </w:p>
          <w:p w14:paraId="34D170B1"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H.id_prestamo,</w:t>
            </w:r>
          </w:p>
          <w:p w14:paraId="61DD18E8"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lastRenderedPageBreak/>
              <w:t xml:space="preserve">    C.nombre_cliente,</w:t>
            </w:r>
          </w:p>
          <w:p w14:paraId="7A11579E"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A.nombre_agencia AS sucursal,</w:t>
            </w:r>
          </w:p>
          <w:p w14:paraId="065B325A"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E.nivel_riesgo,</w:t>
            </w:r>
          </w:p>
          <w:p w14:paraId="73A7542D"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E.estado_morosidad,</w:t>
            </w:r>
          </w:p>
          <w:p w14:paraId="75552600"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H.monto_prestado,</w:t>
            </w:r>
          </w:p>
          <w:p w14:paraId="5E9FBE51"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H.saldo_pendiente,</w:t>
            </w:r>
          </w:p>
          <w:p w14:paraId="31550E0E"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H.monto_mora,</w:t>
            </w:r>
          </w:p>
          <w:p w14:paraId="270906C1"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 xml:space="preserve">    H.dias_atraso_actual</w:t>
            </w:r>
          </w:p>
          <w:p w14:paraId="2054E186"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FROM H_Prestamos H</w:t>
            </w:r>
          </w:p>
          <w:p w14:paraId="735C8920"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INNER JOIN D_Cliente C ON H.id_cliente = C.id_cliente</w:t>
            </w:r>
          </w:p>
          <w:p w14:paraId="40057A59" w14:textId="2675C19B"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INNER JOIN D_Agencia A ON H.id_sucursal = A.id_agencia</w:t>
            </w:r>
          </w:p>
          <w:p w14:paraId="2D338D90"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INNER JOIN D_EstadoCredito E ON H.id_estado = E.id_estado;</w:t>
            </w:r>
          </w:p>
          <w:p w14:paraId="2DCA9000" w14:textId="77777777" w:rsidR="00113C0B" w:rsidRPr="001D392E" w:rsidRDefault="00113C0B" w:rsidP="00113C0B">
            <w:pPr>
              <w:spacing w:after="0" w:line="240" w:lineRule="auto"/>
              <w:rPr>
                <w:rFonts w:cstheme="minorHAnsi"/>
                <w:sz w:val="18"/>
                <w:szCs w:val="18"/>
                <w:lang w:val="es-PE"/>
              </w:rPr>
            </w:pPr>
            <w:r w:rsidRPr="001D392E">
              <w:rPr>
                <w:rFonts w:cstheme="minorHAnsi"/>
                <w:sz w:val="18"/>
                <w:szCs w:val="18"/>
                <w:lang w:val="es-PE"/>
              </w:rPr>
              <w:t>GO</w:t>
            </w:r>
          </w:p>
          <w:p w14:paraId="4BF0FC60" w14:textId="77777777" w:rsidR="00AB4B53" w:rsidRPr="001D392E" w:rsidRDefault="00AB4B53" w:rsidP="00AB4B53">
            <w:pPr>
              <w:spacing w:after="0" w:line="240" w:lineRule="auto"/>
              <w:rPr>
                <w:rFonts w:cstheme="minorHAnsi"/>
                <w:sz w:val="18"/>
                <w:szCs w:val="18"/>
              </w:rPr>
            </w:pPr>
          </w:p>
        </w:tc>
      </w:tr>
    </w:tbl>
    <w:p w14:paraId="5B7AA7E8" w14:textId="62B5A6F4" w:rsidR="00AB4B53" w:rsidRPr="001D392E" w:rsidRDefault="00AB4B53" w:rsidP="00AB4B53">
      <w:pPr>
        <w:rPr>
          <w:rFonts w:cstheme="minorHAnsi"/>
        </w:rPr>
      </w:pPr>
    </w:p>
    <w:p w14:paraId="7DAA4532" w14:textId="2BE206BA" w:rsidR="00AB4B53" w:rsidRPr="001D392E" w:rsidRDefault="00113C0B" w:rsidP="00160D7F">
      <w:pPr>
        <w:rPr>
          <w:rFonts w:cstheme="minorHAnsi"/>
          <w:lang w:val="es-PE"/>
        </w:rPr>
      </w:pPr>
      <w:r w:rsidRPr="001D392E">
        <w:rPr>
          <w:rFonts w:cstheme="minorHAnsi"/>
          <w:noProof/>
        </w:rPr>
        <w:drawing>
          <wp:anchor distT="0" distB="0" distL="114300" distR="114300" simplePos="0" relativeHeight="251664384" behindDoc="0" locked="0" layoutInCell="1" allowOverlap="1" wp14:anchorId="39096D5D" wp14:editId="513F98F2">
            <wp:simplePos x="0" y="0"/>
            <wp:positionH relativeFrom="margin">
              <wp:align>right</wp:align>
            </wp:positionH>
            <wp:positionV relativeFrom="paragraph">
              <wp:posOffset>431165</wp:posOffset>
            </wp:positionV>
            <wp:extent cx="5400040" cy="1135380"/>
            <wp:effectExtent l="0" t="0" r="0" b="762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60995"/>
                    <a:stretch/>
                  </pic:blipFill>
                  <pic:spPr bwMode="auto">
                    <a:xfrm>
                      <a:off x="0" y="0"/>
                      <a:ext cx="5400040" cy="1135380"/>
                    </a:xfrm>
                    <a:prstGeom prst="rect">
                      <a:avLst/>
                    </a:prstGeom>
                    <a:ln>
                      <a:noFill/>
                    </a:ln>
                    <a:extLst>
                      <a:ext uri="{53640926-AAD7-44D8-BBD7-CCE9431645EC}">
                        <a14:shadowObscured xmlns:a14="http://schemas.microsoft.com/office/drawing/2010/main"/>
                      </a:ext>
                    </a:extLst>
                  </pic:spPr>
                </pic:pic>
              </a:graphicData>
            </a:graphic>
          </wp:anchor>
        </w:drawing>
      </w:r>
      <w:r w:rsidRPr="001D392E">
        <w:rPr>
          <w:rFonts w:cstheme="minorHAnsi"/>
          <w:b/>
          <w:bCs/>
          <w:lang w:val="es-PE"/>
        </w:rPr>
        <w:t>Imagen 6.</w:t>
      </w:r>
      <w:r w:rsidRPr="001D392E">
        <w:rPr>
          <w:rFonts w:cstheme="minorHAnsi"/>
          <w:lang w:val="es-PE"/>
        </w:rPr>
        <w:t xml:space="preserve"> </w:t>
      </w:r>
      <w:r w:rsidRPr="001D392E">
        <w:rPr>
          <w:rFonts w:cstheme="minorHAnsi"/>
          <w:i/>
          <w:iCs/>
          <w:lang w:val="es-PE"/>
        </w:rPr>
        <w:t>Evidencia del correcto procesamiento e inyección de datos financieros analíticos dentro de las dimensiones y tabla de hechos del modelo estrella.</w:t>
      </w:r>
    </w:p>
    <w:p w14:paraId="75EB14E8" w14:textId="3ADC1949" w:rsidR="00F05376" w:rsidRPr="001D392E" w:rsidRDefault="00F05376" w:rsidP="00F05376">
      <w:pPr>
        <w:pStyle w:val="Titulo3"/>
        <w:rPr>
          <w:rFonts w:cstheme="minorHAnsi"/>
        </w:rPr>
      </w:pPr>
      <w:r w:rsidRPr="001D392E">
        <w:rPr>
          <w:rFonts w:cstheme="minorHAnsi"/>
        </w:rPr>
        <w:t>5.2.4 Visualización de la solución de Inteligencia de Negocios (Dashboard)</w:t>
      </w:r>
    </w:p>
    <w:p w14:paraId="4F20C0AF" w14:textId="25E5A401" w:rsidR="00CF6F92" w:rsidRPr="00697F82" w:rsidRDefault="00697F82" w:rsidP="00697F82">
      <w:pPr>
        <w:rPr>
          <w:rFonts w:cstheme="minorHAnsi"/>
        </w:rPr>
      </w:pPr>
      <w:r w:rsidRPr="00697F82">
        <w:rPr>
          <w:rFonts w:cstheme="minorHAnsi"/>
          <w:noProof/>
        </w:rPr>
        <w:drawing>
          <wp:anchor distT="0" distB="0" distL="114300" distR="114300" simplePos="0" relativeHeight="251667456" behindDoc="0" locked="0" layoutInCell="1" allowOverlap="1" wp14:anchorId="7AE27EE7" wp14:editId="428FE8E0">
            <wp:simplePos x="0" y="0"/>
            <wp:positionH relativeFrom="margin">
              <wp:align>center</wp:align>
            </wp:positionH>
            <wp:positionV relativeFrom="paragraph">
              <wp:posOffset>513715</wp:posOffset>
            </wp:positionV>
            <wp:extent cx="3253740" cy="3270340"/>
            <wp:effectExtent l="0" t="0" r="3810" b="635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53740" cy="3270340"/>
                    </a:xfrm>
                    <a:prstGeom prst="rect">
                      <a:avLst/>
                    </a:prstGeom>
                  </pic:spPr>
                </pic:pic>
              </a:graphicData>
            </a:graphic>
            <wp14:sizeRelH relativeFrom="margin">
              <wp14:pctWidth>0</wp14:pctWidth>
            </wp14:sizeRelH>
            <wp14:sizeRelV relativeFrom="margin">
              <wp14:pctHeight>0</wp14:pctHeight>
            </wp14:sizeRelV>
          </wp:anchor>
        </w:drawing>
      </w:r>
      <w:r w:rsidR="00CF6F92" w:rsidRPr="001D392E">
        <w:rPr>
          <w:rFonts w:cstheme="minorHAnsi"/>
          <w:b/>
          <w:bCs/>
        </w:rPr>
        <w:t>Imagen 7.</w:t>
      </w:r>
      <w:r w:rsidR="00CF6F92" w:rsidRPr="001D392E">
        <w:rPr>
          <w:rFonts w:cstheme="minorHAnsi"/>
        </w:rPr>
        <w:t xml:space="preserve"> </w:t>
      </w:r>
      <w:r w:rsidR="003D2B7D" w:rsidRPr="003D2B7D">
        <w:rPr>
          <w:rFonts w:cstheme="minorHAnsi"/>
          <w:i/>
          <w:iCs/>
        </w:rPr>
        <w:t>Dashboard de Inteligencia de Negocios implementado en Power BI Desktop exponiendo la distribución de la cartera bajo estrés de alta densidad.</w:t>
      </w:r>
      <w:r w:rsidR="00CF6F92" w:rsidRPr="001D392E">
        <w:rPr>
          <w:rFonts w:cstheme="minorHAnsi"/>
        </w:rPr>
        <w:br w:type="page"/>
      </w:r>
    </w:p>
    <w:p w14:paraId="79F289A6" w14:textId="5BBF25FA" w:rsidR="00440C3A" w:rsidRPr="001D392E" w:rsidRDefault="00000000" w:rsidP="009D5299">
      <w:pPr>
        <w:pStyle w:val="Ttulo2"/>
        <w:rPr>
          <w:rFonts w:asciiTheme="minorHAnsi" w:hAnsiTheme="minorHAnsi" w:cstheme="minorHAnsi"/>
        </w:rPr>
      </w:pPr>
      <w:bookmarkStart w:id="44" w:name="_Toc242597769"/>
      <w:r w:rsidRPr="001D392E">
        <w:rPr>
          <w:rFonts w:asciiTheme="minorHAnsi" w:hAnsiTheme="minorHAnsi" w:cstheme="minorHAnsi"/>
        </w:rPr>
        <w:lastRenderedPageBreak/>
        <w:t>5.3 Implementación de la solución Big Data</w:t>
      </w:r>
      <w:bookmarkEnd w:id="44"/>
    </w:p>
    <w:p w14:paraId="40104051" w14:textId="77777777" w:rsidR="00065B08" w:rsidRPr="00065B08" w:rsidRDefault="00065B08" w:rsidP="00065B08">
      <w:pPr>
        <w:spacing w:after="0" w:line="360" w:lineRule="auto"/>
        <w:ind w:left="259" w:right="144"/>
        <w:jc w:val="both"/>
        <w:rPr>
          <w:rFonts w:cstheme="minorHAnsi"/>
          <w:szCs w:val="24"/>
          <w:lang w:val="es-PE"/>
        </w:rPr>
      </w:pPr>
      <w:r w:rsidRPr="00065B08">
        <w:rPr>
          <w:rFonts w:cstheme="minorHAnsi"/>
          <w:szCs w:val="24"/>
          <w:lang w:val="es-PE"/>
        </w:rPr>
        <w:t>A continuación, se documenta el despliegue del pipeline analítico de procesamiento en lote desarrollado en Python para la capa de Big Data. Este componente encapsula la lógica de ingesta analítica, la transformación distribuida en memoria RAM y el almacenamiento columnar optimizado bajo esquemas de particionamiento físico.</w:t>
      </w:r>
    </w:p>
    <w:p w14:paraId="4A804B0D" w14:textId="77777777" w:rsidR="00065B08" w:rsidRPr="00065B08" w:rsidRDefault="00065B08" w:rsidP="00065B08">
      <w:pPr>
        <w:spacing w:after="0" w:line="360" w:lineRule="auto"/>
        <w:ind w:left="259" w:right="144"/>
        <w:jc w:val="both"/>
        <w:rPr>
          <w:rFonts w:cstheme="minorHAnsi"/>
          <w:b/>
          <w:bCs/>
          <w:szCs w:val="24"/>
          <w:lang w:val="es-PE"/>
        </w:rPr>
      </w:pPr>
      <w:r w:rsidRPr="00065B08">
        <w:rPr>
          <w:rFonts w:cstheme="minorHAnsi"/>
          <w:b/>
          <w:bCs/>
          <w:szCs w:val="24"/>
          <w:lang w:val="es-PE"/>
        </w:rPr>
        <w:t>Código Fuente del Pipeline Corporativo (pipeline_big_data.py)</w:t>
      </w:r>
    </w:p>
    <w:tbl>
      <w:tblPr>
        <w:tblStyle w:val="Tablaconcuadrcula"/>
        <w:tblW w:w="0" w:type="auto"/>
        <w:tblInd w:w="259" w:type="dxa"/>
        <w:tblLook w:val="04A0" w:firstRow="1" w:lastRow="0" w:firstColumn="1" w:lastColumn="0" w:noHBand="0" w:noVBand="1"/>
      </w:tblPr>
      <w:tblGrid>
        <w:gridCol w:w="8235"/>
      </w:tblGrid>
      <w:tr w:rsidR="00065B08" w:rsidRPr="001D392E" w14:paraId="41458209" w14:textId="77777777" w:rsidTr="00065B08">
        <w:tc>
          <w:tcPr>
            <w:tcW w:w="8494" w:type="dxa"/>
          </w:tcPr>
          <w:p w14:paraId="4E94C552"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import os</w:t>
            </w:r>
          </w:p>
          <w:p w14:paraId="3C62B53A"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import pandas as pd</w:t>
            </w:r>
          </w:p>
          <w:p w14:paraId="31CF5520" w14:textId="77777777" w:rsidR="00065B08" w:rsidRPr="001D392E" w:rsidRDefault="00065B08" w:rsidP="00065B08">
            <w:pPr>
              <w:spacing w:after="0" w:line="240" w:lineRule="auto"/>
              <w:ind w:right="144"/>
              <w:jc w:val="both"/>
              <w:rPr>
                <w:rFonts w:cstheme="minorHAnsi"/>
                <w:sz w:val="18"/>
                <w:szCs w:val="18"/>
                <w:lang w:val="es-PE"/>
              </w:rPr>
            </w:pPr>
          </w:p>
          <w:p w14:paraId="7A018B68"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def ejecutar_pipeline_big_data():</w:t>
            </w:r>
          </w:p>
          <w:p w14:paraId="284E0C5E"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w:t>
            </w:r>
          </w:p>
          <w:p w14:paraId="553D4817"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 INICIANDO PIPELINE DE PROCESAMIENTO DISTRIBUIDO (BIG DATA - COMPACTION)")</w:t>
            </w:r>
          </w:p>
          <w:p w14:paraId="2B03814F"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w:t>
            </w:r>
          </w:p>
          <w:p w14:paraId="40847D34"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35C41500"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 1. Definición de la estructura de almacenamiento analítico (Data Lake Local)</w:t>
            </w:r>
          </w:p>
          <w:p w14:paraId="3E666410"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base_dir = "datalake"</w:t>
            </w:r>
          </w:p>
          <w:p w14:paraId="79198317"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raw_dir = os.path.join(base_dir, "raw")</w:t>
            </w:r>
          </w:p>
          <w:p w14:paraId="62C6FBEB"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curated_dir = os.path.join(base_dir, "curado")</w:t>
            </w:r>
          </w:p>
          <w:p w14:paraId="06BB5C3D"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5CCE38EB"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os.makedirs(raw_dir, exist_ok=True)</w:t>
            </w:r>
          </w:p>
          <w:p w14:paraId="6E6A8861"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os.makedirs(curated_dir, exist_ok=True)</w:t>
            </w:r>
          </w:p>
          <w:p w14:paraId="07FED87E"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56C418F0"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 2. Ingesta masiva simulada (Volumetría transaccional de créditos)</w:t>
            </w:r>
          </w:p>
          <w:p w14:paraId="3BFD8DBF"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data_transaccional = {</w:t>
            </w:r>
          </w:p>
          <w:p w14:paraId="0933BB12"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'id_cliente': ['CLI001', 'CLI002', 'CLI003', 'CLI004', 'CLI005', 'CLI006', 'CLI007'],</w:t>
            </w:r>
          </w:p>
          <w:p w14:paraId="209C5D7C"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'id_sucursal':,</w:t>
            </w:r>
          </w:p>
          <w:p w14:paraId="29BB1D83"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'monto_prestado': [5000.0, 12000.0, 25000.0, 30000.0, 8000.0, 15000.0, 45000.0],</w:t>
            </w:r>
          </w:p>
          <w:p w14:paraId="0A67FEAA"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'saldo_pendiente': [4200.0, 9500.0, 18000.0, 2900.0, 0.0, 14000.0, 41000.0],</w:t>
            </w:r>
          </w:p>
          <w:p w14:paraId="52A16B97"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'monto_mora': [0.0, 1500.0, 4500.0, 2900.0, 0.0, 3500.0, 12000.0],</w:t>
            </w:r>
          </w:p>
          <w:p w14:paraId="15A963AA"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'dias_atraso':,</w:t>
            </w:r>
          </w:p>
          <w:p w14:paraId="1E612223"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'fecha_corte': ['2026-10-10', '2026-10-10', '2026-10-10', '2026-10-10', '2026-10-10', '2026-10-10', '2026-10-10']</w:t>
            </w:r>
          </w:p>
          <w:p w14:paraId="0F676718"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0CEAB70C"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237D0B19"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df_raw = pd.DataFrame(data_transaccional)</w:t>
            </w:r>
          </w:p>
          <w:p w14:paraId="0F1F795B"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raw_file_path = os.path.join(raw_dir, "transacciones_credito.csv")</w:t>
            </w:r>
          </w:p>
          <w:p w14:paraId="457F3F2C"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df_raw.to_csv(raw_file_path, index=False)</w:t>
            </w:r>
          </w:p>
          <w:p w14:paraId="3DA74DC8"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print(f"[INGESTA OK] Datos crudos almacenados en la zona RAW: {raw_file_path}")</w:t>
            </w:r>
          </w:p>
          <w:p w14:paraId="565FC07B"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32680BD2"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 3. Procesamiento analítico y optimización en memoria </w:t>
            </w:r>
          </w:p>
          <w:p w14:paraId="5C9A48A9"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print("[PROCESAMIENTO] Ejecutando transformaciones complejas y particionamiento...")</w:t>
            </w:r>
          </w:p>
          <w:p w14:paraId="25E25F47"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df_analitico = df_raw.copy()</w:t>
            </w:r>
          </w:p>
          <w:p w14:paraId="786DDF23"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2A163255"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 Aplicación automática del modelo de clasificación de riesgo de morosidad</w:t>
            </w:r>
          </w:p>
          <w:p w14:paraId="3095C105"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def clasificar_riesgo(dias):</w:t>
            </w:r>
          </w:p>
          <w:p w14:paraId="7C1AA3FF"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if dias &lt;= 15: return 'BAJO'</w:t>
            </w:r>
          </w:p>
          <w:p w14:paraId="25125CE8"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elif dias &lt;= 30: return 'MEDIO'</w:t>
            </w:r>
          </w:p>
          <w:p w14:paraId="4C830014"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elif dias &lt;= 90: return 'ALTO'</w:t>
            </w:r>
          </w:p>
          <w:p w14:paraId="58A6EA43"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else: return 'CRÍTICO'</w:t>
            </w:r>
          </w:p>
          <w:p w14:paraId="1675F4DE"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463FAB09"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df_analitico['nivel_riesgo'] = df_analitico['dias_atraso'].apply(clasificar_riesgo)</w:t>
            </w:r>
          </w:p>
          <w:p w14:paraId="13914F90"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48A6123E"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 4. Almacenamiento optimizado columnar y particionamiento del Data Lake</w:t>
            </w:r>
          </w:p>
          <w:p w14:paraId="2616A094"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print("[ALMACENAMIENTO] Exportando datos a formato comprimido Parquet columnar...")</w:t>
            </w:r>
          </w:p>
          <w:p w14:paraId="4D1B0F41"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df_analitico.to_parquet(</w:t>
            </w:r>
          </w:p>
          <w:p w14:paraId="22250103"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curated_dir, </w:t>
            </w:r>
          </w:p>
          <w:p w14:paraId="00A4A61D"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lastRenderedPageBreak/>
              <w:t xml:space="preserve">        engine='pyarrow', </w:t>
            </w:r>
          </w:p>
          <w:p w14:paraId="478547BA"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partition_cols=['nivel_riesgo'],</w:t>
            </w:r>
          </w:p>
          <w:p w14:paraId="5F1D9651"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index=False</w:t>
            </w:r>
          </w:p>
          <w:p w14:paraId="0D1C8E60"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1B8EB066"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w:t>
            </w:r>
          </w:p>
          <w:p w14:paraId="4C120362"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print(f"[ALMACENAMIENTO OK] Data Lake persistido exitosamente en zona CURADO.")</w:t>
            </w:r>
          </w:p>
          <w:p w14:paraId="6A18A7A2"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print("=========================================================================")</w:t>
            </w:r>
          </w:p>
          <w:p w14:paraId="4EE3D44F" w14:textId="77777777" w:rsidR="00065B08" w:rsidRPr="001D392E" w:rsidRDefault="00065B08" w:rsidP="00065B08">
            <w:pPr>
              <w:spacing w:after="0" w:line="240" w:lineRule="auto"/>
              <w:ind w:right="144"/>
              <w:jc w:val="both"/>
              <w:rPr>
                <w:rFonts w:cstheme="minorHAnsi"/>
                <w:sz w:val="18"/>
                <w:szCs w:val="18"/>
                <w:lang w:val="es-PE"/>
              </w:rPr>
            </w:pPr>
          </w:p>
          <w:p w14:paraId="1554A81A" w14:textId="77777777"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if __name__ == "__main__":</w:t>
            </w:r>
          </w:p>
          <w:p w14:paraId="69A02F5A" w14:textId="6BC1B945" w:rsidR="00065B08" w:rsidRPr="001D392E" w:rsidRDefault="00065B08" w:rsidP="00065B08">
            <w:pPr>
              <w:spacing w:after="0" w:line="240" w:lineRule="auto"/>
              <w:ind w:right="144"/>
              <w:jc w:val="both"/>
              <w:rPr>
                <w:rFonts w:cstheme="minorHAnsi"/>
                <w:sz w:val="18"/>
                <w:szCs w:val="18"/>
                <w:lang w:val="es-PE"/>
              </w:rPr>
            </w:pPr>
            <w:r w:rsidRPr="001D392E">
              <w:rPr>
                <w:rFonts w:cstheme="minorHAnsi"/>
                <w:sz w:val="18"/>
                <w:szCs w:val="18"/>
                <w:lang w:val="es-PE"/>
              </w:rPr>
              <w:t xml:space="preserve">    ejecutar_pipeline_big_data()</w:t>
            </w:r>
          </w:p>
        </w:tc>
      </w:tr>
    </w:tbl>
    <w:p w14:paraId="70FE3634" w14:textId="77777777" w:rsidR="00065B08" w:rsidRPr="001D392E" w:rsidRDefault="00065B08" w:rsidP="002472A8">
      <w:pPr>
        <w:spacing w:after="0" w:line="360" w:lineRule="auto"/>
        <w:ind w:left="259" w:right="144"/>
        <w:jc w:val="both"/>
        <w:rPr>
          <w:rFonts w:cstheme="minorHAnsi"/>
          <w:szCs w:val="24"/>
          <w:lang w:val="es-PE"/>
        </w:rPr>
      </w:pPr>
    </w:p>
    <w:p w14:paraId="11395CA3" w14:textId="77777777" w:rsidR="00065B08" w:rsidRPr="001D392E" w:rsidRDefault="00065B08" w:rsidP="00065B08">
      <w:pPr>
        <w:spacing w:after="0" w:line="360" w:lineRule="auto"/>
        <w:ind w:left="259" w:right="144"/>
        <w:jc w:val="both"/>
        <w:rPr>
          <w:rFonts w:cstheme="minorHAnsi"/>
          <w:i/>
          <w:iCs/>
          <w:szCs w:val="24"/>
          <w:lang w:val="es-PE"/>
        </w:rPr>
      </w:pPr>
      <w:r w:rsidRPr="00065B08">
        <w:rPr>
          <w:rFonts w:cstheme="minorHAnsi"/>
          <w:b/>
          <w:bCs/>
          <w:szCs w:val="24"/>
          <w:lang w:val="es-PE"/>
        </w:rPr>
        <w:t>Imagen 8.</w:t>
      </w:r>
      <w:r w:rsidRPr="00065B08">
        <w:rPr>
          <w:rFonts w:cstheme="minorHAnsi"/>
          <w:szCs w:val="24"/>
          <w:lang w:val="es-PE"/>
        </w:rPr>
        <w:t xml:space="preserve"> </w:t>
      </w:r>
      <w:r w:rsidRPr="00065B08">
        <w:rPr>
          <w:rFonts w:cstheme="minorHAnsi"/>
          <w:i/>
          <w:iCs/>
          <w:szCs w:val="24"/>
          <w:lang w:val="es-PE"/>
        </w:rPr>
        <w:t>Trazabilidad de logs de compilación y ejecución del pipeline analítico Batch en entorno local standalone.</w:t>
      </w:r>
    </w:p>
    <w:p w14:paraId="2DA8354F" w14:textId="4016FF73" w:rsidR="00065B08" w:rsidRPr="00065B08" w:rsidRDefault="00065B08" w:rsidP="00065B08">
      <w:pPr>
        <w:spacing w:after="0" w:line="360" w:lineRule="auto"/>
        <w:ind w:left="259" w:right="144"/>
        <w:jc w:val="both"/>
        <w:rPr>
          <w:rFonts w:cstheme="minorHAnsi"/>
          <w:szCs w:val="24"/>
          <w:lang w:val="es-PE"/>
        </w:rPr>
      </w:pPr>
      <w:r w:rsidRPr="001D392E">
        <w:rPr>
          <w:rFonts w:cstheme="minorHAnsi"/>
          <w:noProof/>
        </w:rPr>
        <w:drawing>
          <wp:inline distT="0" distB="0" distL="0" distR="0" wp14:anchorId="1D687BE3" wp14:editId="6AC8F4FA">
            <wp:extent cx="5400040" cy="18973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1897380"/>
                    </a:xfrm>
                    <a:prstGeom prst="rect">
                      <a:avLst/>
                    </a:prstGeom>
                    <a:noFill/>
                    <a:ln>
                      <a:noFill/>
                    </a:ln>
                  </pic:spPr>
                </pic:pic>
              </a:graphicData>
            </a:graphic>
          </wp:inline>
        </w:drawing>
      </w:r>
    </w:p>
    <w:p w14:paraId="102290B7" w14:textId="36523451" w:rsidR="00065B08" w:rsidRPr="001D392E" w:rsidRDefault="00065B08" w:rsidP="00065B08">
      <w:pPr>
        <w:spacing w:after="0" w:line="360" w:lineRule="auto"/>
        <w:ind w:left="259" w:right="144"/>
        <w:jc w:val="both"/>
        <w:rPr>
          <w:rFonts w:cstheme="minorHAnsi"/>
          <w:i/>
          <w:iCs/>
          <w:szCs w:val="24"/>
          <w:lang w:val="es-PE"/>
        </w:rPr>
      </w:pPr>
      <w:r w:rsidRPr="001D392E">
        <w:rPr>
          <w:rFonts w:cstheme="minorHAnsi"/>
          <w:noProof/>
          <w:szCs w:val="24"/>
          <w:lang w:val="es-PE"/>
        </w:rPr>
        <w:drawing>
          <wp:anchor distT="0" distB="0" distL="114300" distR="114300" simplePos="0" relativeHeight="251665408" behindDoc="0" locked="0" layoutInCell="1" allowOverlap="1" wp14:anchorId="5F978269" wp14:editId="463C7891">
            <wp:simplePos x="0" y="0"/>
            <wp:positionH relativeFrom="column">
              <wp:posOffset>161925</wp:posOffset>
            </wp:positionH>
            <wp:positionV relativeFrom="paragraph">
              <wp:posOffset>503555</wp:posOffset>
            </wp:positionV>
            <wp:extent cx="5400040" cy="19507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1950720"/>
                    </a:xfrm>
                    <a:prstGeom prst="rect">
                      <a:avLst/>
                    </a:prstGeom>
                  </pic:spPr>
                </pic:pic>
              </a:graphicData>
            </a:graphic>
            <wp14:sizeRelV relativeFrom="margin">
              <wp14:pctHeight>0</wp14:pctHeight>
            </wp14:sizeRelV>
          </wp:anchor>
        </w:drawing>
      </w:r>
      <w:r w:rsidRPr="00065B08">
        <w:rPr>
          <w:rFonts w:cstheme="minorHAnsi"/>
          <w:b/>
          <w:bCs/>
          <w:szCs w:val="24"/>
          <w:lang w:val="es-PE"/>
        </w:rPr>
        <w:t>Imagen 9.</w:t>
      </w:r>
      <w:r w:rsidRPr="00065B08">
        <w:rPr>
          <w:rFonts w:cstheme="minorHAnsi"/>
          <w:szCs w:val="24"/>
          <w:lang w:val="es-PE"/>
        </w:rPr>
        <w:t xml:space="preserve"> </w:t>
      </w:r>
      <w:r w:rsidRPr="00065B08">
        <w:rPr>
          <w:rFonts w:cstheme="minorHAnsi"/>
          <w:i/>
          <w:iCs/>
          <w:szCs w:val="24"/>
          <w:lang w:val="es-PE"/>
        </w:rPr>
        <w:t>Artefactos físicos resultantes distribuidos bajo almacenamiento columnar estructurado por llaves de partición.</w:t>
      </w:r>
    </w:p>
    <w:p w14:paraId="797B41F3" w14:textId="77777777" w:rsidR="009550EE" w:rsidRDefault="009550EE">
      <w:pPr>
        <w:spacing w:after="160" w:line="259" w:lineRule="auto"/>
        <w:rPr>
          <w:b/>
          <w:color w:val="1F4D78"/>
          <w:lang w:val="es-PE"/>
        </w:rPr>
      </w:pPr>
      <w:r>
        <w:br w:type="page"/>
      </w:r>
    </w:p>
    <w:p w14:paraId="30DF9373" w14:textId="77777777" w:rsidR="009550EE" w:rsidRDefault="009550EE" w:rsidP="009550EE">
      <w:pPr>
        <w:pStyle w:val="Titulo3"/>
      </w:pPr>
      <w:r w:rsidRPr="009550EE">
        <w:lastRenderedPageBreak/>
        <w:t>5.3.1 - Scripts de Ingesta y Procesamiento Masivo</w:t>
      </w:r>
    </w:p>
    <w:tbl>
      <w:tblPr>
        <w:tblStyle w:val="Tablaconcuadrcula"/>
        <w:tblW w:w="0" w:type="auto"/>
        <w:tblInd w:w="720" w:type="dxa"/>
        <w:tblLook w:val="04A0" w:firstRow="1" w:lastRow="0" w:firstColumn="1" w:lastColumn="0" w:noHBand="0" w:noVBand="1"/>
      </w:tblPr>
      <w:tblGrid>
        <w:gridCol w:w="7774"/>
      </w:tblGrid>
      <w:tr w:rsidR="009550EE" w:rsidRPr="009550EE" w14:paraId="423072FD" w14:textId="77777777" w:rsidTr="009550EE">
        <w:tc>
          <w:tcPr>
            <w:tcW w:w="8494" w:type="dxa"/>
          </w:tcPr>
          <w:p w14:paraId="7F0B0874"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import os</w:t>
            </w:r>
          </w:p>
          <w:p w14:paraId="65503942"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import time</w:t>
            </w:r>
          </w:p>
          <w:p w14:paraId="51B18133"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import numpy as np</w:t>
            </w:r>
          </w:p>
          <w:p w14:paraId="21B674C5"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import pandas as pd</w:t>
            </w:r>
          </w:p>
          <w:p w14:paraId="6FAA6AFA" w14:textId="77777777" w:rsidR="009550EE" w:rsidRPr="009550EE" w:rsidRDefault="009550EE" w:rsidP="009550EE">
            <w:pPr>
              <w:spacing w:after="0" w:line="240" w:lineRule="auto"/>
              <w:rPr>
                <w:rFonts w:ascii="Consolas" w:hAnsi="Consolas"/>
                <w:sz w:val="18"/>
                <w:szCs w:val="18"/>
              </w:rPr>
            </w:pPr>
          </w:p>
          <w:p w14:paraId="77D6E89C"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def pipeline_experimento_masivo():</w:t>
            </w:r>
          </w:p>
          <w:p w14:paraId="0AA6A92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w:t>
            </w:r>
          </w:p>
          <w:p w14:paraId="36B4EA9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        INICIANDO EXPERIMENTO DE ESTRÉS DE BIG DATA (1,000,000 REG)      ")</w:t>
            </w:r>
          </w:p>
          <w:p w14:paraId="55990C2E"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w:t>
            </w:r>
          </w:p>
          <w:p w14:paraId="6B7532A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0A25FB41"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1. Configuración de carpetas exclusivas para el hito experimental</w:t>
            </w:r>
          </w:p>
          <w:p w14:paraId="6E24AF5F"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base_dir = "datalake_experimento"</w:t>
            </w:r>
          </w:p>
          <w:p w14:paraId="1068C9A6"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raw_dir = os.path.join(base_dir, "raw")</w:t>
            </w:r>
          </w:p>
          <w:p w14:paraId="1F0C9BC8"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curated_dir = os.path.join(base_dir, "curado")</w:t>
            </w:r>
          </w:p>
          <w:p w14:paraId="41C0FD28"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os.makedirs(raw_dir, exist_ok=True)</w:t>
            </w:r>
          </w:p>
          <w:p w14:paraId="23BCB58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os.makedirs(curated_dir, exist_ok=True)</w:t>
            </w:r>
          </w:p>
          <w:p w14:paraId="198CFF9F"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513728B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2. Generación matemática real de 1 millón de registros sintéticos (Semilla fija 42)</w:t>
            </w:r>
          </w:p>
          <w:p w14:paraId="4C22BA6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print("[SIMULACIÓN] Generando 1,000,000 de filas financieras en memoria...")</w:t>
            </w:r>
          </w:p>
          <w:p w14:paraId="6B5679F4"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np.random.seed(42)</w:t>
            </w:r>
          </w:p>
          <w:p w14:paraId="6F9172BC"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n_registros = 1000000</w:t>
            </w:r>
          </w:p>
          <w:p w14:paraId="39EB821F"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1AEBA16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start_time = time.time()</w:t>
            </w:r>
          </w:p>
          <w:p w14:paraId="5C9C94FC"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7E0C5ED6"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data = {</w:t>
            </w:r>
          </w:p>
          <w:p w14:paraId="3B9F290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'id_cliente': [f"CLI{i:07d}" for i in range(1, n_registros + 1)],</w:t>
            </w:r>
          </w:p>
          <w:p w14:paraId="63F60A52"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'id_sucursal': np.random.choice([101, 102, 103, 104], size=n_registros),</w:t>
            </w:r>
          </w:p>
          <w:p w14:paraId="70F6D3A3"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'monto_prestado': np.round(np.random.uniform(1000, 50000, size=n_registros), 2),</w:t>
            </w:r>
          </w:p>
          <w:p w14:paraId="48220AFA"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'dias_atraso': np.random.randint(0, 150, size=n_registros),</w:t>
            </w:r>
          </w:p>
          <w:p w14:paraId="5D0BEEE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'fecha_corte': ['2026-10-10'] * n_registros</w:t>
            </w:r>
          </w:p>
          <w:p w14:paraId="2DD9558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05B32A0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456056C3"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 = pd.DataFrame(data)</w:t>
            </w:r>
          </w:p>
          <w:p w14:paraId="1BED593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Deducción matemática de saldos y moras reales para el estrés</w:t>
            </w:r>
          </w:p>
          <w:p w14:paraId="7B84A623"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df_raw['saldo_pendiente'] = np.round(df_raw['monto_prestado'] * np.random.uniform(0.1, 0.9, size=n_registros), 2)</w:t>
            </w:r>
          </w:p>
          <w:p w14:paraId="2AE68307"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df_raw['monto_mora'] = np.where(df_raw['dias_atraso'] &gt; 0, np.round(df_raw['saldo_pendiente'] * 0.2, 2), 0.0)</w:t>
            </w:r>
          </w:p>
          <w:p w14:paraId="683D7630"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18EBF6B1"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generation_time = time.time() - start_time</w:t>
            </w:r>
          </w:p>
          <w:p w14:paraId="2F63A351"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print(f"[INGESTA OK] 1M de registros creados en memoria en {generation_time:.2f} segundos.")</w:t>
            </w:r>
          </w:p>
          <w:p w14:paraId="1C7D2B0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08E9564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Escribir el archivo masivo crudo en el disco</w:t>
            </w:r>
          </w:p>
          <w:p w14:paraId="7A9FE9B6"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csv_path = os.path.join(raw_dir, "dataset_masivo_credito.csv")</w:t>
            </w:r>
          </w:p>
          <w:p w14:paraId="63D5D7FC"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print("[ALMACENAMIENTO] Escribiendo CSV crudo en disco (Zona RAW)...")</w:t>
            </w:r>
          </w:p>
          <w:p w14:paraId="1DCBDBE8"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df_raw.to_csv(csv_path, index=False)</w:t>
            </w:r>
          </w:p>
          <w:p w14:paraId="30C00256"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512679C7"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3. Procesamiento analítico masivo y transformación columnar (Big Data Compaction)</w:t>
            </w:r>
          </w:p>
          <w:p w14:paraId="4C1AADA5"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print("\n[PROCESAMIENTO] Aplicando reglas de negocio y transformaciones...")</w:t>
            </w:r>
          </w:p>
          <w:p w14:paraId="3684716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start_process = time.time()</w:t>
            </w:r>
          </w:p>
          <w:p w14:paraId="12003E50"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lastRenderedPageBreak/>
              <w:t xml:space="preserve">    </w:t>
            </w:r>
          </w:p>
          <w:p w14:paraId="2E634321"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 Clasificación paralela por vectores de rendimiento</w:t>
            </w:r>
          </w:p>
          <w:p w14:paraId="31130814"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df_raw['nivel_riesgo'] = np.select(</w:t>
            </w:r>
          </w:p>
          <w:p w14:paraId="4229BED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[df_raw['dias_atraso'] &lt;= 15, df_raw['dias_atraso'] &lt;= 30, df_raw['dias_atraso'] &lt;= 90],</w:t>
            </w:r>
          </w:p>
          <w:p w14:paraId="568BBE5C"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['BAJO', 'MEDIO', 'ALTO'],</w:t>
            </w:r>
          </w:p>
          <w:p w14:paraId="4A12B15A"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default='CRÍTICO'</w:t>
            </w:r>
          </w:p>
          <w:p w14:paraId="4A2AB30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632395A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6731B7CE"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print("[ALMACENAMIENTO] Exportando a formato optimizado Parquet particionado (Zona CURADO)...")</w:t>
            </w:r>
          </w:p>
          <w:p w14:paraId="79654F3F"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df_raw.to_parquet(curated_dir, engine='pyarrow', partition_cols=['nivel_riesgo'], index=False)</w:t>
            </w:r>
          </w:p>
          <w:p w14:paraId="3E9E15EE"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51BC109E"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process_time = time.time() - start_process</w:t>
            </w:r>
          </w:p>
          <w:p w14:paraId="36D67057"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total_time = time.time() - start_time</w:t>
            </w:r>
          </w:p>
          <w:p w14:paraId="5BA08582"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throughput = n_registros / total_time</w:t>
            </w:r>
          </w:p>
          <w:p w14:paraId="382EA624"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w:t>
            </w:r>
          </w:p>
          <w:p w14:paraId="70A88BB7"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print("\n=========================================================================")</w:t>
            </w:r>
          </w:p>
          <w:p w14:paraId="0D04E71E"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                      MÉTRICAS REALES OBTENIDAS                          ")</w:t>
            </w:r>
          </w:p>
          <w:p w14:paraId="1023124A"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w:t>
            </w:r>
          </w:p>
          <w:p w14:paraId="2C8150B0"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print(f"-&gt; Registros Totales Procesados : {n_registros:,} filas")</w:t>
            </w:r>
          </w:p>
          <w:p w14:paraId="7801456D"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print(f"-&gt; Tiempo de Ingesta y Carga    : {generation_time:.4f} segundos")</w:t>
            </w:r>
          </w:p>
          <w:p w14:paraId="63D17077"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print(f"-&gt; Tiempo de Transformación/Writ : {process_time:.4f} segundos")</w:t>
            </w:r>
          </w:p>
          <w:p w14:paraId="74D46775"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print(f"-&gt; Tiempo Total de Ejecución     : {total_time:.4f} segundos")</w:t>
            </w:r>
          </w:p>
          <w:p w14:paraId="1391F8BB"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print(f"-&gt; Rendimiento del Pipeline      : {throughput:.2f} registros/segundo")</w:t>
            </w:r>
          </w:p>
          <w:p w14:paraId="61FFCFE9"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print("=========================================================================")</w:t>
            </w:r>
          </w:p>
          <w:p w14:paraId="2DD7FD68" w14:textId="77777777" w:rsidR="009550EE" w:rsidRPr="009550EE" w:rsidRDefault="009550EE" w:rsidP="009550EE">
            <w:pPr>
              <w:spacing w:after="0" w:line="240" w:lineRule="auto"/>
              <w:rPr>
                <w:rFonts w:ascii="Consolas" w:hAnsi="Consolas"/>
                <w:sz w:val="18"/>
                <w:szCs w:val="18"/>
              </w:rPr>
            </w:pPr>
          </w:p>
          <w:p w14:paraId="52213780" w14:textId="77777777"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if __name__ == "__main__":</w:t>
            </w:r>
          </w:p>
          <w:p w14:paraId="57B47D1C" w14:textId="5F5B1698" w:rsidR="009550EE" w:rsidRPr="009550EE" w:rsidRDefault="009550EE" w:rsidP="009550EE">
            <w:pPr>
              <w:spacing w:after="0" w:line="240" w:lineRule="auto"/>
              <w:rPr>
                <w:rFonts w:ascii="Consolas" w:hAnsi="Consolas"/>
                <w:sz w:val="18"/>
                <w:szCs w:val="18"/>
              </w:rPr>
            </w:pPr>
            <w:r w:rsidRPr="009550EE">
              <w:rPr>
                <w:rFonts w:ascii="Consolas" w:hAnsi="Consolas"/>
                <w:sz w:val="18"/>
                <w:szCs w:val="18"/>
              </w:rPr>
              <w:t xml:space="preserve">    pipeline_experimento_masivo()</w:t>
            </w:r>
          </w:p>
        </w:tc>
      </w:tr>
    </w:tbl>
    <w:p w14:paraId="14693775" w14:textId="089E02D6" w:rsidR="000B4DE0" w:rsidRDefault="000B4DE0" w:rsidP="009550EE">
      <w:pPr>
        <w:pStyle w:val="Titulo3"/>
        <w:rPr>
          <w:rFonts w:eastAsiaTheme="majorEastAsia"/>
          <w:color w:val="0070C0"/>
          <w:szCs w:val="26"/>
        </w:rPr>
      </w:pPr>
      <w:r>
        <w:lastRenderedPageBreak/>
        <w:br w:type="page"/>
      </w:r>
    </w:p>
    <w:p w14:paraId="3C2B382C" w14:textId="77777777" w:rsidR="008E00B0" w:rsidRDefault="008E00B0" w:rsidP="009D5299">
      <w:pPr>
        <w:pStyle w:val="Ttulo2"/>
        <w:rPr>
          <w:rFonts w:asciiTheme="minorHAnsi" w:hAnsiTheme="minorHAnsi" w:cstheme="minorHAnsi"/>
        </w:rPr>
        <w:sectPr w:rsidR="008E00B0" w:rsidSect="008A2F0B">
          <w:pgSz w:w="11906" w:h="16838"/>
          <w:pgMar w:top="1418" w:right="1701" w:bottom="1418" w:left="1701" w:header="709" w:footer="709" w:gutter="0"/>
          <w:cols w:space="708"/>
          <w:titlePg/>
          <w:docGrid w:linePitch="360"/>
        </w:sectPr>
      </w:pPr>
    </w:p>
    <w:p w14:paraId="1C959F53" w14:textId="452AC235" w:rsidR="00440C3A" w:rsidRPr="001D392E" w:rsidRDefault="00000000" w:rsidP="009D5299">
      <w:pPr>
        <w:pStyle w:val="Ttulo2"/>
        <w:rPr>
          <w:rFonts w:asciiTheme="minorHAnsi" w:hAnsiTheme="minorHAnsi" w:cstheme="minorHAnsi"/>
        </w:rPr>
      </w:pPr>
      <w:bookmarkStart w:id="45" w:name="_Toc242597770"/>
      <w:r w:rsidRPr="001D392E">
        <w:rPr>
          <w:rFonts w:asciiTheme="minorHAnsi" w:hAnsiTheme="minorHAnsi" w:cstheme="minorHAnsi"/>
        </w:rPr>
        <w:lastRenderedPageBreak/>
        <w:t>5.4 Calidad, seguridad y pruebas</w:t>
      </w:r>
      <w:bookmarkEnd w:id="45"/>
    </w:p>
    <w:p w14:paraId="4AC58ACD" w14:textId="7AC6B682" w:rsidR="00014BAB" w:rsidRPr="00014BAB" w:rsidRDefault="00014BAB" w:rsidP="00014BAB">
      <w:pPr>
        <w:spacing w:after="0" w:line="360" w:lineRule="auto"/>
        <w:ind w:left="259" w:right="144"/>
        <w:rPr>
          <w:rFonts w:cstheme="minorHAnsi"/>
          <w:szCs w:val="24"/>
          <w:lang w:val="es-PE"/>
        </w:rPr>
      </w:pPr>
      <w:r w:rsidRPr="00014BAB">
        <w:rPr>
          <w:rFonts w:cstheme="minorHAnsi"/>
          <w:szCs w:val="24"/>
          <w:lang w:val="es-PE"/>
        </w:rPr>
        <w:t>A continuación, se detalla la matriz de aseguramiento de la calidad, seguridad y pruebas funcionales del ecosistema analítico integrado, validando la consistencia entre los requisitos del negocio y los componentes de software implementados:</w:t>
      </w:r>
    </w:p>
    <w:tbl>
      <w:tblPr>
        <w:tblStyle w:val="Tablaconcuadrcula"/>
        <w:tblW w:w="14334" w:type="dxa"/>
        <w:tblInd w:w="120" w:type="dxa"/>
        <w:tblLayout w:type="fixed"/>
        <w:tblLook w:val="04A0" w:firstRow="1" w:lastRow="0" w:firstColumn="1" w:lastColumn="0" w:noHBand="0" w:noVBand="1"/>
      </w:tblPr>
      <w:tblGrid>
        <w:gridCol w:w="1151"/>
        <w:gridCol w:w="1276"/>
        <w:gridCol w:w="3871"/>
        <w:gridCol w:w="3783"/>
        <w:gridCol w:w="2552"/>
        <w:gridCol w:w="1701"/>
      </w:tblGrid>
      <w:tr w:rsidR="001D392E" w:rsidRPr="008E00B0" w14:paraId="4CA05FB4" w14:textId="77777777" w:rsidTr="008E00B0">
        <w:trPr>
          <w:cantSplit/>
          <w:trHeight w:val="756"/>
          <w:tblHeader/>
        </w:trPr>
        <w:tc>
          <w:tcPr>
            <w:tcW w:w="1151" w:type="dxa"/>
            <w:shd w:val="clear" w:color="auto" w:fill="E8EEF5"/>
            <w:tcMar>
              <w:top w:w="80" w:type="dxa"/>
              <w:left w:w="120" w:type="dxa"/>
              <w:bottom w:w="80" w:type="dxa"/>
              <w:right w:w="120" w:type="dxa"/>
            </w:tcMar>
            <w:vAlign w:val="center"/>
          </w:tcPr>
          <w:p w14:paraId="384F94E9" w14:textId="7E2B9C61" w:rsidR="001D392E" w:rsidRPr="008E00B0" w:rsidRDefault="001D392E" w:rsidP="001D392E">
            <w:pPr>
              <w:spacing w:after="0" w:line="360" w:lineRule="auto"/>
              <w:jc w:val="center"/>
              <w:rPr>
                <w:rFonts w:cstheme="minorHAnsi"/>
                <w:szCs w:val="24"/>
              </w:rPr>
            </w:pPr>
            <w:r w:rsidRPr="008E00B0">
              <w:rPr>
                <w:rFonts w:cstheme="minorHAnsi"/>
                <w:b/>
                <w:bCs/>
                <w:szCs w:val="24"/>
              </w:rPr>
              <w:t>ID PRUEBA</w:t>
            </w:r>
          </w:p>
        </w:tc>
        <w:tc>
          <w:tcPr>
            <w:tcW w:w="1276" w:type="dxa"/>
            <w:shd w:val="clear" w:color="auto" w:fill="E8EEF5"/>
            <w:tcMar>
              <w:top w:w="80" w:type="dxa"/>
              <w:left w:w="120" w:type="dxa"/>
              <w:bottom w:w="80" w:type="dxa"/>
              <w:right w:w="120" w:type="dxa"/>
            </w:tcMar>
            <w:vAlign w:val="center"/>
          </w:tcPr>
          <w:p w14:paraId="60107AC5" w14:textId="31CC9724" w:rsidR="001D392E" w:rsidRPr="008E00B0" w:rsidRDefault="001D392E" w:rsidP="001D392E">
            <w:pPr>
              <w:spacing w:after="0" w:line="360" w:lineRule="auto"/>
              <w:jc w:val="center"/>
              <w:rPr>
                <w:rFonts w:cstheme="minorHAnsi"/>
                <w:szCs w:val="24"/>
              </w:rPr>
            </w:pPr>
            <w:r w:rsidRPr="008E00B0">
              <w:rPr>
                <w:rFonts w:cstheme="minorHAnsi"/>
                <w:b/>
                <w:bCs/>
                <w:szCs w:val="24"/>
              </w:rPr>
              <w:t>REQUISITO</w:t>
            </w:r>
          </w:p>
        </w:tc>
        <w:tc>
          <w:tcPr>
            <w:tcW w:w="3871" w:type="dxa"/>
            <w:shd w:val="clear" w:color="auto" w:fill="E8EEF5"/>
            <w:tcMar>
              <w:top w:w="80" w:type="dxa"/>
              <w:left w:w="120" w:type="dxa"/>
              <w:bottom w:w="80" w:type="dxa"/>
              <w:right w:w="120" w:type="dxa"/>
            </w:tcMar>
            <w:vAlign w:val="center"/>
          </w:tcPr>
          <w:p w14:paraId="7342C662" w14:textId="70E3636A" w:rsidR="001D392E" w:rsidRPr="008E00B0" w:rsidRDefault="001D392E" w:rsidP="001D392E">
            <w:pPr>
              <w:spacing w:after="0" w:line="360" w:lineRule="auto"/>
              <w:jc w:val="center"/>
              <w:rPr>
                <w:rFonts w:cstheme="minorHAnsi"/>
                <w:szCs w:val="24"/>
              </w:rPr>
            </w:pPr>
            <w:r w:rsidRPr="008E00B0">
              <w:rPr>
                <w:rFonts w:cstheme="minorHAnsi"/>
                <w:b/>
                <w:bCs/>
                <w:szCs w:val="24"/>
              </w:rPr>
              <w:t>ENTRADA / CONDICIÓN</w:t>
            </w:r>
          </w:p>
        </w:tc>
        <w:tc>
          <w:tcPr>
            <w:tcW w:w="3783" w:type="dxa"/>
            <w:shd w:val="clear" w:color="auto" w:fill="E8EEF5"/>
            <w:tcMar>
              <w:top w:w="80" w:type="dxa"/>
              <w:left w:w="120" w:type="dxa"/>
              <w:bottom w:w="80" w:type="dxa"/>
              <w:right w:w="120" w:type="dxa"/>
            </w:tcMar>
            <w:vAlign w:val="center"/>
          </w:tcPr>
          <w:p w14:paraId="63C1903D" w14:textId="1E02CA98" w:rsidR="001D392E" w:rsidRPr="008E00B0" w:rsidRDefault="001D392E" w:rsidP="001D392E">
            <w:pPr>
              <w:spacing w:after="0" w:line="360" w:lineRule="auto"/>
              <w:jc w:val="center"/>
              <w:rPr>
                <w:rFonts w:cstheme="minorHAnsi"/>
                <w:szCs w:val="24"/>
              </w:rPr>
            </w:pPr>
            <w:r w:rsidRPr="008E00B0">
              <w:rPr>
                <w:rFonts w:cstheme="minorHAnsi"/>
                <w:b/>
                <w:bCs/>
                <w:szCs w:val="24"/>
              </w:rPr>
              <w:t>RESULTADO ESPERADO</w:t>
            </w:r>
          </w:p>
        </w:tc>
        <w:tc>
          <w:tcPr>
            <w:tcW w:w="2552" w:type="dxa"/>
            <w:shd w:val="clear" w:color="auto" w:fill="E8EEF5"/>
            <w:tcMar>
              <w:top w:w="80" w:type="dxa"/>
              <w:left w:w="120" w:type="dxa"/>
              <w:bottom w:w="80" w:type="dxa"/>
              <w:right w:w="120" w:type="dxa"/>
            </w:tcMar>
            <w:vAlign w:val="center"/>
          </w:tcPr>
          <w:p w14:paraId="13C77112" w14:textId="1167FF9B" w:rsidR="001D392E" w:rsidRPr="008E00B0" w:rsidRDefault="001D392E" w:rsidP="001D392E">
            <w:pPr>
              <w:spacing w:after="0" w:line="360" w:lineRule="auto"/>
              <w:jc w:val="center"/>
              <w:rPr>
                <w:rFonts w:cstheme="minorHAnsi"/>
                <w:szCs w:val="24"/>
              </w:rPr>
            </w:pPr>
            <w:r w:rsidRPr="008E00B0">
              <w:rPr>
                <w:rFonts w:cstheme="minorHAnsi"/>
                <w:b/>
                <w:bCs/>
                <w:szCs w:val="24"/>
              </w:rPr>
              <w:t>RESULTADO</w:t>
            </w:r>
          </w:p>
        </w:tc>
        <w:tc>
          <w:tcPr>
            <w:tcW w:w="1701" w:type="dxa"/>
            <w:shd w:val="clear" w:color="auto" w:fill="E8EEF5"/>
            <w:tcMar>
              <w:top w:w="80" w:type="dxa"/>
              <w:left w:w="120" w:type="dxa"/>
              <w:bottom w:w="80" w:type="dxa"/>
              <w:right w:w="120" w:type="dxa"/>
            </w:tcMar>
            <w:vAlign w:val="center"/>
          </w:tcPr>
          <w:p w14:paraId="65496B25" w14:textId="7FBD7BC6" w:rsidR="001D392E" w:rsidRPr="008E00B0" w:rsidRDefault="001D392E" w:rsidP="001D392E">
            <w:pPr>
              <w:spacing w:after="0" w:line="360" w:lineRule="auto"/>
              <w:jc w:val="center"/>
              <w:rPr>
                <w:rFonts w:cstheme="minorHAnsi"/>
                <w:szCs w:val="24"/>
              </w:rPr>
            </w:pPr>
            <w:r w:rsidRPr="008E00B0">
              <w:rPr>
                <w:rFonts w:cstheme="minorHAnsi"/>
                <w:b/>
                <w:bCs/>
                <w:szCs w:val="24"/>
              </w:rPr>
              <w:t>EVIDENCIA</w:t>
            </w:r>
          </w:p>
        </w:tc>
      </w:tr>
      <w:tr w:rsidR="001D392E" w:rsidRPr="008E00B0" w14:paraId="1491392C" w14:textId="77777777" w:rsidTr="008E00B0">
        <w:trPr>
          <w:cantSplit/>
          <w:trHeight w:val="1124"/>
        </w:trPr>
        <w:tc>
          <w:tcPr>
            <w:tcW w:w="1151" w:type="dxa"/>
            <w:tcMar>
              <w:top w:w="80" w:type="dxa"/>
              <w:left w:w="120" w:type="dxa"/>
              <w:bottom w:w="80" w:type="dxa"/>
              <w:right w:w="120" w:type="dxa"/>
            </w:tcMar>
            <w:vAlign w:val="center"/>
          </w:tcPr>
          <w:p w14:paraId="3F84607F" w14:textId="4324FF4E" w:rsidR="001D392E" w:rsidRPr="008E00B0" w:rsidRDefault="001D392E" w:rsidP="001D392E">
            <w:pPr>
              <w:spacing w:after="0" w:line="360" w:lineRule="auto"/>
              <w:rPr>
                <w:rFonts w:cstheme="minorHAnsi"/>
                <w:szCs w:val="24"/>
              </w:rPr>
            </w:pPr>
            <w:r w:rsidRPr="008E00B0">
              <w:rPr>
                <w:rStyle w:val="Textoennegrita"/>
                <w:rFonts w:cstheme="minorHAnsi"/>
                <w:szCs w:val="24"/>
              </w:rPr>
              <w:t>T-01</w:t>
            </w:r>
          </w:p>
        </w:tc>
        <w:tc>
          <w:tcPr>
            <w:tcW w:w="1276" w:type="dxa"/>
            <w:tcMar>
              <w:top w:w="80" w:type="dxa"/>
              <w:left w:w="120" w:type="dxa"/>
              <w:bottom w:w="80" w:type="dxa"/>
              <w:right w:w="120" w:type="dxa"/>
            </w:tcMar>
            <w:vAlign w:val="center"/>
          </w:tcPr>
          <w:p w14:paraId="5476B563" w14:textId="62A8F36C" w:rsidR="001D392E" w:rsidRPr="008E00B0" w:rsidRDefault="001D392E" w:rsidP="001D392E">
            <w:pPr>
              <w:spacing w:after="0" w:line="360" w:lineRule="auto"/>
              <w:rPr>
                <w:rFonts w:cstheme="minorHAnsi"/>
                <w:szCs w:val="24"/>
              </w:rPr>
            </w:pPr>
            <w:r w:rsidRPr="008E00B0">
              <w:rPr>
                <w:rFonts w:cstheme="minorHAnsi"/>
                <w:szCs w:val="24"/>
              </w:rPr>
              <w:t>RF-01</w:t>
            </w:r>
          </w:p>
        </w:tc>
        <w:tc>
          <w:tcPr>
            <w:tcW w:w="3871" w:type="dxa"/>
            <w:tcMar>
              <w:top w:w="80" w:type="dxa"/>
              <w:left w:w="120" w:type="dxa"/>
              <w:bottom w:w="80" w:type="dxa"/>
              <w:right w:w="120" w:type="dxa"/>
            </w:tcMar>
            <w:vAlign w:val="center"/>
          </w:tcPr>
          <w:p w14:paraId="69197B37" w14:textId="434A7736" w:rsidR="001D392E" w:rsidRPr="008E00B0" w:rsidRDefault="001D392E" w:rsidP="001D392E">
            <w:pPr>
              <w:spacing w:after="0" w:line="360" w:lineRule="auto"/>
              <w:rPr>
                <w:rFonts w:cstheme="minorHAnsi"/>
                <w:szCs w:val="24"/>
              </w:rPr>
            </w:pPr>
            <w:r w:rsidRPr="008E00B0">
              <w:rPr>
                <w:rFonts w:cstheme="minorHAnsi"/>
                <w:szCs w:val="24"/>
              </w:rPr>
              <w:t>Compilación física de tablas de dimensiones y hechos en el motor relacional.</w:t>
            </w:r>
          </w:p>
        </w:tc>
        <w:tc>
          <w:tcPr>
            <w:tcW w:w="3783" w:type="dxa"/>
            <w:tcMar>
              <w:top w:w="80" w:type="dxa"/>
              <w:left w:w="120" w:type="dxa"/>
              <w:bottom w:w="80" w:type="dxa"/>
              <w:right w:w="120" w:type="dxa"/>
            </w:tcMar>
            <w:vAlign w:val="center"/>
          </w:tcPr>
          <w:p w14:paraId="1198EE89" w14:textId="26F1C93F" w:rsidR="001D392E" w:rsidRPr="008E00B0" w:rsidRDefault="001D392E" w:rsidP="001D392E">
            <w:pPr>
              <w:spacing w:after="0" w:line="360" w:lineRule="auto"/>
              <w:rPr>
                <w:rFonts w:cstheme="minorHAnsi"/>
                <w:szCs w:val="24"/>
              </w:rPr>
            </w:pPr>
            <w:r w:rsidRPr="008E00B0">
              <w:rPr>
                <w:rFonts w:cstheme="minorHAnsi"/>
                <w:szCs w:val="24"/>
              </w:rPr>
              <w:t>Creación correcta de llaves primarias y foráneas sin conflictos de integridad.</w:t>
            </w:r>
          </w:p>
        </w:tc>
        <w:tc>
          <w:tcPr>
            <w:tcW w:w="2552" w:type="dxa"/>
            <w:tcMar>
              <w:top w:w="80" w:type="dxa"/>
              <w:left w:w="120" w:type="dxa"/>
              <w:bottom w:w="80" w:type="dxa"/>
              <w:right w:w="120" w:type="dxa"/>
            </w:tcMar>
            <w:vAlign w:val="center"/>
          </w:tcPr>
          <w:p w14:paraId="3303B36B" w14:textId="4923D629" w:rsidR="001D392E" w:rsidRPr="008E00B0" w:rsidRDefault="001D392E" w:rsidP="001D392E">
            <w:pPr>
              <w:spacing w:after="0" w:line="360" w:lineRule="auto"/>
              <w:rPr>
                <w:rFonts w:cstheme="minorHAnsi"/>
                <w:szCs w:val="24"/>
              </w:rPr>
            </w:pPr>
            <w:r w:rsidRPr="008E00B0">
              <w:rPr>
                <w:rStyle w:val="Textoennegrita"/>
                <w:rFonts w:cstheme="minorHAnsi"/>
                <w:szCs w:val="24"/>
              </w:rPr>
              <w:t>Exitoso</w:t>
            </w:r>
            <w:r w:rsidRPr="008E00B0">
              <w:rPr>
                <w:rFonts w:cstheme="minorHAnsi"/>
                <w:szCs w:val="24"/>
              </w:rPr>
              <w:t xml:space="preserve"> / Tablas activas en el servidor corporativo.</w:t>
            </w:r>
          </w:p>
        </w:tc>
        <w:tc>
          <w:tcPr>
            <w:tcW w:w="1701" w:type="dxa"/>
            <w:tcMar>
              <w:top w:w="80" w:type="dxa"/>
              <w:left w:w="120" w:type="dxa"/>
              <w:bottom w:w="80" w:type="dxa"/>
              <w:right w:w="120" w:type="dxa"/>
            </w:tcMar>
            <w:vAlign w:val="center"/>
          </w:tcPr>
          <w:p w14:paraId="3006EBCF" w14:textId="764E0CC6" w:rsidR="001D392E" w:rsidRPr="008E00B0" w:rsidRDefault="001D392E" w:rsidP="001D392E">
            <w:pPr>
              <w:spacing w:after="0" w:line="360" w:lineRule="auto"/>
              <w:rPr>
                <w:rFonts w:cstheme="minorHAnsi"/>
                <w:szCs w:val="24"/>
              </w:rPr>
            </w:pPr>
            <w:r w:rsidRPr="008E00B0">
              <w:rPr>
                <w:rFonts w:cstheme="minorHAnsi"/>
                <w:szCs w:val="24"/>
              </w:rPr>
              <w:t>Imagen 4</w:t>
            </w:r>
          </w:p>
        </w:tc>
      </w:tr>
      <w:tr w:rsidR="001D392E" w:rsidRPr="008E00B0" w14:paraId="48914601" w14:textId="77777777" w:rsidTr="008E00B0">
        <w:trPr>
          <w:cantSplit/>
          <w:trHeight w:val="1329"/>
        </w:trPr>
        <w:tc>
          <w:tcPr>
            <w:tcW w:w="1151" w:type="dxa"/>
            <w:tcMar>
              <w:top w:w="80" w:type="dxa"/>
              <w:left w:w="120" w:type="dxa"/>
              <w:bottom w:w="80" w:type="dxa"/>
              <w:right w:w="120" w:type="dxa"/>
            </w:tcMar>
            <w:vAlign w:val="center"/>
          </w:tcPr>
          <w:p w14:paraId="224AFFB7" w14:textId="580D3A0E" w:rsidR="001D392E" w:rsidRPr="008E00B0" w:rsidRDefault="001D392E" w:rsidP="001D392E">
            <w:pPr>
              <w:spacing w:after="0" w:line="360" w:lineRule="auto"/>
              <w:rPr>
                <w:rFonts w:cstheme="minorHAnsi"/>
                <w:szCs w:val="24"/>
              </w:rPr>
            </w:pPr>
            <w:r w:rsidRPr="008E00B0">
              <w:rPr>
                <w:rStyle w:val="Textoennegrita"/>
                <w:rFonts w:cstheme="minorHAnsi"/>
                <w:szCs w:val="24"/>
              </w:rPr>
              <w:t>T-02</w:t>
            </w:r>
          </w:p>
        </w:tc>
        <w:tc>
          <w:tcPr>
            <w:tcW w:w="1276" w:type="dxa"/>
            <w:tcMar>
              <w:top w:w="80" w:type="dxa"/>
              <w:left w:w="120" w:type="dxa"/>
              <w:bottom w:w="80" w:type="dxa"/>
              <w:right w:w="120" w:type="dxa"/>
            </w:tcMar>
            <w:vAlign w:val="center"/>
          </w:tcPr>
          <w:p w14:paraId="3240C1D5" w14:textId="547101C0" w:rsidR="001D392E" w:rsidRPr="008E00B0" w:rsidRDefault="001D392E" w:rsidP="001D392E">
            <w:pPr>
              <w:spacing w:after="0" w:line="360" w:lineRule="auto"/>
              <w:rPr>
                <w:rFonts w:cstheme="minorHAnsi"/>
                <w:szCs w:val="24"/>
              </w:rPr>
            </w:pPr>
            <w:r w:rsidRPr="008E00B0">
              <w:rPr>
                <w:rFonts w:cstheme="minorHAnsi"/>
                <w:szCs w:val="24"/>
              </w:rPr>
              <w:t>RF-02 / RNF-02</w:t>
            </w:r>
          </w:p>
        </w:tc>
        <w:tc>
          <w:tcPr>
            <w:tcW w:w="3871" w:type="dxa"/>
            <w:tcMar>
              <w:top w:w="80" w:type="dxa"/>
              <w:left w:w="120" w:type="dxa"/>
              <w:bottom w:w="80" w:type="dxa"/>
              <w:right w:w="120" w:type="dxa"/>
            </w:tcMar>
            <w:vAlign w:val="center"/>
          </w:tcPr>
          <w:p w14:paraId="7958E49D" w14:textId="2235E8CD" w:rsidR="001D392E" w:rsidRPr="008E00B0" w:rsidRDefault="001D392E" w:rsidP="001D392E">
            <w:pPr>
              <w:spacing w:after="0" w:line="360" w:lineRule="auto"/>
              <w:rPr>
                <w:rFonts w:cstheme="minorHAnsi"/>
                <w:szCs w:val="24"/>
              </w:rPr>
            </w:pPr>
            <w:r w:rsidRPr="008E00B0">
              <w:rPr>
                <w:rFonts w:cstheme="minorHAnsi"/>
                <w:szCs w:val="24"/>
              </w:rPr>
              <w:t>Inyección de 7 registros transaccionales con nulos y espacios huérfanos en Staging.</w:t>
            </w:r>
          </w:p>
        </w:tc>
        <w:tc>
          <w:tcPr>
            <w:tcW w:w="3783" w:type="dxa"/>
            <w:tcMar>
              <w:top w:w="80" w:type="dxa"/>
              <w:left w:w="120" w:type="dxa"/>
              <w:bottom w:w="80" w:type="dxa"/>
              <w:right w:w="120" w:type="dxa"/>
            </w:tcMar>
            <w:vAlign w:val="center"/>
          </w:tcPr>
          <w:p w14:paraId="62474BE0" w14:textId="31DDC49E" w:rsidR="001D392E" w:rsidRPr="008E00B0" w:rsidRDefault="001D392E" w:rsidP="001D392E">
            <w:pPr>
              <w:spacing w:after="0" w:line="360" w:lineRule="auto"/>
              <w:rPr>
                <w:rFonts w:cstheme="minorHAnsi"/>
                <w:szCs w:val="24"/>
              </w:rPr>
            </w:pPr>
            <w:r w:rsidRPr="008E00B0">
              <w:rPr>
                <w:rFonts w:cstheme="minorHAnsi"/>
                <w:szCs w:val="24"/>
              </w:rPr>
              <w:t xml:space="preserve">Limpieza total mediante </w:t>
            </w:r>
            <w:r w:rsidRPr="008E00B0">
              <w:rPr>
                <w:rStyle w:val="CdigoHTML"/>
                <w:rFonts w:asciiTheme="minorHAnsi" w:eastAsia="Calibri" w:hAnsiTheme="minorHAnsi" w:cstheme="minorHAnsi"/>
                <w:sz w:val="24"/>
                <w:szCs w:val="24"/>
              </w:rPr>
              <w:t>LTRIM</w:t>
            </w:r>
            <w:r w:rsidRPr="008E00B0">
              <w:rPr>
                <w:rFonts w:cstheme="minorHAnsi"/>
                <w:szCs w:val="24"/>
              </w:rPr>
              <w:t>/</w:t>
            </w:r>
            <w:r w:rsidRPr="008E00B0">
              <w:rPr>
                <w:rStyle w:val="CdigoHTML"/>
                <w:rFonts w:asciiTheme="minorHAnsi" w:eastAsia="Calibri" w:hAnsiTheme="minorHAnsi" w:cstheme="minorHAnsi"/>
                <w:sz w:val="24"/>
                <w:szCs w:val="24"/>
              </w:rPr>
              <w:t>RTRIM</w:t>
            </w:r>
            <w:r w:rsidRPr="008E00B0">
              <w:rPr>
                <w:rFonts w:cstheme="minorHAnsi"/>
                <w:szCs w:val="24"/>
              </w:rPr>
              <w:t xml:space="preserve"> e </w:t>
            </w:r>
            <w:r w:rsidRPr="008E00B0">
              <w:rPr>
                <w:rStyle w:val="CdigoHTML"/>
                <w:rFonts w:asciiTheme="minorHAnsi" w:eastAsia="Calibri" w:hAnsiTheme="minorHAnsi" w:cstheme="minorHAnsi"/>
                <w:sz w:val="24"/>
                <w:szCs w:val="24"/>
              </w:rPr>
              <w:t>ISNULL</w:t>
            </w:r>
            <w:r w:rsidRPr="008E00B0">
              <w:rPr>
                <w:rFonts w:cstheme="minorHAnsi"/>
                <w:szCs w:val="24"/>
              </w:rPr>
              <w:t xml:space="preserve"> con cálculo de riesgo automatizado.</w:t>
            </w:r>
          </w:p>
        </w:tc>
        <w:tc>
          <w:tcPr>
            <w:tcW w:w="2552" w:type="dxa"/>
            <w:tcMar>
              <w:top w:w="80" w:type="dxa"/>
              <w:left w:w="120" w:type="dxa"/>
              <w:bottom w:w="80" w:type="dxa"/>
              <w:right w:w="120" w:type="dxa"/>
            </w:tcMar>
            <w:vAlign w:val="center"/>
          </w:tcPr>
          <w:p w14:paraId="6436BF7E" w14:textId="7BAE9914" w:rsidR="001D392E" w:rsidRPr="008E00B0" w:rsidRDefault="001D392E" w:rsidP="001D392E">
            <w:pPr>
              <w:spacing w:after="0" w:line="360" w:lineRule="auto"/>
              <w:rPr>
                <w:rFonts w:cstheme="minorHAnsi"/>
                <w:szCs w:val="24"/>
              </w:rPr>
            </w:pPr>
            <w:r w:rsidRPr="008E00B0">
              <w:rPr>
                <w:rStyle w:val="Textoennegrita"/>
                <w:rFonts w:cstheme="minorHAnsi"/>
                <w:szCs w:val="24"/>
              </w:rPr>
              <w:t>Exitoso</w:t>
            </w:r>
            <w:r w:rsidRPr="008E00B0">
              <w:rPr>
                <w:rFonts w:cstheme="minorHAnsi"/>
                <w:szCs w:val="24"/>
              </w:rPr>
              <w:t xml:space="preserve"> / 0% registros huérfanos, métricas calculadas con precisión.</w:t>
            </w:r>
          </w:p>
        </w:tc>
        <w:tc>
          <w:tcPr>
            <w:tcW w:w="1701" w:type="dxa"/>
            <w:tcMar>
              <w:top w:w="80" w:type="dxa"/>
              <w:left w:w="120" w:type="dxa"/>
              <w:bottom w:w="80" w:type="dxa"/>
              <w:right w:w="120" w:type="dxa"/>
            </w:tcMar>
            <w:vAlign w:val="center"/>
          </w:tcPr>
          <w:p w14:paraId="235D2CED" w14:textId="41B17AF7" w:rsidR="001D392E" w:rsidRPr="008E00B0" w:rsidRDefault="001D392E" w:rsidP="001D392E">
            <w:pPr>
              <w:spacing w:after="0" w:line="360" w:lineRule="auto"/>
              <w:rPr>
                <w:rFonts w:cstheme="minorHAnsi"/>
                <w:szCs w:val="24"/>
              </w:rPr>
            </w:pPr>
            <w:r w:rsidRPr="008E00B0">
              <w:rPr>
                <w:rFonts w:cstheme="minorHAnsi"/>
                <w:szCs w:val="24"/>
              </w:rPr>
              <w:t>Imagen 6</w:t>
            </w:r>
          </w:p>
        </w:tc>
      </w:tr>
      <w:tr w:rsidR="001D392E" w:rsidRPr="008E00B0" w14:paraId="1253F08D" w14:textId="77777777" w:rsidTr="008E00B0">
        <w:trPr>
          <w:cantSplit/>
          <w:trHeight w:val="589"/>
        </w:trPr>
        <w:tc>
          <w:tcPr>
            <w:tcW w:w="1151" w:type="dxa"/>
            <w:tcMar>
              <w:top w:w="80" w:type="dxa"/>
              <w:left w:w="120" w:type="dxa"/>
              <w:bottom w:w="80" w:type="dxa"/>
              <w:right w:w="120" w:type="dxa"/>
            </w:tcMar>
            <w:vAlign w:val="center"/>
          </w:tcPr>
          <w:p w14:paraId="08378044" w14:textId="48C3CC1C" w:rsidR="001D392E" w:rsidRPr="008E00B0" w:rsidRDefault="001D392E" w:rsidP="001D392E">
            <w:pPr>
              <w:spacing w:after="0" w:line="360" w:lineRule="auto"/>
              <w:rPr>
                <w:rFonts w:cstheme="minorHAnsi"/>
                <w:szCs w:val="24"/>
              </w:rPr>
            </w:pPr>
            <w:r w:rsidRPr="008E00B0">
              <w:rPr>
                <w:rStyle w:val="Textoennegrita"/>
                <w:rFonts w:cstheme="minorHAnsi"/>
                <w:szCs w:val="24"/>
              </w:rPr>
              <w:t>T-03</w:t>
            </w:r>
          </w:p>
        </w:tc>
        <w:tc>
          <w:tcPr>
            <w:tcW w:w="1276" w:type="dxa"/>
            <w:tcMar>
              <w:top w:w="80" w:type="dxa"/>
              <w:left w:w="120" w:type="dxa"/>
              <w:bottom w:w="80" w:type="dxa"/>
              <w:right w:w="120" w:type="dxa"/>
            </w:tcMar>
            <w:vAlign w:val="center"/>
          </w:tcPr>
          <w:p w14:paraId="54405365" w14:textId="5E7A1FF1" w:rsidR="001D392E" w:rsidRPr="008E00B0" w:rsidRDefault="001D392E" w:rsidP="001D392E">
            <w:pPr>
              <w:spacing w:after="0" w:line="360" w:lineRule="auto"/>
              <w:rPr>
                <w:rFonts w:cstheme="minorHAnsi"/>
                <w:szCs w:val="24"/>
              </w:rPr>
            </w:pPr>
            <w:r w:rsidRPr="008E00B0">
              <w:rPr>
                <w:rFonts w:cstheme="minorHAnsi"/>
                <w:szCs w:val="24"/>
              </w:rPr>
              <w:t>RNF-03</w:t>
            </w:r>
          </w:p>
        </w:tc>
        <w:tc>
          <w:tcPr>
            <w:tcW w:w="3871" w:type="dxa"/>
            <w:tcMar>
              <w:top w:w="80" w:type="dxa"/>
              <w:left w:w="120" w:type="dxa"/>
              <w:bottom w:w="80" w:type="dxa"/>
              <w:right w:w="120" w:type="dxa"/>
            </w:tcMar>
            <w:vAlign w:val="center"/>
          </w:tcPr>
          <w:p w14:paraId="42CC275A" w14:textId="384F2042" w:rsidR="001D392E" w:rsidRPr="008E00B0" w:rsidRDefault="001D392E" w:rsidP="001D392E">
            <w:pPr>
              <w:spacing w:after="0" w:line="360" w:lineRule="auto"/>
              <w:rPr>
                <w:rFonts w:cstheme="minorHAnsi"/>
                <w:szCs w:val="24"/>
              </w:rPr>
            </w:pPr>
            <w:r w:rsidRPr="008E00B0">
              <w:rPr>
                <w:rFonts w:cstheme="minorHAnsi"/>
                <w:szCs w:val="24"/>
              </w:rPr>
              <w:t>Procesamiento en lote de transacciones mediante script analítico en Python.</w:t>
            </w:r>
          </w:p>
        </w:tc>
        <w:tc>
          <w:tcPr>
            <w:tcW w:w="3783" w:type="dxa"/>
            <w:tcMar>
              <w:top w:w="80" w:type="dxa"/>
              <w:left w:w="120" w:type="dxa"/>
              <w:bottom w:w="80" w:type="dxa"/>
              <w:right w:w="120" w:type="dxa"/>
            </w:tcMar>
            <w:vAlign w:val="center"/>
          </w:tcPr>
          <w:p w14:paraId="2D0E837C" w14:textId="5727B56A" w:rsidR="001D392E" w:rsidRPr="008E00B0" w:rsidRDefault="001D392E" w:rsidP="001D392E">
            <w:pPr>
              <w:spacing w:after="0" w:line="360" w:lineRule="auto"/>
              <w:rPr>
                <w:rFonts w:cstheme="minorHAnsi"/>
                <w:szCs w:val="24"/>
              </w:rPr>
            </w:pPr>
            <w:r w:rsidRPr="008E00B0">
              <w:rPr>
                <w:rFonts w:cstheme="minorHAnsi"/>
                <w:szCs w:val="24"/>
              </w:rPr>
              <w:t xml:space="preserve">Generación de archivos comprimidos </w:t>
            </w:r>
            <w:r w:rsidRPr="008E00B0">
              <w:rPr>
                <w:rStyle w:val="CdigoHTML"/>
                <w:rFonts w:asciiTheme="minorHAnsi" w:eastAsia="Calibri" w:hAnsiTheme="minorHAnsi" w:cstheme="minorHAnsi"/>
                <w:sz w:val="24"/>
                <w:szCs w:val="24"/>
              </w:rPr>
              <w:t>.parquet</w:t>
            </w:r>
            <w:r w:rsidRPr="008E00B0">
              <w:rPr>
                <w:rFonts w:cstheme="minorHAnsi"/>
                <w:szCs w:val="24"/>
              </w:rPr>
              <w:t xml:space="preserve"> particionados por la columna de riesgo.</w:t>
            </w:r>
          </w:p>
        </w:tc>
        <w:tc>
          <w:tcPr>
            <w:tcW w:w="2552" w:type="dxa"/>
            <w:tcMar>
              <w:top w:w="80" w:type="dxa"/>
              <w:left w:w="120" w:type="dxa"/>
              <w:bottom w:w="80" w:type="dxa"/>
              <w:right w:w="120" w:type="dxa"/>
            </w:tcMar>
            <w:vAlign w:val="center"/>
          </w:tcPr>
          <w:p w14:paraId="20D6F315" w14:textId="06A6EDC6" w:rsidR="001D392E" w:rsidRPr="008E00B0" w:rsidRDefault="001D392E" w:rsidP="001D392E">
            <w:pPr>
              <w:spacing w:after="0" w:line="360" w:lineRule="auto"/>
              <w:rPr>
                <w:rFonts w:cstheme="minorHAnsi"/>
                <w:szCs w:val="24"/>
              </w:rPr>
            </w:pPr>
            <w:r w:rsidRPr="008E00B0">
              <w:rPr>
                <w:rStyle w:val="Textoennegrita"/>
                <w:rFonts w:cstheme="minorHAnsi"/>
                <w:szCs w:val="24"/>
              </w:rPr>
              <w:t>Exitoso</w:t>
            </w:r>
            <w:r w:rsidRPr="008E00B0">
              <w:rPr>
                <w:rFonts w:cstheme="minorHAnsi"/>
                <w:szCs w:val="24"/>
              </w:rPr>
              <w:t xml:space="preserve"> / Carpetas de partición física creadas en el Data Lake local.</w:t>
            </w:r>
          </w:p>
        </w:tc>
        <w:tc>
          <w:tcPr>
            <w:tcW w:w="1701" w:type="dxa"/>
            <w:tcMar>
              <w:top w:w="80" w:type="dxa"/>
              <w:left w:w="120" w:type="dxa"/>
              <w:bottom w:w="80" w:type="dxa"/>
              <w:right w:w="120" w:type="dxa"/>
            </w:tcMar>
            <w:vAlign w:val="center"/>
          </w:tcPr>
          <w:p w14:paraId="71382798" w14:textId="50C733FD" w:rsidR="001D392E" w:rsidRPr="008E00B0" w:rsidRDefault="001D392E" w:rsidP="001D392E">
            <w:pPr>
              <w:spacing w:after="0" w:line="360" w:lineRule="auto"/>
              <w:rPr>
                <w:rFonts w:cstheme="minorHAnsi"/>
                <w:szCs w:val="24"/>
              </w:rPr>
            </w:pPr>
            <w:r w:rsidRPr="008E00B0">
              <w:rPr>
                <w:rFonts w:cstheme="minorHAnsi"/>
                <w:szCs w:val="24"/>
              </w:rPr>
              <w:t xml:space="preserve">Imagen 8 e Imagen 9 </w:t>
            </w:r>
          </w:p>
        </w:tc>
      </w:tr>
      <w:tr w:rsidR="001D392E" w:rsidRPr="008E00B0" w14:paraId="6644017F" w14:textId="77777777" w:rsidTr="008E00B0">
        <w:trPr>
          <w:cantSplit/>
          <w:trHeight w:val="1307"/>
        </w:trPr>
        <w:tc>
          <w:tcPr>
            <w:tcW w:w="1151" w:type="dxa"/>
            <w:tcMar>
              <w:top w:w="80" w:type="dxa"/>
              <w:left w:w="120" w:type="dxa"/>
              <w:bottom w:w="80" w:type="dxa"/>
              <w:right w:w="120" w:type="dxa"/>
            </w:tcMar>
            <w:vAlign w:val="center"/>
          </w:tcPr>
          <w:p w14:paraId="39400E4A" w14:textId="44029E8E" w:rsidR="001D392E" w:rsidRPr="008E00B0" w:rsidRDefault="001D392E" w:rsidP="001D392E">
            <w:pPr>
              <w:spacing w:after="0" w:line="360" w:lineRule="auto"/>
              <w:rPr>
                <w:rFonts w:cstheme="minorHAnsi"/>
                <w:szCs w:val="24"/>
              </w:rPr>
            </w:pPr>
            <w:r w:rsidRPr="008E00B0">
              <w:rPr>
                <w:rStyle w:val="Textoennegrita"/>
                <w:rFonts w:cstheme="minorHAnsi"/>
                <w:szCs w:val="24"/>
              </w:rPr>
              <w:lastRenderedPageBreak/>
              <w:t>T-04</w:t>
            </w:r>
          </w:p>
        </w:tc>
        <w:tc>
          <w:tcPr>
            <w:tcW w:w="1276" w:type="dxa"/>
            <w:tcMar>
              <w:top w:w="80" w:type="dxa"/>
              <w:left w:w="120" w:type="dxa"/>
              <w:bottom w:w="80" w:type="dxa"/>
              <w:right w:w="120" w:type="dxa"/>
            </w:tcMar>
            <w:vAlign w:val="center"/>
          </w:tcPr>
          <w:p w14:paraId="69710825" w14:textId="3BC74D2B" w:rsidR="001D392E" w:rsidRPr="008E00B0" w:rsidRDefault="001D392E" w:rsidP="001D392E">
            <w:pPr>
              <w:spacing w:after="0" w:line="360" w:lineRule="auto"/>
              <w:rPr>
                <w:rFonts w:cstheme="minorHAnsi"/>
                <w:szCs w:val="24"/>
              </w:rPr>
            </w:pPr>
            <w:r w:rsidRPr="008E00B0">
              <w:rPr>
                <w:rFonts w:cstheme="minorHAnsi"/>
                <w:szCs w:val="24"/>
              </w:rPr>
              <w:t>RF-03</w:t>
            </w:r>
          </w:p>
        </w:tc>
        <w:tc>
          <w:tcPr>
            <w:tcW w:w="3871" w:type="dxa"/>
            <w:tcMar>
              <w:top w:w="80" w:type="dxa"/>
              <w:left w:w="120" w:type="dxa"/>
              <w:bottom w:w="80" w:type="dxa"/>
              <w:right w:w="120" w:type="dxa"/>
            </w:tcMar>
            <w:vAlign w:val="center"/>
          </w:tcPr>
          <w:p w14:paraId="3052566C" w14:textId="567FDE8D" w:rsidR="001D392E" w:rsidRPr="008E00B0" w:rsidRDefault="001D392E" w:rsidP="001D392E">
            <w:pPr>
              <w:spacing w:after="0" w:line="360" w:lineRule="auto"/>
              <w:rPr>
                <w:rFonts w:cstheme="minorHAnsi"/>
                <w:szCs w:val="24"/>
              </w:rPr>
            </w:pPr>
            <w:r w:rsidRPr="008E00B0">
              <w:rPr>
                <w:rFonts w:cstheme="minorHAnsi"/>
                <w:szCs w:val="24"/>
              </w:rPr>
              <w:t>Conexión del set de datos consolidados hacia la capa de presentación visual.</w:t>
            </w:r>
          </w:p>
        </w:tc>
        <w:tc>
          <w:tcPr>
            <w:tcW w:w="3783" w:type="dxa"/>
            <w:tcMar>
              <w:top w:w="80" w:type="dxa"/>
              <w:left w:w="120" w:type="dxa"/>
              <w:bottom w:w="80" w:type="dxa"/>
              <w:right w:w="120" w:type="dxa"/>
            </w:tcMar>
            <w:vAlign w:val="center"/>
          </w:tcPr>
          <w:p w14:paraId="61CA450C" w14:textId="7922045F" w:rsidR="001D392E" w:rsidRPr="008E00B0" w:rsidRDefault="001D392E" w:rsidP="001D392E">
            <w:pPr>
              <w:spacing w:after="0" w:line="360" w:lineRule="auto"/>
              <w:rPr>
                <w:rFonts w:cstheme="minorHAnsi"/>
                <w:szCs w:val="24"/>
              </w:rPr>
            </w:pPr>
            <w:r w:rsidRPr="008E00B0">
              <w:rPr>
                <w:rFonts w:cstheme="minorHAnsi"/>
                <w:szCs w:val="24"/>
              </w:rPr>
              <w:t>Despliegue de tarjetas analíticas de saldos y gráficos interactivos de morosidad.</w:t>
            </w:r>
          </w:p>
        </w:tc>
        <w:tc>
          <w:tcPr>
            <w:tcW w:w="2552" w:type="dxa"/>
            <w:tcMar>
              <w:top w:w="80" w:type="dxa"/>
              <w:left w:w="120" w:type="dxa"/>
              <w:bottom w:w="80" w:type="dxa"/>
              <w:right w:w="120" w:type="dxa"/>
            </w:tcMar>
            <w:vAlign w:val="center"/>
          </w:tcPr>
          <w:p w14:paraId="27C7D911" w14:textId="33C68359" w:rsidR="001D392E" w:rsidRPr="008E00B0" w:rsidRDefault="001D392E" w:rsidP="001D392E">
            <w:pPr>
              <w:spacing w:after="0" w:line="360" w:lineRule="auto"/>
              <w:rPr>
                <w:rFonts w:cstheme="minorHAnsi"/>
                <w:szCs w:val="24"/>
              </w:rPr>
            </w:pPr>
            <w:r w:rsidRPr="008E00B0">
              <w:rPr>
                <w:rStyle w:val="Textoennegrita"/>
                <w:rFonts w:cstheme="minorHAnsi"/>
                <w:szCs w:val="24"/>
              </w:rPr>
              <w:t>Exitoso</w:t>
            </w:r>
            <w:r w:rsidRPr="008E00B0">
              <w:rPr>
                <w:rFonts w:cstheme="minorHAnsi"/>
                <w:szCs w:val="24"/>
              </w:rPr>
              <w:t xml:space="preserve"> / Dashboard dinámico operable por la gerencia.</w:t>
            </w:r>
          </w:p>
        </w:tc>
        <w:tc>
          <w:tcPr>
            <w:tcW w:w="1701" w:type="dxa"/>
            <w:tcMar>
              <w:top w:w="80" w:type="dxa"/>
              <w:left w:w="120" w:type="dxa"/>
              <w:bottom w:w="80" w:type="dxa"/>
              <w:right w:w="120" w:type="dxa"/>
            </w:tcMar>
            <w:vAlign w:val="center"/>
          </w:tcPr>
          <w:p w14:paraId="38DF36BF" w14:textId="05225E16" w:rsidR="001D392E" w:rsidRPr="008E00B0" w:rsidRDefault="001D392E" w:rsidP="001D392E">
            <w:pPr>
              <w:spacing w:after="0" w:line="360" w:lineRule="auto"/>
              <w:rPr>
                <w:rFonts w:cstheme="minorHAnsi"/>
                <w:szCs w:val="24"/>
              </w:rPr>
            </w:pPr>
            <w:r w:rsidRPr="008E00B0">
              <w:rPr>
                <w:rFonts w:cstheme="minorHAnsi"/>
                <w:szCs w:val="24"/>
              </w:rPr>
              <w:t xml:space="preserve">Imagen 7 </w:t>
            </w:r>
          </w:p>
        </w:tc>
      </w:tr>
    </w:tbl>
    <w:p w14:paraId="59FA433F" w14:textId="77777777" w:rsidR="00440C3A" w:rsidRPr="001D392E" w:rsidRDefault="00440C3A" w:rsidP="002472A8">
      <w:pPr>
        <w:spacing w:after="0" w:line="360" w:lineRule="auto"/>
        <w:rPr>
          <w:rFonts w:cstheme="minorHAnsi"/>
          <w:szCs w:val="24"/>
        </w:rPr>
      </w:pPr>
    </w:p>
    <w:p w14:paraId="70F2A71E" w14:textId="77777777" w:rsidR="00440C3A" w:rsidRDefault="00000000" w:rsidP="009D5299">
      <w:pPr>
        <w:pStyle w:val="Ttulo2"/>
        <w:rPr>
          <w:rFonts w:asciiTheme="minorHAnsi" w:hAnsiTheme="minorHAnsi" w:cstheme="minorHAnsi"/>
        </w:rPr>
      </w:pPr>
      <w:bookmarkStart w:id="46" w:name="_Toc242597771"/>
      <w:r w:rsidRPr="001D392E">
        <w:rPr>
          <w:rFonts w:asciiTheme="minorHAnsi" w:hAnsiTheme="minorHAnsi" w:cstheme="minorHAnsi"/>
        </w:rPr>
        <w:t>5.5 Registro de retroalimentación y mejoras</w:t>
      </w:r>
      <w:bookmarkEnd w:id="46"/>
    </w:p>
    <w:p w14:paraId="17F01698" w14:textId="5F40545E" w:rsidR="00014BAB" w:rsidRPr="00014BAB" w:rsidRDefault="00014BAB" w:rsidP="00014BAB">
      <w:r w:rsidRPr="00014BAB">
        <w:t>A continuación, se presenta el registro formal de auditoría, retroalimentación y mejoras continuas aplicadas al ecosistema analítico durante sus fases de revisión técnica:</w:t>
      </w:r>
    </w:p>
    <w:tbl>
      <w:tblPr>
        <w:tblStyle w:val="Tablaconcuadrcula"/>
        <w:tblW w:w="14411" w:type="dxa"/>
        <w:tblInd w:w="120" w:type="dxa"/>
        <w:tblLayout w:type="fixed"/>
        <w:tblLook w:val="04A0" w:firstRow="1" w:lastRow="0" w:firstColumn="1" w:lastColumn="0" w:noHBand="0" w:noVBand="1"/>
      </w:tblPr>
      <w:tblGrid>
        <w:gridCol w:w="2218"/>
        <w:gridCol w:w="3404"/>
        <w:gridCol w:w="3813"/>
        <w:gridCol w:w="3089"/>
        <w:gridCol w:w="1887"/>
      </w:tblGrid>
      <w:tr w:rsidR="008E00B0" w:rsidRPr="008E00B0" w14:paraId="1C32810D" w14:textId="77777777" w:rsidTr="008E00B0">
        <w:trPr>
          <w:cantSplit/>
          <w:trHeight w:val="695"/>
          <w:tblHeader/>
        </w:trPr>
        <w:tc>
          <w:tcPr>
            <w:tcW w:w="2218" w:type="dxa"/>
            <w:shd w:val="clear" w:color="auto" w:fill="E8EEF5"/>
            <w:tcMar>
              <w:top w:w="80" w:type="dxa"/>
              <w:left w:w="120" w:type="dxa"/>
              <w:bottom w:w="80" w:type="dxa"/>
              <w:right w:w="120" w:type="dxa"/>
            </w:tcMar>
            <w:vAlign w:val="center"/>
          </w:tcPr>
          <w:p w14:paraId="280224EF" w14:textId="3E7D5AB5" w:rsidR="00014BAB" w:rsidRPr="008E00B0" w:rsidRDefault="00014BAB" w:rsidP="00014BAB">
            <w:pPr>
              <w:spacing w:after="0" w:line="360" w:lineRule="auto"/>
              <w:jc w:val="center"/>
              <w:rPr>
                <w:rFonts w:cstheme="minorHAnsi"/>
                <w:szCs w:val="24"/>
              </w:rPr>
            </w:pPr>
            <w:r w:rsidRPr="008E00B0">
              <w:rPr>
                <w:rStyle w:val="Textoennegrita"/>
                <w:rFonts w:cstheme="minorHAnsi"/>
                <w:szCs w:val="24"/>
              </w:rPr>
              <w:t>FECHA</w:t>
            </w:r>
          </w:p>
        </w:tc>
        <w:tc>
          <w:tcPr>
            <w:tcW w:w="3404" w:type="dxa"/>
            <w:shd w:val="clear" w:color="auto" w:fill="E8EEF5"/>
            <w:tcMar>
              <w:top w:w="80" w:type="dxa"/>
              <w:left w:w="120" w:type="dxa"/>
              <w:bottom w:w="80" w:type="dxa"/>
              <w:right w:w="120" w:type="dxa"/>
            </w:tcMar>
            <w:vAlign w:val="center"/>
          </w:tcPr>
          <w:p w14:paraId="754FA230" w14:textId="269FB8DF" w:rsidR="00014BAB" w:rsidRPr="008E00B0" w:rsidRDefault="00014BAB" w:rsidP="00014BAB">
            <w:pPr>
              <w:spacing w:after="0" w:line="360" w:lineRule="auto"/>
              <w:jc w:val="center"/>
              <w:rPr>
                <w:rFonts w:cstheme="minorHAnsi"/>
                <w:szCs w:val="24"/>
              </w:rPr>
            </w:pPr>
            <w:r w:rsidRPr="008E00B0">
              <w:rPr>
                <w:rStyle w:val="Textoennegrita"/>
                <w:rFonts w:cstheme="minorHAnsi"/>
                <w:szCs w:val="24"/>
              </w:rPr>
              <w:t>RETROALIMENTACIÓN</w:t>
            </w:r>
          </w:p>
        </w:tc>
        <w:tc>
          <w:tcPr>
            <w:tcW w:w="3813" w:type="dxa"/>
            <w:shd w:val="clear" w:color="auto" w:fill="E8EEF5"/>
            <w:tcMar>
              <w:top w:w="80" w:type="dxa"/>
              <w:left w:w="120" w:type="dxa"/>
              <w:bottom w:w="80" w:type="dxa"/>
              <w:right w:w="120" w:type="dxa"/>
            </w:tcMar>
            <w:vAlign w:val="center"/>
          </w:tcPr>
          <w:p w14:paraId="0B0E0294" w14:textId="5BC471DD" w:rsidR="00014BAB" w:rsidRPr="008E00B0" w:rsidRDefault="00014BAB" w:rsidP="00014BAB">
            <w:pPr>
              <w:spacing w:after="0" w:line="360" w:lineRule="auto"/>
              <w:jc w:val="center"/>
              <w:rPr>
                <w:rFonts w:cstheme="minorHAnsi"/>
                <w:szCs w:val="24"/>
              </w:rPr>
            </w:pPr>
            <w:r w:rsidRPr="008E00B0">
              <w:rPr>
                <w:rStyle w:val="Textoennegrita"/>
                <w:rFonts w:cstheme="minorHAnsi"/>
                <w:szCs w:val="24"/>
              </w:rPr>
              <w:t>ACCIÓN / DECISIÓN</w:t>
            </w:r>
          </w:p>
        </w:tc>
        <w:tc>
          <w:tcPr>
            <w:tcW w:w="3089" w:type="dxa"/>
            <w:shd w:val="clear" w:color="auto" w:fill="E8EEF5"/>
            <w:tcMar>
              <w:top w:w="80" w:type="dxa"/>
              <w:left w:w="120" w:type="dxa"/>
              <w:bottom w:w="80" w:type="dxa"/>
              <w:right w:w="120" w:type="dxa"/>
            </w:tcMar>
            <w:vAlign w:val="center"/>
          </w:tcPr>
          <w:p w14:paraId="3385940D" w14:textId="317ACB95" w:rsidR="00014BAB" w:rsidRPr="008E00B0" w:rsidRDefault="00014BAB" w:rsidP="00014BAB">
            <w:pPr>
              <w:spacing w:after="0" w:line="360" w:lineRule="auto"/>
              <w:jc w:val="center"/>
              <w:rPr>
                <w:rFonts w:cstheme="minorHAnsi"/>
                <w:szCs w:val="24"/>
              </w:rPr>
            </w:pPr>
            <w:r w:rsidRPr="008E00B0">
              <w:rPr>
                <w:rStyle w:val="Textoennegrita"/>
                <w:rFonts w:cstheme="minorHAnsi"/>
                <w:szCs w:val="24"/>
              </w:rPr>
              <w:t>EVIDENCIA ANTES-DESPUÉS</w:t>
            </w:r>
          </w:p>
        </w:tc>
        <w:tc>
          <w:tcPr>
            <w:tcW w:w="1887" w:type="dxa"/>
            <w:shd w:val="clear" w:color="auto" w:fill="E8EEF5"/>
            <w:tcMar>
              <w:top w:w="80" w:type="dxa"/>
              <w:left w:w="120" w:type="dxa"/>
              <w:bottom w:w="80" w:type="dxa"/>
              <w:right w:w="120" w:type="dxa"/>
            </w:tcMar>
            <w:vAlign w:val="center"/>
          </w:tcPr>
          <w:p w14:paraId="268D779D" w14:textId="2465E97C" w:rsidR="00014BAB" w:rsidRPr="008E00B0" w:rsidRDefault="00014BAB" w:rsidP="00014BAB">
            <w:pPr>
              <w:spacing w:after="0" w:line="360" w:lineRule="auto"/>
              <w:jc w:val="center"/>
              <w:rPr>
                <w:rFonts w:cstheme="minorHAnsi"/>
                <w:szCs w:val="24"/>
              </w:rPr>
            </w:pPr>
            <w:r w:rsidRPr="008E00B0">
              <w:rPr>
                <w:rStyle w:val="Textoennegrita"/>
                <w:rFonts w:cstheme="minorHAnsi"/>
                <w:szCs w:val="24"/>
              </w:rPr>
              <w:t>RESP.</w:t>
            </w:r>
          </w:p>
        </w:tc>
      </w:tr>
      <w:tr w:rsidR="00014BAB" w:rsidRPr="008E00B0" w14:paraId="67C589D3" w14:textId="77777777" w:rsidTr="008E00B0">
        <w:trPr>
          <w:cantSplit/>
          <w:trHeight w:val="2478"/>
        </w:trPr>
        <w:tc>
          <w:tcPr>
            <w:tcW w:w="2218" w:type="dxa"/>
            <w:tcMar>
              <w:top w:w="80" w:type="dxa"/>
              <w:left w:w="120" w:type="dxa"/>
              <w:bottom w:w="80" w:type="dxa"/>
              <w:right w:w="120" w:type="dxa"/>
            </w:tcMar>
            <w:vAlign w:val="center"/>
          </w:tcPr>
          <w:p w14:paraId="588DA058" w14:textId="4644B0AA" w:rsidR="00014BAB" w:rsidRPr="008E00B0" w:rsidRDefault="00014BAB" w:rsidP="00014BAB">
            <w:pPr>
              <w:spacing w:after="0" w:line="360" w:lineRule="auto"/>
              <w:rPr>
                <w:rFonts w:cstheme="minorHAnsi"/>
                <w:szCs w:val="24"/>
              </w:rPr>
            </w:pPr>
            <w:r w:rsidRPr="008E00B0">
              <w:rPr>
                <w:rFonts w:cstheme="minorHAnsi"/>
                <w:szCs w:val="24"/>
              </w:rPr>
              <w:t>03/10/2026</w:t>
            </w:r>
          </w:p>
        </w:tc>
        <w:tc>
          <w:tcPr>
            <w:tcW w:w="3404" w:type="dxa"/>
            <w:tcMar>
              <w:top w:w="80" w:type="dxa"/>
              <w:left w:w="120" w:type="dxa"/>
              <w:bottom w:w="80" w:type="dxa"/>
              <w:right w:w="120" w:type="dxa"/>
            </w:tcMar>
            <w:vAlign w:val="center"/>
          </w:tcPr>
          <w:p w14:paraId="4C4D3AE4" w14:textId="5B768849" w:rsidR="00014BAB" w:rsidRPr="008E00B0" w:rsidRDefault="00014BAB" w:rsidP="00014BAB">
            <w:pPr>
              <w:spacing w:after="0" w:line="360" w:lineRule="auto"/>
              <w:rPr>
                <w:rFonts w:cstheme="minorHAnsi"/>
                <w:szCs w:val="24"/>
              </w:rPr>
            </w:pPr>
            <w:r w:rsidRPr="008E00B0">
              <w:rPr>
                <w:rFonts w:cstheme="minorHAnsi"/>
                <w:szCs w:val="24"/>
              </w:rPr>
              <w:t xml:space="preserve">El nombre base </w:t>
            </w:r>
            <w:r w:rsidRPr="008E00B0">
              <w:rPr>
                <w:rStyle w:val="CdigoHTML"/>
                <w:rFonts w:asciiTheme="minorHAnsi" w:eastAsia="Calibri" w:hAnsiTheme="minorHAnsi" w:cstheme="minorHAnsi"/>
                <w:sz w:val="24"/>
                <w:szCs w:val="24"/>
              </w:rPr>
              <w:t>DW_Creditos_Semana4</w:t>
            </w:r>
            <w:r w:rsidRPr="008E00B0">
              <w:rPr>
                <w:rFonts w:cstheme="minorHAnsi"/>
                <w:szCs w:val="24"/>
              </w:rPr>
              <w:t xml:space="preserve"> es muy específico y no refleja un producto de software final de tesis.</w:t>
            </w:r>
          </w:p>
        </w:tc>
        <w:tc>
          <w:tcPr>
            <w:tcW w:w="3813" w:type="dxa"/>
            <w:tcMar>
              <w:top w:w="80" w:type="dxa"/>
              <w:left w:w="120" w:type="dxa"/>
              <w:bottom w:w="80" w:type="dxa"/>
              <w:right w:w="120" w:type="dxa"/>
            </w:tcMar>
            <w:vAlign w:val="center"/>
          </w:tcPr>
          <w:p w14:paraId="49D91E62" w14:textId="476CEB7D" w:rsidR="00014BAB" w:rsidRPr="008E00B0" w:rsidRDefault="00014BAB" w:rsidP="00014BAB">
            <w:pPr>
              <w:spacing w:after="0" w:line="360" w:lineRule="auto"/>
              <w:rPr>
                <w:rFonts w:cstheme="minorHAnsi"/>
                <w:szCs w:val="24"/>
              </w:rPr>
            </w:pPr>
            <w:r w:rsidRPr="008E00B0">
              <w:rPr>
                <w:rFonts w:cstheme="minorHAnsi"/>
                <w:szCs w:val="24"/>
              </w:rPr>
              <w:t xml:space="preserve">Se migró la estructura a una base de datos global unificada llamada </w:t>
            </w:r>
            <w:r w:rsidRPr="008E00B0">
              <w:rPr>
                <w:rStyle w:val="CdigoHTML"/>
                <w:rFonts w:asciiTheme="minorHAnsi" w:eastAsia="Calibri" w:hAnsiTheme="minorHAnsi" w:cstheme="minorHAnsi"/>
                <w:sz w:val="24"/>
                <w:szCs w:val="24"/>
              </w:rPr>
              <w:t>DW_CrediAvanza_Final</w:t>
            </w:r>
            <w:r w:rsidRPr="008E00B0">
              <w:rPr>
                <w:rFonts w:cstheme="minorHAnsi"/>
                <w:szCs w:val="24"/>
              </w:rPr>
              <w:t>.</w:t>
            </w:r>
          </w:p>
        </w:tc>
        <w:tc>
          <w:tcPr>
            <w:tcW w:w="3089" w:type="dxa"/>
            <w:tcMar>
              <w:top w:w="80" w:type="dxa"/>
              <w:left w:w="120" w:type="dxa"/>
              <w:bottom w:w="80" w:type="dxa"/>
              <w:right w:w="120" w:type="dxa"/>
            </w:tcMar>
            <w:vAlign w:val="center"/>
          </w:tcPr>
          <w:p w14:paraId="296F8279" w14:textId="77131F8B" w:rsidR="00014BAB" w:rsidRPr="008E00B0" w:rsidRDefault="00014BAB" w:rsidP="00014BAB">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w:t>
            </w:r>
            <w:r w:rsidRPr="008E00B0">
              <w:rPr>
                <w:rStyle w:val="CdigoHTML"/>
                <w:rFonts w:asciiTheme="minorHAnsi" w:eastAsia="Calibri" w:hAnsiTheme="minorHAnsi" w:cstheme="minorHAnsi"/>
                <w:sz w:val="24"/>
                <w:szCs w:val="24"/>
              </w:rPr>
              <w:t>DW_Creditos_Semana4</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w:t>
            </w:r>
            <w:r w:rsidRPr="008E00B0">
              <w:rPr>
                <w:rStyle w:val="CdigoHTML"/>
                <w:rFonts w:asciiTheme="minorHAnsi" w:eastAsia="Calibri" w:hAnsiTheme="minorHAnsi" w:cstheme="minorHAnsi"/>
                <w:sz w:val="24"/>
                <w:szCs w:val="24"/>
              </w:rPr>
              <w:t>DW_CrediAvanza_Final</w:t>
            </w:r>
            <w:r w:rsidRPr="008E00B0">
              <w:rPr>
                <w:rFonts w:cstheme="minorHAnsi"/>
                <w:szCs w:val="24"/>
              </w:rPr>
              <w:t xml:space="preserve"> (Imagen 4)</w:t>
            </w:r>
          </w:p>
        </w:tc>
        <w:tc>
          <w:tcPr>
            <w:tcW w:w="1887" w:type="dxa"/>
            <w:tcMar>
              <w:top w:w="80" w:type="dxa"/>
              <w:left w:w="120" w:type="dxa"/>
              <w:bottom w:w="80" w:type="dxa"/>
              <w:right w:w="120" w:type="dxa"/>
            </w:tcMar>
            <w:vAlign w:val="center"/>
          </w:tcPr>
          <w:p w14:paraId="35ED32E0" w14:textId="35B0E3BA" w:rsidR="00014BAB" w:rsidRPr="008E00B0" w:rsidRDefault="00014BAB" w:rsidP="00014BAB">
            <w:pPr>
              <w:spacing w:after="0" w:line="360" w:lineRule="auto"/>
              <w:rPr>
                <w:rFonts w:cstheme="minorHAnsi"/>
                <w:szCs w:val="24"/>
              </w:rPr>
            </w:pPr>
            <w:r w:rsidRPr="008E00B0">
              <w:rPr>
                <w:rFonts w:cstheme="minorHAnsi"/>
                <w:szCs w:val="24"/>
              </w:rPr>
              <w:t>J. Tuesta</w:t>
            </w:r>
          </w:p>
        </w:tc>
      </w:tr>
      <w:tr w:rsidR="00014BAB" w:rsidRPr="008E00B0" w14:paraId="1C9C3324" w14:textId="77777777" w:rsidTr="008E00B0">
        <w:trPr>
          <w:cantSplit/>
          <w:trHeight w:val="2820"/>
        </w:trPr>
        <w:tc>
          <w:tcPr>
            <w:tcW w:w="2218" w:type="dxa"/>
            <w:tcMar>
              <w:top w:w="80" w:type="dxa"/>
              <w:left w:w="120" w:type="dxa"/>
              <w:bottom w:w="80" w:type="dxa"/>
              <w:right w:w="120" w:type="dxa"/>
            </w:tcMar>
            <w:vAlign w:val="center"/>
          </w:tcPr>
          <w:p w14:paraId="20454450" w14:textId="2107DB9F" w:rsidR="00014BAB" w:rsidRPr="008E00B0" w:rsidRDefault="00014BAB" w:rsidP="00014BAB">
            <w:pPr>
              <w:spacing w:after="0" w:line="360" w:lineRule="auto"/>
              <w:rPr>
                <w:rFonts w:cstheme="minorHAnsi"/>
                <w:szCs w:val="24"/>
              </w:rPr>
            </w:pPr>
            <w:r w:rsidRPr="008E00B0">
              <w:rPr>
                <w:rFonts w:cstheme="minorHAnsi"/>
                <w:szCs w:val="24"/>
              </w:rPr>
              <w:lastRenderedPageBreak/>
              <w:t>10/10/2026</w:t>
            </w:r>
          </w:p>
        </w:tc>
        <w:tc>
          <w:tcPr>
            <w:tcW w:w="3404" w:type="dxa"/>
            <w:tcMar>
              <w:top w:w="80" w:type="dxa"/>
              <w:left w:w="120" w:type="dxa"/>
              <w:bottom w:w="80" w:type="dxa"/>
              <w:right w:w="120" w:type="dxa"/>
            </w:tcMar>
            <w:vAlign w:val="center"/>
          </w:tcPr>
          <w:p w14:paraId="1C5A70AE" w14:textId="052D891A" w:rsidR="00014BAB" w:rsidRPr="008E00B0" w:rsidRDefault="00014BAB" w:rsidP="00014BAB">
            <w:pPr>
              <w:spacing w:after="0" w:line="360" w:lineRule="auto"/>
              <w:rPr>
                <w:rFonts w:cstheme="minorHAnsi"/>
                <w:szCs w:val="24"/>
              </w:rPr>
            </w:pPr>
            <w:r w:rsidRPr="008E00B0">
              <w:rPr>
                <w:rFonts w:cstheme="minorHAnsi"/>
                <w:szCs w:val="24"/>
              </w:rPr>
              <w:t xml:space="preserve">El campo central de la tabla de hechos debe llamarse </w:t>
            </w:r>
            <w:r w:rsidRPr="008E00B0">
              <w:rPr>
                <w:rStyle w:val="CdigoHTML"/>
                <w:rFonts w:asciiTheme="minorHAnsi" w:eastAsia="Calibri" w:hAnsiTheme="minorHAnsi" w:cstheme="minorHAnsi"/>
                <w:sz w:val="24"/>
                <w:szCs w:val="24"/>
              </w:rPr>
              <w:t>id_sucursal</w:t>
            </w:r>
            <w:r w:rsidRPr="008E00B0">
              <w:rPr>
                <w:rFonts w:cstheme="minorHAnsi"/>
                <w:szCs w:val="24"/>
              </w:rPr>
              <w:t xml:space="preserve"> para mantener consistencia estricta con la maqueta aprobada.</w:t>
            </w:r>
          </w:p>
        </w:tc>
        <w:tc>
          <w:tcPr>
            <w:tcW w:w="3813" w:type="dxa"/>
            <w:tcMar>
              <w:top w:w="80" w:type="dxa"/>
              <w:left w:w="120" w:type="dxa"/>
              <w:bottom w:w="80" w:type="dxa"/>
              <w:right w:w="120" w:type="dxa"/>
            </w:tcMar>
            <w:vAlign w:val="center"/>
          </w:tcPr>
          <w:p w14:paraId="54A17EDA" w14:textId="4D17539F" w:rsidR="00014BAB" w:rsidRPr="008E00B0" w:rsidRDefault="00014BAB" w:rsidP="00014BAB">
            <w:pPr>
              <w:spacing w:after="0" w:line="360" w:lineRule="auto"/>
              <w:rPr>
                <w:rFonts w:cstheme="minorHAnsi"/>
                <w:szCs w:val="24"/>
              </w:rPr>
            </w:pPr>
            <w:r w:rsidRPr="008E00B0">
              <w:rPr>
                <w:rFonts w:cstheme="minorHAnsi"/>
                <w:szCs w:val="24"/>
              </w:rPr>
              <w:t>Se corrigió el script DDL y el Stored Procedure ETL para mapear el origen hacia la columna exacta del diagrama.</w:t>
            </w:r>
          </w:p>
        </w:tc>
        <w:tc>
          <w:tcPr>
            <w:tcW w:w="3089" w:type="dxa"/>
            <w:tcMar>
              <w:top w:w="80" w:type="dxa"/>
              <w:left w:w="120" w:type="dxa"/>
              <w:bottom w:w="80" w:type="dxa"/>
              <w:right w:w="120" w:type="dxa"/>
            </w:tcMar>
            <w:vAlign w:val="center"/>
          </w:tcPr>
          <w:p w14:paraId="528C6183" w14:textId="15D008B7" w:rsidR="00014BAB" w:rsidRPr="008E00B0" w:rsidRDefault="00014BAB" w:rsidP="00014BAB">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Columna </w:t>
            </w:r>
            <w:r w:rsidRPr="008E00B0">
              <w:rPr>
                <w:rStyle w:val="CdigoHTML"/>
                <w:rFonts w:asciiTheme="minorHAnsi" w:eastAsia="Calibri" w:hAnsiTheme="minorHAnsi" w:cstheme="minorHAnsi"/>
                <w:sz w:val="24"/>
                <w:szCs w:val="24"/>
              </w:rPr>
              <w:t>id_agencia</w:t>
            </w:r>
            <w:r w:rsidRPr="008E00B0">
              <w:rPr>
                <w:rFonts w:cstheme="minorHAnsi"/>
                <w:szCs w:val="24"/>
              </w:rPr>
              <w:t xml:space="preserve"> en hechos.</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Columna </w:t>
            </w:r>
            <w:r w:rsidRPr="008E00B0">
              <w:rPr>
                <w:rStyle w:val="CdigoHTML"/>
                <w:rFonts w:asciiTheme="minorHAnsi" w:eastAsia="Calibri" w:hAnsiTheme="minorHAnsi" w:cstheme="minorHAnsi"/>
                <w:sz w:val="24"/>
                <w:szCs w:val="24"/>
              </w:rPr>
              <w:t>id_sucursal</w:t>
            </w:r>
            <w:r w:rsidRPr="008E00B0">
              <w:rPr>
                <w:rFonts w:cstheme="minorHAnsi"/>
                <w:szCs w:val="24"/>
              </w:rPr>
              <w:t xml:space="preserve"> indexada (Imagen 6)</w:t>
            </w:r>
          </w:p>
        </w:tc>
        <w:tc>
          <w:tcPr>
            <w:tcW w:w="1887" w:type="dxa"/>
            <w:tcMar>
              <w:top w:w="80" w:type="dxa"/>
              <w:left w:w="120" w:type="dxa"/>
              <w:bottom w:w="80" w:type="dxa"/>
              <w:right w:w="120" w:type="dxa"/>
            </w:tcMar>
            <w:vAlign w:val="center"/>
          </w:tcPr>
          <w:p w14:paraId="6E85C324" w14:textId="1CF8E408" w:rsidR="00014BAB" w:rsidRPr="008E00B0" w:rsidRDefault="00014BAB" w:rsidP="00014BAB">
            <w:pPr>
              <w:spacing w:after="0" w:line="360" w:lineRule="auto"/>
              <w:rPr>
                <w:rFonts w:cstheme="minorHAnsi"/>
                <w:szCs w:val="24"/>
              </w:rPr>
            </w:pPr>
            <w:r w:rsidRPr="008E00B0">
              <w:rPr>
                <w:rFonts w:cstheme="minorHAnsi"/>
                <w:szCs w:val="24"/>
              </w:rPr>
              <w:t>J. Tuesta</w:t>
            </w:r>
          </w:p>
        </w:tc>
      </w:tr>
      <w:tr w:rsidR="00014BAB" w:rsidRPr="008E00B0" w14:paraId="2840853B" w14:textId="77777777" w:rsidTr="008E00B0">
        <w:trPr>
          <w:cantSplit/>
          <w:trHeight w:val="2478"/>
        </w:trPr>
        <w:tc>
          <w:tcPr>
            <w:tcW w:w="2218" w:type="dxa"/>
            <w:tcMar>
              <w:top w:w="80" w:type="dxa"/>
              <w:left w:w="120" w:type="dxa"/>
              <w:bottom w:w="80" w:type="dxa"/>
              <w:right w:w="120" w:type="dxa"/>
            </w:tcMar>
            <w:vAlign w:val="center"/>
          </w:tcPr>
          <w:p w14:paraId="2F62B7AF" w14:textId="1AFCB3EC" w:rsidR="00014BAB" w:rsidRPr="008E00B0" w:rsidRDefault="00014BAB" w:rsidP="00014BAB">
            <w:pPr>
              <w:spacing w:after="0" w:line="360" w:lineRule="auto"/>
              <w:rPr>
                <w:rFonts w:cstheme="minorHAnsi"/>
                <w:szCs w:val="24"/>
              </w:rPr>
            </w:pPr>
            <w:r w:rsidRPr="008E00B0">
              <w:rPr>
                <w:rFonts w:cstheme="minorHAnsi"/>
                <w:szCs w:val="24"/>
              </w:rPr>
              <w:t>10/10/2026</w:t>
            </w:r>
          </w:p>
        </w:tc>
        <w:tc>
          <w:tcPr>
            <w:tcW w:w="3404" w:type="dxa"/>
            <w:tcMar>
              <w:top w:w="80" w:type="dxa"/>
              <w:left w:w="120" w:type="dxa"/>
              <w:bottom w:w="80" w:type="dxa"/>
              <w:right w:w="120" w:type="dxa"/>
            </w:tcMar>
            <w:vAlign w:val="center"/>
          </w:tcPr>
          <w:p w14:paraId="792D729D" w14:textId="6EA5DE7F" w:rsidR="00014BAB" w:rsidRPr="008E00B0" w:rsidRDefault="00014BAB" w:rsidP="00014BAB">
            <w:pPr>
              <w:spacing w:after="0" w:line="360" w:lineRule="auto"/>
              <w:rPr>
                <w:rFonts w:cstheme="minorHAnsi"/>
                <w:szCs w:val="24"/>
              </w:rPr>
            </w:pPr>
            <w:r w:rsidRPr="008E00B0">
              <w:rPr>
                <w:rFonts w:cstheme="minorHAnsi"/>
                <w:szCs w:val="24"/>
              </w:rPr>
              <w:t>Las consultas masivas de Big Data sufren degradación por escaneo completo de discos en formatos planos tradicionales (CSV).</w:t>
            </w:r>
          </w:p>
        </w:tc>
        <w:tc>
          <w:tcPr>
            <w:tcW w:w="3813" w:type="dxa"/>
            <w:tcMar>
              <w:top w:w="80" w:type="dxa"/>
              <w:left w:w="120" w:type="dxa"/>
              <w:bottom w:w="80" w:type="dxa"/>
              <w:right w:w="120" w:type="dxa"/>
            </w:tcMar>
            <w:vAlign w:val="center"/>
          </w:tcPr>
          <w:p w14:paraId="5F92DA28" w14:textId="2E980B25" w:rsidR="00014BAB" w:rsidRPr="008E00B0" w:rsidRDefault="00014BAB" w:rsidP="00014BAB">
            <w:pPr>
              <w:spacing w:after="0" w:line="360" w:lineRule="auto"/>
              <w:rPr>
                <w:rFonts w:cstheme="minorHAnsi"/>
                <w:szCs w:val="24"/>
              </w:rPr>
            </w:pPr>
            <w:r w:rsidRPr="008E00B0">
              <w:rPr>
                <w:rFonts w:cstheme="minorHAnsi"/>
                <w:szCs w:val="24"/>
              </w:rPr>
              <w:t>Se implementó la escritura en formato columnar Parquet particionando físicamente por la columna de riesgo de la cartera.</w:t>
            </w:r>
          </w:p>
        </w:tc>
        <w:tc>
          <w:tcPr>
            <w:tcW w:w="3089" w:type="dxa"/>
            <w:tcMar>
              <w:top w:w="80" w:type="dxa"/>
              <w:left w:w="120" w:type="dxa"/>
              <w:bottom w:w="80" w:type="dxa"/>
              <w:right w:w="120" w:type="dxa"/>
            </w:tcMar>
            <w:vAlign w:val="center"/>
          </w:tcPr>
          <w:p w14:paraId="1FC82ABE" w14:textId="365AEECB" w:rsidR="00014BAB" w:rsidRPr="008E00B0" w:rsidRDefault="00014BAB" w:rsidP="00014BAB">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Archivo crudo plano en texto.</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Carpetas distribuidas por riesgo (Imagen 9)</w:t>
            </w:r>
          </w:p>
        </w:tc>
        <w:tc>
          <w:tcPr>
            <w:tcW w:w="1887" w:type="dxa"/>
            <w:tcMar>
              <w:top w:w="80" w:type="dxa"/>
              <w:left w:w="120" w:type="dxa"/>
              <w:bottom w:w="80" w:type="dxa"/>
              <w:right w:w="120" w:type="dxa"/>
            </w:tcMar>
            <w:vAlign w:val="center"/>
          </w:tcPr>
          <w:p w14:paraId="5D1C7850" w14:textId="4A245E9E" w:rsidR="00014BAB" w:rsidRPr="008E00B0" w:rsidRDefault="00BC55D1" w:rsidP="00014BAB">
            <w:pPr>
              <w:spacing w:after="0" w:line="360" w:lineRule="auto"/>
              <w:rPr>
                <w:rFonts w:cstheme="minorHAnsi"/>
                <w:szCs w:val="24"/>
              </w:rPr>
            </w:pPr>
            <w:r w:rsidRPr="008E00B0">
              <w:rPr>
                <w:rFonts w:cstheme="minorHAnsi"/>
                <w:szCs w:val="24"/>
              </w:rPr>
              <w:t>J. Tuesta</w:t>
            </w:r>
          </w:p>
        </w:tc>
      </w:tr>
    </w:tbl>
    <w:p w14:paraId="4E43FF0D" w14:textId="77777777" w:rsidR="00440C3A" w:rsidRPr="001D392E" w:rsidRDefault="00440C3A" w:rsidP="002472A8">
      <w:pPr>
        <w:spacing w:after="0" w:line="360" w:lineRule="auto"/>
        <w:rPr>
          <w:rFonts w:cstheme="minorHAnsi"/>
          <w:szCs w:val="24"/>
        </w:rPr>
      </w:pPr>
    </w:p>
    <w:p w14:paraId="4625FFBE" w14:textId="77777777" w:rsidR="008E00B0" w:rsidRDefault="008E00B0">
      <w:pPr>
        <w:spacing w:after="160" w:line="259" w:lineRule="auto"/>
        <w:rPr>
          <w:rFonts w:eastAsiaTheme="majorEastAsia" w:cstheme="minorHAnsi"/>
          <w:b/>
          <w:color w:val="0070C0"/>
          <w:szCs w:val="26"/>
        </w:rPr>
      </w:pPr>
      <w:r>
        <w:rPr>
          <w:rFonts w:cstheme="minorHAnsi"/>
        </w:rPr>
        <w:br w:type="page"/>
      </w:r>
    </w:p>
    <w:p w14:paraId="219C6EAA" w14:textId="0660AEFE" w:rsidR="00440C3A" w:rsidRDefault="00000000" w:rsidP="009D5299">
      <w:pPr>
        <w:pStyle w:val="Ttulo2"/>
        <w:rPr>
          <w:rFonts w:asciiTheme="minorHAnsi" w:hAnsiTheme="minorHAnsi" w:cstheme="minorHAnsi"/>
        </w:rPr>
      </w:pPr>
      <w:bookmarkStart w:id="47" w:name="_Toc242597772"/>
      <w:r w:rsidRPr="001D392E">
        <w:rPr>
          <w:rFonts w:asciiTheme="minorHAnsi" w:hAnsiTheme="minorHAnsi" w:cstheme="minorHAnsi"/>
        </w:rPr>
        <w:lastRenderedPageBreak/>
        <w:t>5.6 Contribuciones individuales</w:t>
      </w:r>
      <w:bookmarkEnd w:id="47"/>
    </w:p>
    <w:p w14:paraId="06EBEED1" w14:textId="4E23B87F" w:rsidR="00553588" w:rsidRPr="00553588" w:rsidRDefault="00553588" w:rsidP="00553588">
      <w:r w:rsidRPr="00553588">
        <w:t>A continuación, se detalla la matriz oficial de contribuciones individuales, responsabilidades de ingeniería y porcentaje de participación para el desarrollo del presente proyecto final:</w:t>
      </w:r>
    </w:p>
    <w:tbl>
      <w:tblPr>
        <w:tblStyle w:val="Tablaconcuadrcula"/>
        <w:tblW w:w="14232" w:type="dxa"/>
        <w:tblInd w:w="-5" w:type="dxa"/>
        <w:tblLayout w:type="fixed"/>
        <w:tblLook w:val="04A0" w:firstRow="1" w:lastRow="0" w:firstColumn="1" w:lastColumn="0" w:noHBand="0" w:noVBand="1"/>
      </w:tblPr>
      <w:tblGrid>
        <w:gridCol w:w="2281"/>
        <w:gridCol w:w="4619"/>
        <w:gridCol w:w="3019"/>
        <w:gridCol w:w="3235"/>
        <w:gridCol w:w="1078"/>
      </w:tblGrid>
      <w:tr w:rsidR="00553588" w:rsidRPr="008E00B0" w14:paraId="7F95EB9A" w14:textId="77777777" w:rsidTr="008E00B0">
        <w:trPr>
          <w:cantSplit/>
          <w:trHeight w:val="649"/>
          <w:tblHeader/>
        </w:trPr>
        <w:tc>
          <w:tcPr>
            <w:tcW w:w="2281" w:type="dxa"/>
            <w:shd w:val="clear" w:color="auto" w:fill="E8EEF5"/>
            <w:tcMar>
              <w:top w:w="80" w:type="dxa"/>
              <w:left w:w="120" w:type="dxa"/>
              <w:bottom w:w="80" w:type="dxa"/>
              <w:right w:w="120" w:type="dxa"/>
            </w:tcMar>
            <w:vAlign w:val="center"/>
          </w:tcPr>
          <w:p w14:paraId="094E3A8A" w14:textId="08AF63C9" w:rsidR="00553588" w:rsidRPr="008E00B0" w:rsidRDefault="00553588" w:rsidP="00553588">
            <w:pPr>
              <w:spacing w:after="0" w:line="360" w:lineRule="auto"/>
              <w:jc w:val="center"/>
              <w:rPr>
                <w:rFonts w:cstheme="minorHAnsi"/>
                <w:szCs w:val="24"/>
              </w:rPr>
            </w:pPr>
            <w:r w:rsidRPr="008E00B0">
              <w:rPr>
                <w:rStyle w:val="Textoennegrita"/>
                <w:rFonts w:cstheme="minorHAnsi"/>
                <w:szCs w:val="24"/>
              </w:rPr>
              <w:t>INTEGRANTE</w:t>
            </w:r>
          </w:p>
        </w:tc>
        <w:tc>
          <w:tcPr>
            <w:tcW w:w="4619" w:type="dxa"/>
            <w:shd w:val="clear" w:color="auto" w:fill="E8EEF5"/>
            <w:tcMar>
              <w:top w:w="80" w:type="dxa"/>
              <w:left w:w="120" w:type="dxa"/>
              <w:bottom w:w="80" w:type="dxa"/>
              <w:right w:w="120" w:type="dxa"/>
            </w:tcMar>
            <w:vAlign w:val="center"/>
          </w:tcPr>
          <w:p w14:paraId="19287E40" w14:textId="00F34FD0" w:rsidR="00553588" w:rsidRPr="008E00B0" w:rsidRDefault="00553588" w:rsidP="00553588">
            <w:pPr>
              <w:spacing w:after="0" w:line="360" w:lineRule="auto"/>
              <w:jc w:val="center"/>
              <w:rPr>
                <w:rFonts w:cstheme="minorHAnsi"/>
                <w:szCs w:val="24"/>
              </w:rPr>
            </w:pPr>
            <w:r w:rsidRPr="008E00B0">
              <w:rPr>
                <w:rStyle w:val="Textoennegrita"/>
                <w:rFonts w:cstheme="minorHAnsi"/>
                <w:szCs w:val="24"/>
              </w:rPr>
              <w:t>RESPONSABILIDADES</w:t>
            </w:r>
          </w:p>
        </w:tc>
        <w:tc>
          <w:tcPr>
            <w:tcW w:w="3019" w:type="dxa"/>
            <w:shd w:val="clear" w:color="auto" w:fill="E8EEF5"/>
            <w:tcMar>
              <w:top w:w="80" w:type="dxa"/>
              <w:left w:w="120" w:type="dxa"/>
              <w:bottom w:w="80" w:type="dxa"/>
              <w:right w:w="120" w:type="dxa"/>
            </w:tcMar>
            <w:vAlign w:val="center"/>
          </w:tcPr>
          <w:p w14:paraId="418026FB" w14:textId="4BBCBA9A" w:rsidR="00553588" w:rsidRPr="008E00B0" w:rsidRDefault="00553588" w:rsidP="00553588">
            <w:pPr>
              <w:spacing w:after="0" w:line="360" w:lineRule="auto"/>
              <w:jc w:val="center"/>
              <w:rPr>
                <w:rFonts w:cstheme="minorHAnsi"/>
                <w:szCs w:val="24"/>
              </w:rPr>
            </w:pPr>
            <w:r w:rsidRPr="008E00B0">
              <w:rPr>
                <w:rStyle w:val="Textoennegrita"/>
                <w:rFonts w:cstheme="minorHAnsi"/>
                <w:szCs w:val="24"/>
              </w:rPr>
              <w:t>COMMITS / ARTEFACTOS</w:t>
            </w:r>
          </w:p>
        </w:tc>
        <w:tc>
          <w:tcPr>
            <w:tcW w:w="3235" w:type="dxa"/>
            <w:shd w:val="clear" w:color="auto" w:fill="E8EEF5"/>
            <w:tcMar>
              <w:top w:w="80" w:type="dxa"/>
              <w:left w:w="120" w:type="dxa"/>
              <w:bottom w:w="80" w:type="dxa"/>
              <w:right w:w="120" w:type="dxa"/>
            </w:tcMar>
            <w:vAlign w:val="center"/>
          </w:tcPr>
          <w:p w14:paraId="6C643AD4" w14:textId="608850E9" w:rsidR="00553588" w:rsidRPr="008E00B0" w:rsidRDefault="00553588" w:rsidP="00553588">
            <w:pPr>
              <w:spacing w:after="0" w:line="360" w:lineRule="auto"/>
              <w:jc w:val="center"/>
              <w:rPr>
                <w:rFonts w:cstheme="minorHAnsi"/>
                <w:szCs w:val="24"/>
              </w:rPr>
            </w:pPr>
            <w:r w:rsidRPr="008E00B0">
              <w:rPr>
                <w:rStyle w:val="Textoennegrita"/>
                <w:rFonts w:cstheme="minorHAnsi"/>
                <w:szCs w:val="24"/>
              </w:rPr>
              <w:t>VALIDACIÓN DEL EQUIPO</w:t>
            </w:r>
          </w:p>
        </w:tc>
        <w:tc>
          <w:tcPr>
            <w:tcW w:w="1078" w:type="dxa"/>
            <w:shd w:val="clear" w:color="auto" w:fill="E8EEF5"/>
            <w:tcMar>
              <w:top w:w="80" w:type="dxa"/>
              <w:left w:w="120" w:type="dxa"/>
              <w:bottom w:w="80" w:type="dxa"/>
              <w:right w:w="120" w:type="dxa"/>
            </w:tcMar>
            <w:vAlign w:val="center"/>
          </w:tcPr>
          <w:p w14:paraId="5C31DA70" w14:textId="333D8CFA" w:rsidR="00553588" w:rsidRPr="008E00B0" w:rsidRDefault="00553588" w:rsidP="00553588">
            <w:pPr>
              <w:spacing w:after="0" w:line="360" w:lineRule="auto"/>
              <w:jc w:val="center"/>
              <w:rPr>
                <w:rFonts w:cstheme="minorHAnsi"/>
                <w:szCs w:val="24"/>
              </w:rPr>
            </w:pPr>
            <w:r w:rsidRPr="008E00B0">
              <w:rPr>
                <w:rStyle w:val="Textoennegrita"/>
                <w:rFonts w:cstheme="minorHAnsi"/>
                <w:szCs w:val="24"/>
              </w:rPr>
              <w:t>%</w:t>
            </w:r>
          </w:p>
        </w:tc>
      </w:tr>
      <w:tr w:rsidR="00553588" w:rsidRPr="008E00B0" w14:paraId="003623F5" w14:textId="77777777" w:rsidTr="008E00B0">
        <w:trPr>
          <w:cantSplit/>
          <w:trHeight w:val="2308"/>
        </w:trPr>
        <w:tc>
          <w:tcPr>
            <w:tcW w:w="2281" w:type="dxa"/>
            <w:tcMar>
              <w:top w:w="80" w:type="dxa"/>
              <w:left w:w="120" w:type="dxa"/>
              <w:bottom w:w="80" w:type="dxa"/>
              <w:right w:w="120" w:type="dxa"/>
            </w:tcMar>
            <w:vAlign w:val="center"/>
          </w:tcPr>
          <w:p w14:paraId="357C68E2" w14:textId="0FDA50A9" w:rsidR="00553588" w:rsidRPr="008E00B0" w:rsidRDefault="00553588" w:rsidP="00553588">
            <w:pPr>
              <w:spacing w:after="0" w:line="360" w:lineRule="auto"/>
              <w:rPr>
                <w:rFonts w:cstheme="minorHAnsi"/>
                <w:szCs w:val="24"/>
              </w:rPr>
            </w:pPr>
            <w:r w:rsidRPr="008E00B0">
              <w:rPr>
                <w:rStyle w:val="Textoennegrita"/>
                <w:rFonts w:cstheme="minorHAnsi"/>
                <w:szCs w:val="24"/>
              </w:rPr>
              <w:t>TUESTA MALPARTIDA, Jefferson P.</w:t>
            </w:r>
          </w:p>
        </w:tc>
        <w:tc>
          <w:tcPr>
            <w:tcW w:w="4619" w:type="dxa"/>
            <w:tcMar>
              <w:top w:w="80" w:type="dxa"/>
              <w:left w:w="120" w:type="dxa"/>
              <w:bottom w:w="80" w:type="dxa"/>
              <w:right w:w="120" w:type="dxa"/>
            </w:tcMar>
            <w:vAlign w:val="center"/>
          </w:tcPr>
          <w:p w14:paraId="00D07C59" w14:textId="6F57D848" w:rsidR="00553588" w:rsidRPr="008E00B0" w:rsidRDefault="00553588" w:rsidP="00553588">
            <w:pPr>
              <w:spacing w:after="0" w:line="360" w:lineRule="auto"/>
              <w:rPr>
                <w:rFonts w:cstheme="minorHAnsi"/>
                <w:szCs w:val="24"/>
              </w:rPr>
            </w:pPr>
            <w:r w:rsidRPr="008E00B0">
              <w:rPr>
                <w:rFonts w:cstheme="minorHAnsi"/>
                <w:szCs w:val="24"/>
              </w:rPr>
              <w:t>Modelamiento dimensional estrella, desarrollo de scripts DDL, codificación del Stored Procedure ETL automatizado e inyección de datos analíticos en SQL Server.</w:t>
            </w:r>
          </w:p>
        </w:tc>
        <w:tc>
          <w:tcPr>
            <w:tcW w:w="3019" w:type="dxa"/>
            <w:tcMar>
              <w:top w:w="80" w:type="dxa"/>
              <w:left w:w="120" w:type="dxa"/>
              <w:bottom w:w="80" w:type="dxa"/>
              <w:right w:w="120" w:type="dxa"/>
            </w:tcMar>
            <w:vAlign w:val="center"/>
          </w:tcPr>
          <w:p w14:paraId="593F186E" w14:textId="721C22EC" w:rsidR="00553588" w:rsidRPr="008E00B0" w:rsidRDefault="00553588" w:rsidP="00553588">
            <w:pPr>
              <w:spacing w:after="0" w:line="360" w:lineRule="auto"/>
              <w:rPr>
                <w:rFonts w:cstheme="minorHAnsi"/>
                <w:szCs w:val="24"/>
              </w:rPr>
            </w:pPr>
            <w:r w:rsidRPr="008E00B0">
              <w:rPr>
                <w:rStyle w:val="CdigoHTML"/>
                <w:rFonts w:asciiTheme="minorHAnsi" w:eastAsia="Calibri" w:hAnsiTheme="minorHAnsi" w:cstheme="minorHAnsi"/>
                <w:sz w:val="24"/>
                <w:szCs w:val="24"/>
              </w:rPr>
              <w:t>src/sql/01_ddl_estructura_dw.sql</w:t>
            </w:r>
            <w:r w:rsidRPr="008E00B0">
              <w:rPr>
                <w:rFonts w:cstheme="minorHAnsi"/>
                <w:szCs w:val="24"/>
              </w:rPr>
              <w:br/>
            </w:r>
            <w:r w:rsidRPr="008E00B0">
              <w:rPr>
                <w:rStyle w:val="CdigoHTML"/>
                <w:rFonts w:asciiTheme="minorHAnsi" w:eastAsia="Calibri" w:hAnsiTheme="minorHAnsi" w:cstheme="minorHAnsi"/>
                <w:sz w:val="24"/>
                <w:szCs w:val="24"/>
              </w:rPr>
              <w:t>src/sql/02_etl_automatizacion_sp.sql</w:t>
            </w:r>
          </w:p>
        </w:tc>
        <w:tc>
          <w:tcPr>
            <w:tcW w:w="3235" w:type="dxa"/>
            <w:tcMar>
              <w:top w:w="80" w:type="dxa"/>
              <w:left w:w="120" w:type="dxa"/>
              <w:bottom w:w="80" w:type="dxa"/>
              <w:right w:w="120" w:type="dxa"/>
            </w:tcMar>
            <w:vAlign w:val="center"/>
          </w:tcPr>
          <w:p w14:paraId="64991358" w14:textId="5D07D475" w:rsidR="00553588" w:rsidRPr="008E00B0" w:rsidRDefault="00553588" w:rsidP="00553588">
            <w:pPr>
              <w:spacing w:after="0" w:line="360" w:lineRule="auto"/>
              <w:rPr>
                <w:rFonts w:cstheme="minorHAnsi"/>
                <w:szCs w:val="24"/>
              </w:rPr>
            </w:pPr>
            <w:r w:rsidRPr="008E00B0">
              <w:rPr>
                <w:rFonts w:cstheme="minorHAnsi"/>
                <w:szCs w:val="24"/>
              </w:rPr>
              <w:t>Conformidad unánime por liderazgo técnico.</w:t>
            </w:r>
          </w:p>
        </w:tc>
        <w:tc>
          <w:tcPr>
            <w:tcW w:w="1078" w:type="dxa"/>
            <w:tcMar>
              <w:top w:w="80" w:type="dxa"/>
              <w:left w:w="120" w:type="dxa"/>
              <w:bottom w:w="80" w:type="dxa"/>
              <w:right w:w="120" w:type="dxa"/>
            </w:tcMar>
            <w:vAlign w:val="center"/>
          </w:tcPr>
          <w:p w14:paraId="5F880509" w14:textId="7764639C" w:rsidR="00553588" w:rsidRPr="008E00B0" w:rsidRDefault="00553588" w:rsidP="00553588">
            <w:pPr>
              <w:spacing w:after="0" w:line="360" w:lineRule="auto"/>
              <w:rPr>
                <w:rFonts w:cstheme="minorHAnsi"/>
                <w:szCs w:val="24"/>
              </w:rPr>
            </w:pPr>
            <w:r w:rsidRPr="008E00B0">
              <w:rPr>
                <w:rStyle w:val="Textoennegrita"/>
                <w:rFonts w:cstheme="minorHAnsi"/>
                <w:szCs w:val="24"/>
              </w:rPr>
              <w:t>50%</w:t>
            </w:r>
          </w:p>
        </w:tc>
      </w:tr>
      <w:tr w:rsidR="00553588" w:rsidRPr="008E00B0" w14:paraId="55AB578E" w14:textId="77777777" w:rsidTr="008E00B0">
        <w:trPr>
          <w:cantSplit/>
          <w:trHeight w:val="2299"/>
        </w:trPr>
        <w:tc>
          <w:tcPr>
            <w:tcW w:w="2281" w:type="dxa"/>
            <w:tcMar>
              <w:top w:w="80" w:type="dxa"/>
              <w:left w:w="120" w:type="dxa"/>
              <w:bottom w:w="80" w:type="dxa"/>
              <w:right w:w="120" w:type="dxa"/>
            </w:tcMar>
            <w:vAlign w:val="center"/>
          </w:tcPr>
          <w:p w14:paraId="380E20E2" w14:textId="28065985" w:rsidR="00553588" w:rsidRPr="006D00A4" w:rsidRDefault="00525F2E" w:rsidP="00553588">
            <w:pPr>
              <w:spacing w:after="0" w:line="360" w:lineRule="auto"/>
              <w:rPr>
                <w:rFonts w:cstheme="minorHAnsi"/>
                <w:b/>
                <w:bCs/>
                <w:szCs w:val="24"/>
              </w:rPr>
            </w:pPr>
            <w:r w:rsidRPr="006D00A4">
              <w:rPr>
                <w:rStyle w:val="EncabezadoCar"/>
                <w:rFonts w:cstheme="minorHAnsi"/>
                <w:b/>
                <w:bCs/>
                <w:szCs w:val="24"/>
              </w:rPr>
              <w:t>TUESTA MALPARTIDA, Jefferson P.</w:t>
            </w:r>
          </w:p>
        </w:tc>
        <w:tc>
          <w:tcPr>
            <w:tcW w:w="4619" w:type="dxa"/>
            <w:tcMar>
              <w:top w:w="80" w:type="dxa"/>
              <w:left w:w="120" w:type="dxa"/>
              <w:bottom w:w="80" w:type="dxa"/>
              <w:right w:w="120" w:type="dxa"/>
            </w:tcMar>
            <w:vAlign w:val="center"/>
          </w:tcPr>
          <w:p w14:paraId="11103E65" w14:textId="383C768E" w:rsidR="00553588" w:rsidRPr="008E00B0" w:rsidRDefault="00553588" w:rsidP="00553588">
            <w:pPr>
              <w:spacing w:after="0" w:line="360" w:lineRule="auto"/>
              <w:rPr>
                <w:rFonts w:cstheme="minorHAnsi"/>
                <w:szCs w:val="24"/>
              </w:rPr>
            </w:pPr>
            <w:r w:rsidRPr="008E00B0">
              <w:rPr>
                <w:rFonts w:cstheme="minorHAnsi"/>
                <w:szCs w:val="24"/>
              </w:rPr>
              <w:t>Desarrollo del pipeline analítico Batch en Python, configuración de pyarrow, optimización de almacenamiento columnar y diseño visual del Dashboard en Power BI Desktop.</w:t>
            </w:r>
          </w:p>
        </w:tc>
        <w:tc>
          <w:tcPr>
            <w:tcW w:w="3019" w:type="dxa"/>
            <w:tcMar>
              <w:top w:w="80" w:type="dxa"/>
              <w:left w:w="120" w:type="dxa"/>
              <w:bottom w:w="80" w:type="dxa"/>
              <w:right w:w="120" w:type="dxa"/>
            </w:tcMar>
            <w:vAlign w:val="center"/>
          </w:tcPr>
          <w:p w14:paraId="373664B6" w14:textId="5A873B36" w:rsidR="00553588" w:rsidRPr="008E00B0" w:rsidRDefault="00553588" w:rsidP="00553588">
            <w:pPr>
              <w:spacing w:after="0" w:line="360" w:lineRule="auto"/>
              <w:rPr>
                <w:rFonts w:cstheme="minorHAnsi"/>
                <w:szCs w:val="24"/>
              </w:rPr>
            </w:pPr>
            <w:r w:rsidRPr="008E00B0">
              <w:rPr>
                <w:rStyle w:val="CdigoHTML"/>
                <w:rFonts w:asciiTheme="minorHAnsi" w:eastAsia="Calibri" w:hAnsiTheme="minorHAnsi" w:cstheme="minorHAnsi"/>
                <w:sz w:val="24"/>
                <w:szCs w:val="24"/>
              </w:rPr>
              <w:t>src/python/pipeline_big_data.py</w:t>
            </w:r>
            <w:r w:rsidRPr="008E00B0">
              <w:rPr>
                <w:rFonts w:cstheme="minorHAnsi"/>
                <w:szCs w:val="24"/>
              </w:rPr>
              <w:br/>
            </w:r>
            <w:r w:rsidRPr="008E00B0">
              <w:rPr>
                <w:rStyle w:val="CdigoHTML"/>
                <w:rFonts w:asciiTheme="minorHAnsi" w:eastAsia="Calibri" w:hAnsiTheme="minorHAnsi" w:cstheme="minorHAnsi"/>
                <w:sz w:val="24"/>
                <w:szCs w:val="24"/>
              </w:rPr>
              <w:t>docs/dashboard_crediavanza.pbix</w:t>
            </w:r>
          </w:p>
        </w:tc>
        <w:tc>
          <w:tcPr>
            <w:tcW w:w="3235" w:type="dxa"/>
            <w:tcMar>
              <w:top w:w="80" w:type="dxa"/>
              <w:left w:w="120" w:type="dxa"/>
              <w:bottom w:w="80" w:type="dxa"/>
              <w:right w:w="120" w:type="dxa"/>
            </w:tcMar>
            <w:vAlign w:val="center"/>
          </w:tcPr>
          <w:p w14:paraId="3CC2608D" w14:textId="7D956D2B" w:rsidR="00553588" w:rsidRPr="008E00B0" w:rsidRDefault="00553588" w:rsidP="00553588">
            <w:pPr>
              <w:spacing w:after="0" w:line="360" w:lineRule="auto"/>
              <w:rPr>
                <w:rFonts w:cstheme="minorHAnsi"/>
                <w:szCs w:val="24"/>
              </w:rPr>
            </w:pPr>
            <w:r w:rsidRPr="008E00B0">
              <w:rPr>
                <w:rFonts w:cstheme="minorHAnsi"/>
                <w:szCs w:val="24"/>
              </w:rPr>
              <w:t>Conformidad unánime por entrega visual y de datos.</w:t>
            </w:r>
          </w:p>
        </w:tc>
        <w:tc>
          <w:tcPr>
            <w:tcW w:w="1078" w:type="dxa"/>
            <w:tcMar>
              <w:top w:w="80" w:type="dxa"/>
              <w:left w:w="120" w:type="dxa"/>
              <w:bottom w:w="80" w:type="dxa"/>
              <w:right w:w="120" w:type="dxa"/>
            </w:tcMar>
            <w:vAlign w:val="center"/>
          </w:tcPr>
          <w:p w14:paraId="07FED12D" w14:textId="0F7B38AF" w:rsidR="00553588" w:rsidRPr="008E00B0" w:rsidRDefault="00553588" w:rsidP="00553588">
            <w:pPr>
              <w:spacing w:after="0" w:line="360" w:lineRule="auto"/>
              <w:rPr>
                <w:rFonts w:cstheme="minorHAnsi"/>
                <w:szCs w:val="24"/>
              </w:rPr>
            </w:pPr>
            <w:r w:rsidRPr="008E00B0">
              <w:rPr>
                <w:rStyle w:val="Textoennegrita"/>
                <w:rFonts w:cstheme="minorHAnsi"/>
                <w:szCs w:val="24"/>
              </w:rPr>
              <w:t>50%</w:t>
            </w:r>
          </w:p>
        </w:tc>
      </w:tr>
    </w:tbl>
    <w:p w14:paraId="1614D79A" w14:textId="77777777" w:rsidR="00440C3A" w:rsidRPr="001D392E" w:rsidRDefault="00440C3A" w:rsidP="002472A8">
      <w:pPr>
        <w:spacing w:after="0" w:line="360" w:lineRule="auto"/>
        <w:rPr>
          <w:rFonts w:cstheme="minorHAnsi"/>
          <w:szCs w:val="24"/>
        </w:rPr>
      </w:pPr>
    </w:p>
    <w:p w14:paraId="389FDAA1" w14:textId="77777777" w:rsidR="00440C3A" w:rsidRDefault="00000000" w:rsidP="009D5299">
      <w:pPr>
        <w:pStyle w:val="Ttulo2"/>
        <w:rPr>
          <w:rFonts w:asciiTheme="minorHAnsi" w:hAnsiTheme="minorHAnsi" w:cstheme="minorHAnsi"/>
        </w:rPr>
      </w:pPr>
      <w:bookmarkStart w:id="48" w:name="_Toc242597773"/>
      <w:r w:rsidRPr="001D392E">
        <w:rPr>
          <w:rFonts w:asciiTheme="minorHAnsi" w:hAnsiTheme="minorHAnsi" w:cstheme="minorHAnsi"/>
        </w:rPr>
        <w:lastRenderedPageBreak/>
        <w:t>5.7 Declaración de uso responsable de inteligencia artificial</w:t>
      </w:r>
      <w:bookmarkEnd w:id="48"/>
    </w:p>
    <w:p w14:paraId="0F27DE1A" w14:textId="77B740C7" w:rsidR="008D5830" w:rsidRPr="008D5830" w:rsidRDefault="008D5830" w:rsidP="008D5830">
      <w:pPr>
        <w:rPr>
          <w:lang w:val="es-PE"/>
        </w:rPr>
      </w:pPr>
      <w:r w:rsidRPr="008D5830">
        <w:rPr>
          <w:lang w:val="es-PE"/>
        </w:rPr>
        <w:t>A continuación, se declara el uso ético, complementario y responsable de herramientas de inteligencia artificial generativa como soporte metodológico para el desarrollo técnico del proyecto:</w:t>
      </w:r>
    </w:p>
    <w:tbl>
      <w:tblPr>
        <w:tblStyle w:val="Tablaconcuadrcula"/>
        <w:tblW w:w="13933" w:type="dxa"/>
        <w:tblInd w:w="120" w:type="dxa"/>
        <w:tblLayout w:type="fixed"/>
        <w:tblLook w:val="04A0" w:firstRow="1" w:lastRow="0" w:firstColumn="1" w:lastColumn="0" w:noHBand="0" w:noVBand="1"/>
      </w:tblPr>
      <w:tblGrid>
        <w:gridCol w:w="2321"/>
        <w:gridCol w:w="2986"/>
        <w:gridCol w:w="2986"/>
        <w:gridCol w:w="2986"/>
        <w:gridCol w:w="2654"/>
      </w:tblGrid>
      <w:tr w:rsidR="008D5830" w:rsidRPr="001D392E" w14:paraId="4D15D4BA" w14:textId="77777777" w:rsidTr="008D5830">
        <w:trPr>
          <w:cantSplit/>
          <w:trHeight w:val="479"/>
          <w:tblHeader/>
        </w:trPr>
        <w:tc>
          <w:tcPr>
            <w:tcW w:w="2321" w:type="dxa"/>
            <w:shd w:val="clear" w:color="auto" w:fill="E8EEF5"/>
            <w:tcMar>
              <w:top w:w="80" w:type="dxa"/>
              <w:left w:w="120" w:type="dxa"/>
              <w:bottom w:w="80" w:type="dxa"/>
              <w:right w:w="120" w:type="dxa"/>
            </w:tcMar>
            <w:vAlign w:val="center"/>
          </w:tcPr>
          <w:p w14:paraId="6793285B" w14:textId="5742643F" w:rsidR="008D5830" w:rsidRPr="001D392E" w:rsidRDefault="008D5830" w:rsidP="008D5830">
            <w:pPr>
              <w:spacing w:after="0" w:line="360" w:lineRule="auto"/>
              <w:jc w:val="center"/>
              <w:rPr>
                <w:rFonts w:cstheme="minorHAnsi"/>
                <w:szCs w:val="24"/>
              </w:rPr>
            </w:pPr>
            <w:r>
              <w:rPr>
                <w:rStyle w:val="Textoennegrita"/>
                <w:rFonts w:ascii="Arial" w:hAnsi="Arial" w:cs="Arial"/>
                <w:sz w:val="21"/>
                <w:szCs w:val="21"/>
              </w:rPr>
              <w:t>HERRAMIENTA</w:t>
            </w:r>
          </w:p>
        </w:tc>
        <w:tc>
          <w:tcPr>
            <w:tcW w:w="2986" w:type="dxa"/>
            <w:shd w:val="clear" w:color="auto" w:fill="E8EEF5"/>
            <w:tcMar>
              <w:top w:w="80" w:type="dxa"/>
              <w:left w:w="120" w:type="dxa"/>
              <w:bottom w:w="80" w:type="dxa"/>
              <w:right w:w="120" w:type="dxa"/>
            </w:tcMar>
            <w:vAlign w:val="center"/>
          </w:tcPr>
          <w:p w14:paraId="13800B0B" w14:textId="647CD3E1" w:rsidR="008D5830" w:rsidRPr="001D392E" w:rsidRDefault="008D5830" w:rsidP="008D5830">
            <w:pPr>
              <w:spacing w:after="0" w:line="360" w:lineRule="auto"/>
              <w:jc w:val="center"/>
              <w:rPr>
                <w:rFonts w:cstheme="minorHAnsi"/>
                <w:szCs w:val="24"/>
              </w:rPr>
            </w:pPr>
            <w:r>
              <w:rPr>
                <w:rStyle w:val="Textoennegrita"/>
                <w:rFonts w:ascii="Arial" w:hAnsi="Arial" w:cs="Arial"/>
                <w:sz w:val="21"/>
                <w:szCs w:val="21"/>
              </w:rPr>
              <w:t>FINALIDAD</w:t>
            </w:r>
          </w:p>
        </w:tc>
        <w:tc>
          <w:tcPr>
            <w:tcW w:w="2986" w:type="dxa"/>
            <w:shd w:val="clear" w:color="auto" w:fill="E8EEF5"/>
            <w:tcMar>
              <w:top w:w="80" w:type="dxa"/>
              <w:left w:w="120" w:type="dxa"/>
              <w:bottom w:w="80" w:type="dxa"/>
              <w:right w:w="120" w:type="dxa"/>
            </w:tcMar>
            <w:vAlign w:val="center"/>
          </w:tcPr>
          <w:p w14:paraId="3234729F" w14:textId="607BCA81" w:rsidR="008D5830" w:rsidRPr="001D392E" w:rsidRDefault="008D5830" w:rsidP="008D5830">
            <w:pPr>
              <w:spacing w:after="0" w:line="360" w:lineRule="auto"/>
              <w:jc w:val="center"/>
              <w:rPr>
                <w:rFonts w:cstheme="minorHAnsi"/>
                <w:szCs w:val="24"/>
              </w:rPr>
            </w:pPr>
            <w:r>
              <w:rPr>
                <w:rStyle w:val="Textoennegrita"/>
                <w:rFonts w:ascii="Arial" w:hAnsi="Arial" w:cs="Arial"/>
                <w:sz w:val="21"/>
                <w:szCs w:val="21"/>
              </w:rPr>
              <w:t>CONTENIDO UTILIZADO</w:t>
            </w:r>
          </w:p>
        </w:tc>
        <w:tc>
          <w:tcPr>
            <w:tcW w:w="2986" w:type="dxa"/>
            <w:shd w:val="clear" w:color="auto" w:fill="E8EEF5"/>
            <w:tcMar>
              <w:top w:w="80" w:type="dxa"/>
              <w:left w:w="120" w:type="dxa"/>
              <w:bottom w:w="80" w:type="dxa"/>
              <w:right w:w="120" w:type="dxa"/>
            </w:tcMar>
            <w:vAlign w:val="center"/>
          </w:tcPr>
          <w:p w14:paraId="211E1E7F" w14:textId="196A4AC5" w:rsidR="008D5830" w:rsidRPr="001D392E" w:rsidRDefault="008D5830" w:rsidP="008D5830">
            <w:pPr>
              <w:spacing w:after="0" w:line="360" w:lineRule="auto"/>
              <w:jc w:val="center"/>
              <w:rPr>
                <w:rFonts w:cstheme="minorHAnsi"/>
                <w:szCs w:val="24"/>
              </w:rPr>
            </w:pPr>
            <w:r>
              <w:rPr>
                <w:rStyle w:val="Textoennegrita"/>
                <w:rFonts w:ascii="Arial" w:hAnsi="Arial" w:cs="Arial"/>
                <w:sz w:val="21"/>
                <w:szCs w:val="21"/>
              </w:rPr>
              <w:t>VERIFICACIÓN HUMANA</w:t>
            </w:r>
          </w:p>
        </w:tc>
        <w:tc>
          <w:tcPr>
            <w:tcW w:w="2654" w:type="dxa"/>
            <w:shd w:val="clear" w:color="auto" w:fill="E8EEF5"/>
            <w:tcMar>
              <w:top w:w="80" w:type="dxa"/>
              <w:left w:w="120" w:type="dxa"/>
              <w:bottom w:w="80" w:type="dxa"/>
              <w:right w:w="120" w:type="dxa"/>
            </w:tcMar>
            <w:vAlign w:val="center"/>
          </w:tcPr>
          <w:p w14:paraId="1B84B4B9" w14:textId="638C28AA" w:rsidR="008D5830" w:rsidRPr="001D392E" w:rsidRDefault="008D5830" w:rsidP="008D5830">
            <w:pPr>
              <w:spacing w:after="0" w:line="360" w:lineRule="auto"/>
              <w:jc w:val="center"/>
              <w:rPr>
                <w:rFonts w:cstheme="minorHAnsi"/>
                <w:szCs w:val="24"/>
              </w:rPr>
            </w:pPr>
            <w:r>
              <w:rPr>
                <w:rStyle w:val="Textoennegrita"/>
                <w:rFonts w:ascii="Arial" w:hAnsi="Arial" w:cs="Arial"/>
                <w:sz w:val="21"/>
                <w:szCs w:val="21"/>
              </w:rPr>
              <w:t>RIESGOS / PRIVACIDAD</w:t>
            </w:r>
          </w:p>
        </w:tc>
      </w:tr>
      <w:tr w:rsidR="008D5830" w:rsidRPr="001D392E" w14:paraId="41CE21AD" w14:textId="77777777" w:rsidTr="008D5830">
        <w:trPr>
          <w:cantSplit/>
          <w:trHeight w:val="2735"/>
        </w:trPr>
        <w:tc>
          <w:tcPr>
            <w:tcW w:w="2321" w:type="dxa"/>
            <w:tcMar>
              <w:top w:w="80" w:type="dxa"/>
              <w:left w:w="120" w:type="dxa"/>
              <w:bottom w:w="80" w:type="dxa"/>
              <w:right w:w="120" w:type="dxa"/>
            </w:tcMar>
            <w:vAlign w:val="center"/>
          </w:tcPr>
          <w:p w14:paraId="598ED443" w14:textId="235709DC" w:rsidR="008D5830" w:rsidRPr="001D392E" w:rsidRDefault="008D5830" w:rsidP="008D5830">
            <w:pPr>
              <w:spacing w:after="0" w:line="360" w:lineRule="auto"/>
              <w:rPr>
                <w:rFonts w:cstheme="minorHAnsi"/>
                <w:szCs w:val="24"/>
                <w:lang w:val="es-PE"/>
              </w:rPr>
            </w:pPr>
            <w:r>
              <w:rPr>
                <w:rStyle w:val="Textoennegrita"/>
                <w:rFonts w:ascii="Arial" w:hAnsi="Arial" w:cs="Arial"/>
                <w:sz w:val="21"/>
                <w:szCs w:val="21"/>
              </w:rPr>
              <w:t>Google AI</w:t>
            </w:r>
          </w:p>
        </w:tc>
        <w:tc>
          <w:tcPr>
            <w:tcW w:w="2986" w:type="dxa"/>
            <w:tcMar>
              <w:top w:w="80" w:type="dxa"/>
              <w:left w:w="120" w:type="dxa"/>
              <w:bottom w:w="80" w:type="dxa"/>
              <w:right w:w="120" w:type="dxa"/>
            </w:tcMar>
            <w:vAlign w:val="center"/>
          </w:tcPr>
          <w:p w14:paraId="5771EF5F" w14:textId="7BFEB47B" w:rsidR="008D5830" w:rsidRPr="001D392E" w:rsidRDefault="008D5830" w:rsidP="008D5830">
            <w:pPr>
              <w:spacing w:after="0" w:line="360" w:lineRule="auto"/>
              <w:rPr>
                <w:rFonts w:cstheme="minorHAnsi"/>
                <w:szCs w:val="24"/>
              </w:rPr>
            </w:pPr>
            <w:r>
              <w:rPr>
                <w:rFonts w:ascii="Arial" w:hAnsi="Arial" w:cs="Arial"/>
                <w:sz w:val="21"/>
                <w:szCs w:val="21"/>
              </w:rPr>
              <w:t>Corrección de errores de sintaxis y depuración de advertencias del compilador.</w:t>
            </w:r>
          </w:p>
        </w:tc>
        <w:tc>
          <w:tcPr>
            <w:tcW w:w="2986" w:type="dxa"/>
            <w:tcMar>
              <w:top w:w="80" w:type="dxa"/>
              <w:left w:w="120" w:type="dxa"/>
              <w:bottom w:w="80" w:type="dxa"/>
              <w:right w:w="120" w:type="dxa"/>
            </w:tcMar>
            <w:vAlign w:val="center"/>
          </w:tcPr>
          <w:p w14:paraId="48F8F1F8" w14:textId="4EFE808B" w:rsidR="008D5830" w:rsidRPr="001D392E" w:rsidRDefault="008D5830" w:rsidP="008D5830">
            <w:pPr>
              <w:spacing w:after="0" w:line="360" w:lineRule="auto"/>
              <w:rPr>
                <w:rFonts w:cstheme="minorHAnsi"/>
                <w:szCs w:val="24"/>
              </w:rPr>
            </w:pPr>
            <w:r>
              <w:rPr>
                <w:rFonts w:ascii="Arial" w:hAnsi="Arial" w:cs="Arial"/>
                <w:sz w:val="21"/>
                <w:szCs w:val="21"/>
              </w:rPr>
              <w:t>Revisión de corchetes e indentación en scripts de automatización locales.</w:t>
            </w:r>
          </w:p>
        </w:tc>
        <w:tc>
          <w:tcPr>
            <w:tcW w:w="2986" w:type="dxa"/>
            <w:tcMar>
              <w:top w:w="80" w:type="dxa"/>
              <w:left w:w="120" w:type="dxa"/>
              <w:bottom w:w="80" w:type="dxa"/>
              <w:right w:w="120" w:type="dxa"/>
            </w:tcMar>
            <w:vAlign w:val="center"/>
          </w:tcPr>
          <w:p w14:paraId="1167847F" w14:textId="60A4A91A" w:rsidR="008D5830" w:rsidRPr="001D392E" w:rsidRDefault="008D5830" w:rsidP="008D5830">
            <w:pPr>
              <w:spacing w:after="0" w:line="360" w:lineRule="auto"/>
              <w:rPr>
                <w:rFonts w:cstheme="minorHAnsi"/>
                <w:szCs w:val="24"/>
              </w:rPr>
            </w:pPr>
            <w:r>
              <w:rPr>
                <w:rFonts w:ascii="Arial" w:hAnsi="Arial" w:cs="Arial"/>
                <w:sz w:val="21"/>
                <w:szCs w:val="21"/>
              </w:rPr>
              <w:t>Compilación manual de las consultas directamente dentro del entorno local de SSMS y VS Code.</w:t>
            </w:r>
          </w:p>
        </w:tc>
        <w:tc>
          <w:tcPr>
            <w:tcW w:w="2654" w:type="dxa"/>
            <w:tcMar>
              <w:top w:w="80" w:type="dxa"/>
              <w:left w:w="120" w:type="dxa"/>
              <w:bottom w:w="80" w:type="dxa"/>
              <w:right w:w="120" w:type="dxa"/>
            </w:tcMar>
            <w:vAlign w:val="center"/>
          </w:tcPr>
          <w:p w14:paraId="4B52C7F7" w14:textId="785DB61E" w:rsidR="008D5830" w:rsidRPr="001D392E" w:rsidRDefault="008D5830" w:rsidP="008D5830">
            <w:pPr>
              <w:spacing w:after="0" w:line="360" w:lineRule="auto"/>
              <w:rPr>
                <w:rFonts w:cstheme="minorHAnsi"/>
                <w:szCs w:val="24"/>
              </w:rPr>
            </w:pPr>
            <w:r>
              <w:rPr>
                <w:rFonts w:ascii="Arial" w:hAnsi="Arial" w:cs="Arial"/>
                <w:sz w:val="21"/>
                <w:szCs w:val="21"/>
              </w:rPr>
              <w:t>Mitigado. No se ingresaron credenciales, accesos de red ni datos reales del negocio.</w:t>
            </w:r>
          </w:p>
        </w:tc>
      </w:tr>
      <w:tr w:rsidR="008D5830" w:rsidRPr="001D392E" w14:paraId="4A509071" w14:textId="77777777" w:rsidTr="008D5830">
        <w:trPr>
          <w:cantSplit/>
          <w:trHeight w:val="2395"/>
        </w:trPr>
        <w:tc>
          <w:tcPr>
            <w:tcW w:w="2321" w:type="dxa"/>
            <w:tcMar>
              <w:top w:w="80" w:type="dxa"/>
              <w:left w:w="120" w:type="dxa"/>
              <w:bottom w:w="80" w:type="dxa"/>
              <w:right w:w="120" w:type="dxa"/>
            </w:tcMar>
            <w:vAlign w:val="center"/>
          </w:tcPr>
          <w:p w14:paraId="1BEEC69D" w14:textId="0077AB64" w:rsidR="008D5830" w:rsidRPr="001D392E" w:rsidRDefault="008D5830" w:rsidP="008D5830">
            <w:pPr>
              <w:spacing w:after="0" w:line="360" w:lineRule="auto"/>
              <w:rPr>
                <w:rFonts w:cstheme="minorHAnsi"/>
                <w:szCs w:val="24"/>
                <w:lang w:val="es-PE"/>
              </w:rPr>
            </w:pPr>
            <w:r>
              <w:rPr>
                <w:rStyle w:val="Textoennegrita"/>
                <w:rFonts w:ascii="Arial" w:hAnsi="Arial" w:cs="Arial"/>
                <w:sz w:val="21"/>
                <w:szCs w:val="21"/>
              </w:rPr>
              <w:t>Google AI</w:t>
            </w:r>
          </w:p>
        </w:tc>
        <w:tc>
          <w:tcPr>
            <w:tcW w:w="2986" w:type="dxa"/>
            <w:tcMar>
              <w:top w:w="80" w:type="dxa"/>
              <w:left w:w="120" w:type="dxa"/>
              <w:bottom w:w="80" w:type="dxa"/>
              <w:right w:w="120" w:type="dxa"/>
            </w:tcMar>
            <w:vAlign w:val="center"/>
          </w:tcPr>
          <w:p w14:paraId="32462391" w14:textId="5CB06346" w:rsidR="008D5830" w:rsidRPr="001D392E" w:rsidRDefault="008D5830" w:rsidP="008D5830">
            <w:pPr>
              <w:spacing w:after="0" w:line="360" w:lineRule="auto"/>
              <w:rPr>
                <w:rFonts w:cstheme="minorHAnsi"/>
                <w:szCs w:val="24"/>
              </w:rPr>
            </w:pPr>
            <w:r>
              <w:rPr>
                <w:rFonts w:ascii="Arial" w:hAnsi="Arial" w:cs="Arial"/>
                <w:sz w:val="21"/>
                <w:szCs w:val="21"/>
              </w:rPr>
              <w:t>Revisión y optimización gramatical de textos técnicos del informe.</w:t>
            </w:r>
          </w:p>
        </w:tc>
        <w:tc>
          <w:tcPr>
            <w:tcW w:w="2986" w:type="dxa"/>
            <w:tcMar>
              <w:top w:w="80" w:type="dxa"/>
              <w:left w:w="120" w:type="dxa"/>
              <w:bottom w:w="80" w:type="dxa"/>
              <w:right w:w="120" w:type="dxa"/>
            </w:tcMar>
            <w:vAlign w:val="center"/>
          </w:tcPr>
          <w:p w14:paraId="47CF43CC" w14:textId="498746CE" w:rsidR="008D5830" w:rsidRPr="001D392E" w:rsidRDefault="008D5830" w:rsidP="008D5830">
            <w:pPr>
              <w:spacing w:after="0" w:line="360" w:lineRule="auto"/>
              <w:rPr>
                <w:rFonts w:cstheme="minorHAnsi"/>
                <w:szCs w:val="24"/>
              </w:rPr>
            </w:pPr>
            <w:r>
              <w:rPr>
                <w:rFonts w:ascii="Arial" w:hAnsi="Arial" w:cs="Arial"/>
                <w:sz w:val="21"/>
                <w:szCs w:val="21"/>
              </w:rPr>
              <w:t>Ajuste de terminología técnica para cumplir con el formato y estilo del documento académico.</w:t>
            </w:r>
          </w:p>
        </w:tc>
        <w:tc>
          <w:tcPr>
            <w:tcW w:w="2986" w:type="dxa"/>
            <w:tcMar>
              <w:top w:w="80" w:type="dxa"/>
              <w:left w:w="120" w:type="dxa"/>
              <w:bottom w:w="80" w:type="dxa"/>
              <w:right w:w="120" w:type="dxa"/>
            </w:tcMar>
            <w:vAlign w:val="center"/>
          </w:tcPr>
          <w:p w14:paraId="7568C5F1" w14:textId="49D81C8E" w:rsidR="008D5830" w:rsidRPr="001D392E" w:rsidRDefault="008D5830" w:rsidP="008D5830">
            <w:pPr>
              <w:spacing w:after="0" w:line="360" w:lineRule="auto"/>
              <w:rPr>
                <w:rFonts w:cstheme="minorHAnsi"/>
                <w:szCs w:val="24"/>
              </w:rPr>
            </w:pPr>
            <w:r>
              <w:rPr>
                <w:rFonts w:ascii="Arial" w:hAnsi="Arial" w:cs="Arial"/>
                <w:sz w:val="21"/>
                <w:szCs w:val="21"/>
              </w:rPr>
              <w:t>Lectura crítica paso a paso por parte de los autores antes de su incorporación final en el Word.</w:t>
            </w:r>
          </w:p>
        </w:tc>
        <w:tc>
          <w:tcPr>
            <w:tcW w:w="2654" w:type="dxa"/>
            <w:tcMar>
              <w:top w:w="80" w:type="dxa"/>
              <w:left w:w="120" w:type="dxa"/>
              <w:bottom w:w="80" w:type="dxa"/>
              <w:right w:w="120" w:type="dxa"/>
            </w:tcMar>
            <w:vAlign w:val="center"/>
          </w:tcPr>
          <w:p w14:paraId="4F7EB0C7" w14:textId="74894BD5" w:rsidR="008D5830" w:rsidRPr="001D392E" w:rsidRDefault="008D5830" w:rsidP="008D5830">
            <w:pPr>
              <w:spacing w:after="0" w:line="360" w:lineRule="auto"/>
              <w:rPr>
                <w:rFonts w:cstheme="minorHAnsi"/>
                <w:szCs w:val="24"/>
              </w:rPr>
            </w:pPr>
            <w:r>
              <w:rPr>
                <w:rFonts w:ascii="Arial" w:hAnsi="Arial" w:cs="Arial"/>
                <w:sz w:val="21"/>
                <w:szCs w:val="21"/>
              </w:rPr>
              <w:t>Controlado. Uso exclusivo como herramienta de soporte ortográfico institucional.</w:t>
            </w:r>
          </w:p>
        </w:tc>
      </w:tr>
    </w:tbl>
    <w:p w14:paraId="0FC22A34" w14:textId="77777777" w:rsidR="00440C3A" w:rsidRPr="001D392E" w:rsidRDefault="00440C3A" w:rsidP="002472A8">
      <w:pPr>
        <w:spacing w:after="0" w:line="360" w:lineRule="auto"/>
        <w:rPr>
          <w:rFonts w:cstheme="minorHAnsi"/>
          <w:szCs w:val="24"/>
        </w:rPr>
      </w:pPr>
    </w:p>
    <w:p w14:paraId="4D3A707E" w14:textId="77777777" w:rsidR="00BC66E1" w:rsidRPr="001D392E" w:rsidRDefault="00BC66E1">
      <w:pPr>
        <w:spacing w:after="160" w:line="259" w:lineRule="auto"/>
        <w:rPr>
          <w:rFonts w:eastAsiaTheme="majorEastAsia" w:cstheme="minorHAnsi"/>
          <w:b/>
          <w:color w:val="0070C0"/>
          <w:sz w:val="28"/>
          <w:szCs w:val="32"/>
        </w:rPr>
      </w:pPr>
      <w:r w:rsidRPr="001D392E">
        <w:rPr>
          <w:rFonts w:cstheme="minorHAnsi"/>
        </w:rPr>
        <w:br w:type="page"/>
      </w:r>
    </w:p>
    <w:p w14:paraId="2E76BF9F" w14:textId="77777777" w:rsidR="00F346B4" w:rsidRDefault="00F346B4" w:rsidP="009D5299">
      <w:pPr>
        <w:pStyle w:val="Ttulo1"/>
        <w:rPr>
          <w:rFonts w:asciiTheme="minorHAnsi" w:hAnsiTheme="minorHAnsi" w:cstheme="minorHAnsi"/>
        </w:rPr>
        <w:sectPr w:rsidR="00F346B4" w:rsidSect="008E00B0">
          <w:pgSz w:w="16838" w:h="11906" w:orient="landscape"/>
          <w:pgMar w:top="1701" w:right="1418" w:bottom="1701" w:left="1418" w:header="709" w:footer="709" w:gutter="0"/>
          <w:cols w:space="708"/>
          <w:titlePg/>
          <w:docGrid w:linePitch="360"/>
        </w:sectPr>
      </w:pPr>
    </w:p>
    <w:p w14:paraId="7F70B313" w14:textId="32FA93AE" w:rsidR="00440C3A" w:rsidRPr="00634466" w:rsidRDefault="00000000" w:rsidP="00634466">
      <w:pPr>
        <w:pStyle w:val="Ttulo1"/>
        <w:rPr>
          <w:rFonts w:asciiTheme="minorHAnsi" w:hAnsiTheme="minorHAnsi" w:cstheme="minorHAnsi"/>
        </w:rPr>
      </w:pPr>
      <w:bookmarkStart w:id="49" w:name="_Toc242597774"/>
      <w:r w:rsidRPr="001D392E">
        <w:rPr>
          <w:rFonts w:asciiTheme="minorHAnsi" w:hAnsiTheme="minorHAnsi" w:cstheme="minorHAnsi"/>
        </w:rPr>
        <w:lastRenderedPageBreak/>
        <w:t>CAPÍTULO VI: EJECUCIÓN, RESULTADOS Y ANÁLISIS DE DATOS</w:t>
      </w:r>
      <w:bookmarkEnd w:id="49"/>
    </w:p>
    <w:p w14:paraId="2192CF9F" w14:textId="77777777" w:rsidR="00440C3A" w:rsidRDefault="00000000" w:rsidP="00454BB3">
      <w:pPr>
        <w:pStyle w:val="Ttulo2"/>
        <w:rPr>
          <w:rFonts w:asciiTheme="minorHAnsi" w:hAnsiTheme="minorHAnsi" w:cstheme="minorHAnsi"/>
        </w:rPr>
      </w:pPr>
      <w:bookmarkStart w:id="50" w:name="_Toc242597775"/>
      <w:r w:rsidRPr="001D392E">
        <w:rPr>
          <w:rFonts w:asciiTheme="minorHAnsi" w:hAnsiTheme="minorHAnsi" w:cstheme="minorHAnsi"/>
        </w:rPr>
        <w:t>6.1 Validación del dataset original y procesado</w:t>
      </w:r>
      <w:bookmarkEnd w:id="50"/>
    </w:p>
    <w:p w14:paraId="75EB00B5" w14:textId="3FA804A6" w:rsidR="006C5229" w:rsidRPr="006C5229" w:rsidRDefault="006C5229" w:rsidP="006C5229">
      <w:r w:rsidRPr="006C5229">
        <w:t>A continuación, se detalla la matriz de auditoría y reconciliación analítica utilizada para verificar la integridad física, completitud y veracidad de la información financiera antes y después de los procesos de transformación:</w:t>
      </w:r>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6C5229" w:rsidRPr="001D392E"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5C8DD76C" w:rsidR="006C5229" w:rsidRPr="006C5229" w:rsidRDefault="006C5229" w:rsidP="006C5229">
            <w:pPr>
              <w:spacing w:after="0" w:line="360" w:lineRule="auto"/>
              <w:jc w:val="center"/>
              <w:rPr>
                <w:rFonts w:cstheme="minorHAnsi"/>
                <w:szCs w:val="24"/>
              </w:rPr>
            </w:pPr>
            <w:r w:rsidRPr="006C5229">
              <w:rPr>
                <w:rStyle w:val="Textoennegrita"/>
                <w:rFonts w:cstheme="minorHAnsi"/>
                <w:szCs w:val="24"/>
              </w:rPr>
              <w:t>CONTROL</w:t>
            </w:r>
          </w:p>
        </w:tc>
        <w:tc>
          <w:tcPr>
            <w:tcW w:w="1400" w:type="dxa"/>
            <w:shd w:val="clear" w:color="auto" w:fill="E8EEF5"/>
            <w:tcMar>
              <w:top w:w="80" w:type="dxa"/>
              <w:left w:w="120" w:type="dxa"/>
              <w:bottom w:w="80" w:type="dxa"/>
              <w:right w:w="120" w:type="dxa"/>
            </w:tcMar>
            <w:vAlign w:val="center"/>
          </w:tcPr>
          <w:p w14:paraId="183F5100" w14:textId="14380E78" w:rsidR="006C5229" w:rsidRPr="006C5229" w:rsidRDefault="006C5229" w:rsidP="006C5229">
            <w:pPr>
              <w:spacing w:after="0" w:line="360" w:lineRule="auto"/>
              <w:jc w:val="center"/>
              <w:rPr>
                <w:rFonts w:cstheme="minorHAnsi"/>
                <w:szCs w:val="24"/>
              </w:rPr>
            </w:pPr>
            <w:r w:rsidRPr="006C5229">
              <w:rPr>
                <w:rStyle w:val="Textoennegrita"/>
                <w:rFonts w:cstheme="minorHAnsi"/>
                <w:szCs w:val="24"/>
              </w:rPr>
              <w:t>ORIGINAL</w:t>
            </w:r>
          </w:p>
        </w:tc>
        <w:tc>
          <w:tcPr>
            <w:tcW w:w="1400" w:type="dxa"/>
            <w:shd w:val="clear" w:color="auto" w:fill="E8EEF5"/>
            <w:tcMar>
              <w:top w:w="80" w:type="dxa"/>
              <w:left w:w="120" w:type="dxa"/>
              <w:bottom w:w="80" w:type="dxa"/>
              <w:right w:w="120" w:type="dxa"/>
            </w:tcMar>
            <w:vAlign w:val="center"/>
          </w:tcPr>
          <w:p w14:paraId="50133169" w14:textId="37B05367" w:rsidR="006C5229" w:rsidRPr="006C5229" w:rsidRDefault="006C5229" w:rsidP="006C5229">
            <w:pPr>
              <w:spacing w:after="0" w:line="360" w:lineRule="auto"/>
              <w:jc w:val="center"/>
              <w:rPr>
                <w:rFonts w:cstheme="minorHAnsi"/>
                <w:szCs w:val="24"/>
              </w:rPr>
            </w:pPr>
            <w:r w:rsidRPr="006C5229">
              <w:rPr>
                <w:rStyle w:val="Textoennegrita"/>
                <w:rFonts w:cstheme="minorHAnsi"/>
                <w:szCs w:val="24"/>
              </w:rPr>
              <w:t>PROCESADO</w:t>
            </w:r>
          </w:p>
        </w:tc>
        <w:tc>
          <w:tcPr>
            <w:tcW w:w="1800" w:type="dxa"/>
            <w:shd w:val="clear" w:color="auto" w:fill="E8EEF5"/>
            <w:tcMar>
              <w:top w:w="80" w:type="dxa"/>
              <w:left w:w="120" w:type="dxa"/>
              <w:bottom w:w="80" w:type="dxa"/>
              <w:right w:w="120" w:type="dxa"/>
            </w:tcMar>
            <w:vAlign w:val="center"/>
          </w:tcPr>
          <w:p w14:paraId="0B5B5CC5" w14:textId="77F487CA" w:rsidR="006C5229" w:rsidRPr="006C5229" w:rsidRDefault="006C5229" w:rsidP="006C5229">
            <w:pPr>
              <w:spacing w:after="0" w:line="360" w:lineRule="auto"/>
              <w:jc w:val="center"/>
              <w:rPr>
                <w:rFonts w:cstheme="minorHAnsi"/>
                <w:szCs w:val="24"/>
              </w:rPr>
            </w:pPr>
            <w:r w:rsidRPr="006C5229">
              <w:rPr>
                <w:rStyle w:val="Textoennegrita"/>
                <w:rFonts w:cstheme="minorHAnsi"/>
                <w:szCs w:val="24"/>
              </w:rPr>
              <w:t>REGLA / UMBRAL</w:t>
            </w:r>
          </w:p>
        </w:tc>
        <w:tc>
          <w:tcPr>
            <w:tcW w:w="2200" w:type="dxa"/>
            <w:shd w:val="clear" w:color="auto" w:fill="E8EEF5"/>
            <w:tcMar>
              <w:top w:w="80" w:type="dxa"/>
              <w:left w:w="120" w:type="dxa"/>
              <w:bottom w:w="80" w:type="dxa"/>
              <w:right w:w="120" w:type="dxa"/>
            </w:tcMar>
            <w:vAlign w:val="center"/>
          </w:tcPr>
          <w:p w14:paraId="4B0299F4" w14:textId="52025E5C" w:rsidR="006C5229" w:rsidRPr="006C5229" w:rsidRDefault="006C5229" w:rsidP="006C5229">
            <w:pPr>
              <w:spacing w:after="0" w:line="360" w:lineRule="auto"/>
              <w:jc w:val="center"/>
              <w:rPr>
                <w:rFonts w:cstheme="minorHAnsi"/>
                <w:szCs w:val="24"/>
              </w:rPr>
            </w:pPr>
            <w:r w:rsidRPr="006C5229">
              <w:rPr>
                <w:rStyle w:val="Textoennegrita"/>
                <w:rFonts w:cstheme="minorHAnsi"/>
                <w:szCs w:val="24"/>
              </w:rPr>
              <w:t>RESULTADO Y EVIDENCIA</w:t>
            </w:r>
          </w:p>
        </w:tc>
      </w:tr>
      <w:tr w:rsidR="006C5229" w:rsidRPr="001D392E" w14:paraId="38F89BFD" w14:textId="77777777">
        <w:trPr>
          <w:cantSplit/>
        </w:trPr>
        <w:tc>
          <w:tcPr>
            <w:tcW w:w="1600" w:type="dxa"/>
            <w:tcMar>
              <w:top w:w="80" w:type="dxa"/>
              <w:left w:w="120" w:type="dxa"/>
              <w:bottom w:w="80" w:type="dxa"/>
              <w:right w:w="120" w:type="dxa"/>
            </w:tcMar>
            <w:vAlign w:val="center"/>
          </w:tcPr>
          <w:p w14:paraId="484109B1" w14:textId="30DB371D" w:rsidR="006C5229" w:rsidRPr="006C5229" w:rsidRDefault="006C5229" w:rsidP="006C5229">
            <w:pPr>
              <w:spacing w:after="0" w:line="360" w:lineRule="auto"/>
              <w:rPr>
                <w:rFonts w:cstheme="minorHAnsi"/>
                <w:szCs w:val="24"/>
              </w:rPr>
            </w:pPr>
            <w:r w:rsidRPr="006C5229">
              <w:rPr>
                <w:rStyle w:val="Textoennegrita"/>
                <w:rFonts w:cstheme="minorHAnsi"/>
                <w:szCs w:val="24"/>
              </w:rPr>
              <w:t>Registros / tamaño</w:t>
            </w:r>
          </w:p>
        </w:tc>
        <w:tc>
          <w:tcPr>
            <w:tcW w:w="1400" w:type="dxa"/>
            <w:tcMar>
              <w:top w:w="80" w:type="dxa"/>
              <w:left w:w="120" w:type="dxa"/>
              <w:bottom w:w="80" w:type="dxa"/>
              <w:right w:w="120" w:type="dxa"/>
            </w:tcMar>
            <w:vAlign w:val="center"/>
          </w:tcPr>
          <w:p w14:paraId="021DAECF" w14:textId="35CE039B" w:rsidR="006C5229" w:rsidRPr="006C5229" w:rsidRDefault="006C5229" w:rsidP="006C5229">
            <w:pPr>
              <w:spacing w:after="0" w:line="360" w:lineRule="auto"/>
              <w:rPr>
                <w:rFonts w:cstheme="minorHAnsi"/>
                <w:szCs w:val="24"/>
              </w:rPr>
            </w:pPr>
            <w:r w:rsidRPr="006C5229">
              <w:rPr>
                <w:rFonts w:cstheme="minorHAnsi"/>
                <w:szCs w:val="24"/>
              </w:rPr>
              <w:t>7 filas (CSV crudo)</w:t>
            </w:r>
          </w:p>
        </w:tc>
        <w:tc>
          <w:tcPr>
            <w:tcW w:w="1400" w:type="dxa"/>
            <w:tcMar>
              <w:top w:w="80" w:type="dxa"/>
              <w:left w:w="120" w:type="dxa"/>
              <w:bottom w:w="80" w:type="dxa"/>
              <w:right w:w="120" w:type="dxa"/>
            </w:tcMar>
            <w:vAlign w:val="center"/>
          </w:tcPr>
          <w:p w14:paraId="47C7F711" w14:textId="657C29B8" w:rsidR="006C5229" w:rsidRPr="006C5229" w:rsidRDefault="006C5229" w:rsidP="006C5229">
            <w:pPr>
              <w:spacing w:after="0" w:line="360" w:lineRule="auto"/>
              <w:rPr>
                <w:rFonts w:cstheme="minorHAnsi"/>
                <w:szCs w:val="24"/>
              </w:rPr>
            </w:pPr>
            <w:r w:rsidRPr="006C5229">
              <w:rPr>
                <w:rFonts w:cstheme="minorHAnsi"/>
                <w:szCs w:val="24"/>
              </w:rPr>
              <w:t>7 filas (Modelo Estrella)</w:t>
            </w:r>
          </w:p>
        </w:tc>
        <w:tc>
          <w:tcPr>
            <w:tcW w:w="1800" w:type="dxa"/>
            <w:tcMar>
              <w:top w:w="80" w:type="dxa"/>
              <w:left w:w="120" w:type="dxa"/>
              <w:bottom w:w="80" w:type="dxa"/>
              <w:right w:w="120" w:type="dxa"/>
            </w:tcMar>
            <w:vAlign w:val="center"/>
          </w:tcPr>
          <w:p w14:paraId="5D5E2609" w14:textId="68A537FC" w:rsidR="006C5229" w:rsidRPr="006C5229" w:rsidRDefault="006C5229" w:rsidP="006C5229">
            <w:pPr>
              <w:spacing w:after="0" w:line="360" w:lineRule="auto"/>
              <w:rPr>
                <w:rFonts w:cstheme="minorHAnsi"/>
                <w:szCs w:val="24"/>
              </w:rPr>
            </w:pPr>
            <w:r w:rsidRPr="006C5229">
              <w:rPr>
                <w:rFonts w:cstheme="minorHAnsi"/>
                <w:szCs w:val="24"/>
              </w:rPr>
              <w:t>Reconciliación total (Diferencia = 0)</w:t>
            </w:r>
          </w:p>
        </w:tc>
        <w:tc>
          <w:tcPr>
            <w:tcW w:w="2200" w:type="dxa"/>
            <w:tcMar>
              <w:top w:w="80" w:type="dxa"/>
              <w:left w:w="120" w:type="dxa"/>
              <w:bottom w:w="80" w:type="dxa"/>
              <w:right w:w="120" w:type="dxa"/>
            </w:tcMar>
            <w:vAlign w:val="center"/>
          </w:tcPr>
          <w:p w14:paraId="7FE61676" w14:textId="30922C6D" w:rsidR="006C5229" w:rsidRPr="006C5229" w:rsidRDefault="006C5229" w:rsidP="006C5229">
            <w:pPr>
              <w:spacing w:after="0" w:line="360" w:lineRule="auto"/>
              <w:rPr>
                <w:rFonts w:cstheme="minorHAnsi"/>
                <w:szCs w:val="24"/>
              </w:rPr>
            </w:pPr>
            <w:r w:rsidRPr="006C5229">
              <w:rPr>
                <w:rStyle w:val="Textoennegrita"/>
                <w:rFonts w:cstheme="minorHAnsi"/>
                <w:szCs w:val="24"/>
              </w:rPr>
              <w:t>Exitoso.</w:t>
            </w:r>
            <w:r w:rsidRPr="006C5229">
              <w:rPr>
                <w:rFonts w:cstheme="minorHAnsi"/>
                <w:szCs w:val="24"/>
              </w:rPr>
              <w:t xml:space="preserve"> 100% de registros cargados en la tabla de hechos. (Imagen 6)</w:t>
            </w:r>
          </w:p>
        </w:tc>
      </w:tr>
      <w:tr w:rsidR="006C5229" w:rsidRPr="001D392E" w14:paraId="23461896" w14:textId="77777777">
        <w:trPr>
          <w:cantSplit/>
        </w:trPr>
        <w:tc>
          <w:tcPr>
            <w:tcW w:w="1600" w:type="dxa"/>
            <w:tcMar>
              <w:top w:w="80" w:type="dxa"/>
              <w:left w:w="120" w:type="dxa"/>
              <w:bottom w:w="80" w:type="dxa"/>
              <w:right w:w="120" w:type="dxa"/>
            </w:tcMar>
            <w:vAlign w:val="center"/>
          </w:tcPr>
          <w:p w14:paraId="3484FAC6" w14:textId="27C79DD5" w:rsidR="006C5229" w:rsidRPr="006C5229" w:rsidRDefault="006C5229" w:rsidP="006C5229">
            <w:pPr>
              <w:spacing w:after="0" w:line="360" w:lineRule="auto"/>
              <w:rPr>
                <w:rFonts w:cstheme="minorHAnsi"/>
                <w:szCs w:val="24"/>
              </w:rPr>
            </w:pPr>
            <w:r w:rsidRPr="006C5229">
              <w:rPr>
                <w:rStyle w:val="Textoennegrita"/>
                <w:rFonts w:cstheme="minorHAnsi"/>
                <w:szCs w:val="24"/>
              </w:rPr>
              <w:t>Completitud</w:t>
            </w:r>
          </w:p>
        </w:tc>
        <w:tc>
          <w:tcPr>
            <w:tcW w:w="1400" w:type="dxa"/>
            <w:tcMar>
              <w:top w:w="80" w:type="dxa"/>
              <w:left w:w="120" w:type="dxa"/>
              <w:bottom w:w="80" w:type="dxa"/>
              <w:right w:w="120" w:type="dxa"/>
            </w:tcMar>
            <w:vAlign w:val="center"/>
          </w:tcPr>
          <w:p w14:paraId="6C954ACE" w14:textId="59183B9B" w:rsidR="006C5229" w:rsidRPr="006C5229" w:rsidRDefault="006C5229" w:rsidP="006C5229">
            <w:pPr>
              <w:spacing w:after="0" w:line="360" w:lineRule="auto"/>
              <w:rPr>
                <w:rFonts w:cstheme="minorHAnsi"/>
                <w:szCs w:val="24"/>
              </w:rPr>
            </w:pPr>
            <w:r w:rsidRPr="006C5229">
              <w:rPr>
                <w:rFonts w:cstheme="minorHAnsi"/>
                <w:szCs w:val="24"/>
              </w:rPr>
              <w:t>100% de datos llenos</w:t>
            </w:r>
          </w:p>
        </w:tc>
        <w:tc>
          <w:tcPr>
            <w:tcW w:w="1400" w:type="dxa"/>
            <w:tcMar>
              <w:top w:w="80" w:type="dxa"/>
              <w:left w:w="120" w:type="dxa"/>
              <w:bottom w:w="80" w:type="dxa"/>
              <w:right w:w="120" w:type="dxa"/>
            </w:tcMar>
            <w:vAlign w:val="center"/>
          </w:tcPr>
          <w:p w14:paraId="3663A89D" w14:textId="31B7B814" w:rsidR="006C5229" w:rsidRPr="006C5229" w:rsidRDefault="006C5229" w:rsidP="006C5229">
            <w:pPr>
              <w:spacing w:after="0" w:line="360" w:lineRule="auto"/>
              <w:rPr>
                <w:rFonts w:cstheme="minorHAnsi"/>
                <w:szCs w:val="24"/>
              </w:rPr>
            </w:pPr>
            <w:r w:rsidRPr="006C5229">
              <w:rPr>
                <w:rFonts w:cstheme="minorHAnsi"/>
                <w:szCs w:val="24"/>
              </w:rPr>
              <w:t>100% de datos llenos</w:t>
            </w:r>
          </w:p>
        </w:tc>
        <w:tc>
          <w:tcPr>
            <w:tcW w:w="1800" w:type="dxa"/>
            <w:tcMar>
              <w:top w:w="80" w:type="dxa"/>
              <w:left w:w="120" w:type="dxa"/>
              <w:bottom w:w="80" w:type="dxa"/>
              <w:right w:w="120" w:type="dxa"/>
            </w:tcMar>
            <w:vAlign w:val="center"/>
          </w:tcPr>
          <w:p w14:paraId="2848588B" w14:textId="3AC1D147" w:rsidR="006C5229" w:rsidRPr="006C5229" w:rsidRDefault="006C5229" w:rsidP="006C5229">
            <w:pPr>
              <w:spacing w:after="0" w:line="360" w:lineRule="auto"/>
              <w:rPr>
                <w:rFonts w:cstheme="minorHAnsi"/>
                <w:szCs w:val="24"/>
              </w:rPr>
            </w:pPr>
            <w:r w:rsidRPr="006C5229">
              <w:rPr>
                <w:rFonts w:cstheme="minorHAnsi"/>
                <w:szCs w:val="24"/>
              </w:rPr>
              <w:t>Umbral obligatorio del 100%</w:t>
            </w:r>
          </w:p>
        </w:tc>
        <w:tc>
          <w:tcPr>
            <w:tcW w:w="2200" w:type="dxa"/>
            <w:tcMar>
              <w:top w:w="80" w:type="dxa"/>
              <w:left w:w="120" w:type="dxa"/>
              <w:bottom w:w="80" w:type="dxa"/>
              <w:right w:w="120" w:type="dxa"/>
            </w:tcMar>
            <w:vAlign w:val="center"/>
          </w:tcPr>
          <w:p w14:paraId="7A79873D" w14:textId="18F78C0B" w:rsidR="006C5229" w:rsidRPr="006C5229" w:rsidRDefault="006C5229" w:rsidP="006C5229">
            <w:pPr>
              <w:spacing w:after="0" w:line="360" w:lineRule="auto"/>
              <w:rPr>
                <w:rFonts w:cstheme="minorHAnsi"/>
                <w:szCs w:val="24"/>
              </w:rPr>
            </w:pPr>
            <w:r w:rsidRPr="006C5229">
              <w:rPr>
                <w:rStyle w:val="Textoennegrita"/>
                <w:rFonts w:cstheme="minorHAnsi"/>
                <w:szCs w:val="24"/>
              </w:rPr>
              <w:t>Exitoso.</w:t>
            </w:r>
            <w:r w:rsidRPr="006C5229">
              <w:rPr>
                <w:rFonts w:cstheme="minorHAnsi"/>
                <w:szCs w:val="24"/>
              </w:rPr>
              <w:t xml:space="preserve"> Cero valores nulos en montos prestados y saldos. (Imagen 6)</w:t>
            </w:r>
          </w:p>
        </w:tc>
      </w:tr>
      <w:tr w:rsidR="006C5229" w:rsidRPr="001D392E" w14:paraId="7B3C4C47" w14:textId="77777777">
        <w:trPr>
          <w:cantSplit/>
        </w:trPr>
        <w:tc>
          <w:tcPr>
            <w:tcW w:w="1600" w:type="dxa"/>
            <w:tcMar>
              <w:top w:w="80" w:type="dxa"/>
              <w:left w:w="120" w:type="dxa"/>
              <w:bottom w:w="80" w:type="dxa"/>
              <w:right w:w="120" w:type="dxa"/>
            </w:tcMar>
            <w:vAlign w:val="center"/>
          </w:tcPr>
          <w:p w14:paraId="5329FBD9" w14:textId="6104F779" w:rsidR="006C5229" w:rsidRPr="006C5229" w:rsidRDefault="006C5229" w:rsidP="006C5229">
            <w:pPr>
              <w:spacing w:after="0" w:line="360" w:lineRule="auto"/>
              <w:rPr>
                <w:rFonts w:cstheme="minorHAnsi"/>
                <w:szCs w:val="24"/>
              </w:rPr>
            </w:pPr>
            <w:r w:rsidRPr="006C5229">
              <w:rPr>
                <w:rStyle w:val="Textoennegrita"/>
                <w:rFonts w:cstheme="minorHAnsi"/>
                <w:szCs w:val="24"/>
              </w:rPr>
              <w:t>Duplicados</w:t>
            </w:r>
          </w:p>
        </w:tc>
        <w:tc>
          <w:tcPr>
            <w:tcW w:w="1400" w:type="dxa"/>
            <w:tcMar>
              <w:top w:w="80" w:type="dxa"/>
              <w:left w:w="120" w:type="dxa"/>
              <w:bottom w:w="80" w:type="dxa"/>
              <w:right w:w="120" w:type="dxa"/>
            </w:tcMar>
            <w:vAlign w:val="center"/>
          </w:tcPr>
          <w:p w14:paraId="0CAF8702" w14:textId="30F4EA81" w:rsidR="006C5229" w:rsidRPr="006C5229" w:rsidRDefault="006C5229" w:rsidP="006C5229">
            <w:pPr>
              <w:spacing w:after="0" w:line="360" w:lineRule="auto"/>
              <w:rPr>
                <w:rFonts w:cstheme="minorHAnsi"/>
                <w:szCs w:val="24"/>
              </w:rPr>
            </w:pPr>
            <w:r w:rsidRPr="006C5229">
              <w:rPr>
                <w:rFonts w:cstheme="minorHAnsi"/>
                <w:szCs w:val="24"/>
              </w:rPr>
              <w:t>0 registros duplicados</w:t>
            </w:r>
          </w:p>
        </w:tc>
        <w:tc>
          <w:tcPr>
            <w:tcW w:w="1400" w:type="dxa"/>
            <w:tcMar>
              <w:top w:w="80" w:type="dxa"/>
              <w:left w:w="120" w:type="dxa"/>
              <w:bottom w:w="80" w:type="dxa"/>
              <w:right w:w="120" w:type="dxa"/>
            </w:tcMar>
            <w:vAlign w:val="center"/>
          </w:tcPr>
          <w:p w14:paraId="44DAFCAB" w14:textId="11BA9216" w:rsidR="006C5229" w:rsidRPr="006C5229" w:rsidRDefault="006C5229" w:rsidP="006C5229">
            <w:pPr>
              <w:spacing w:after="0" w:line="360" w:lineRule="auto"/>
              <w:rPr>
                <w:rFonts w:cstheme="minorHAnsi"/>
                <w:szCs w:val="24"/>
              </w:rPr>
            </w:pPr>
            <w:r w:rsidRPr="006C5229">
              <w:rPr>
                <w:rFonts w:cstheme="minorHAnsi"/>
                <w:szCs w:val="24"/>
              </w:rPr>
              <w:t>0 registros duplicados</w:t>
            </w:r>
          </w:p>
        </w:tc>
        <w:tc>
          <w:tcPr>
            <w:tcW w:w="1800" w:type="dxa"/>
            <w:tcMar>
              <w:top w:w="80" w:type="dxa"/>
              <w:left w:w="120" w:type="dxa"/>
              <w:bottom w:w="80" w:type="dxa"/>
              <w:right w:w="120" w:type="dxa"/>
            </w:tcMar>
            <w:vAlign w:val="center"/>
          </w:tcPr>
          <w:p w14:paraId="201BF4A7" w14:textId="67B00B05" w:rsidR="006C5229" w:rsidRPr="006C5229" w:rsidRDefault="006C5229" w:rsidP="006C5229">
            <w:pPr>
              <w:spacing w:after="0" w:line="360" w:lineRule="auto"/>
              <w:rPr>
                <w:rFonts w:cstheme="minorHAnsi"/>
                <w:szCs w:val="24"/>
              </w:rPr>
            </w:pPr>
            <w:r w:rsidRPr="006C5229">
              <w:rPr>
                <w:rFonts w:cstheme="minorHAnsi"/>
                <w:szCs w:val="24"/>
              </w:rPr>
              <w:t>Umbral estricto de 0% de duplicados</w:t>
            </w:r>
          </w:p>
        </w:tc>
        <w:tc>
          <w:tcPr>
            <w:tcW w:w="2200" w:type="dxa"/>
            <w:tcMar>
              <w:top w:w="80" w:type="dxa"/>
              <w:left w:w="120" w:type="dxa"/>
              <w:bottom w:w="80" w:type="dxa"/>
              <w:right w:w="120" w:type="dxa"/>
            </w:tcMar>
            <w:vAlign w:val="center"/>
          </w:tcPr>
          <w:p w14:paraId="6B857DE9" w14:textId="0FBBB64D" w:rsidR="006C5229" w:rsidRPr="006C5229" w:rsidRDefault="006C5229" w:rsidP="006C5229">
            <w:pPr>
              <w:spacing w:after="0" w:line="360" w:lineRule="auto"/>
              <w:rPr>
                <w:rFonts w:cstheme="minorHAnsi"/>
                <w:szCs w:val="24"/>
              </w:rPr>
            </w:pPr>
            <w:r w:rsidRPr="006C5229">
              <w:rPr>
                <w:rStyle w:val="Textoennegrita"/>
                <w:rFonts w:cstheme="minorHAnsi"/>
                <w:szCs w:val="24"/>
              </w:rPr>
              <w:t>Exitoso.</w:t>
            </w:r>
            <w:r w:rsidRPr="006C5229">
              <w:rPr>
                <w:rFonts w:cstheme="minorHAnsi"/>
                <w:szCs w:val="24"/>
              </w:rPr>
              <w:t xml:space="preserve"> Las llaves primarias de clientes y sucursales validaron la unicidad. (Imagen 4)</w:t>
            </w:r>
          </w:p>
        </w:tc>
      </w:tr>
      <w:tr w:rsidR="006C5229" w:rsidRPr="001D392E" w14:paraId="195EE9CD" w14:textId="77777777">
        <w:trPr>
          <w:cantSplit/>
        </w:trPr>
        <w:tc>
          <w:tcPr>
            <w:tcW w:w="1600" w:type="dxa"/>
            <w:tcMar>
              <w:top w:w="80" w:type="dxa"/>
              <w:left w:w="120" w:type="dxa"/>
              <w:bottom w:w="80" w:type="dxa"/>
              <w:right w:w="120" w:type="dxa"/>
            </w:tcMar>
            <w:vAlign w:val="center"/>
          </w:tcPr>
          <w:p w14:paraId="53472AB7" w14:textId="488E7BDC" w:rsidR="006C5229" w:rsidRPr="006C5229" w:rsidRDefault="006C5229" w:rsidP="006C5229">
            <w:pPr>
              <w:spacing w:after="0" w:line="360" w:lineRule="auto"/>
              <w:rPr>
                <w:rFonts w:cstheme="minorHAnsi"/>
                <w:szCs w:val="24"/>
              </w:rPr>
            </w:pPr>
            <w:r w:rsidRPr="006C5229">
              <w:rPr>
                <w:rStyle w:val="Textoennegrita"/>
                <w:rFonts w:cstheme="minorHAnsi"/>
                <w:szCs w:val="24"/>
              </w:rPr>
              <w:t>Consistencia / validez</w:t>
            </w:r>
          </w:p>
        </w:tc>
        <w:tc>
          <w:tcPr>
            <w:tcW w:w="1400" w:type="dxa"/>
            <w:tcMar>
              <w:top w:w="80" w:type="dxa"/>
              <w:left w:w="120" w:type="dxa"/>
              <w:bottom w:w="80" w:type="dxa"/>
              <w:right w:w="120" w:type="dxa"/>
            </w:tcMar>
            <w:vAlign w:val="center"/>
          </w:tcPr>
          <w:p w14:paraId="6C3E901C" w14:textId="3509CFF2" w:rsidR="006C5229" w:rsidRPr="006C5229" w:rsidRDefault="006C5229" w:rsidP="006C5229">
            <w:pPr>
              <w:spacing w:after="0" w:line="360" w:lineRule="auto"/>
              <w:rPr>
                <w:rFonts w:cstheme="minorHAnsi"/>
                <w:szCs w:val="24"/>
              </w:rPr>
            </w:pPr>
            <w:r w:rsidRPr="006C5229">
              <w:rPr>
                <w:rFonts w:cstheme="minorHAnsi"/>
                <w:szCs w:val="24"/>
              </w:rPr>
              <w:t>Formato de texto mixto</w:t>
            </w:r>
          </w:p>
        </w:tc>
        <w:tc>
          <w:tcPr>
            <w:tcW w:w="1400" w:type="dxa"/>
            <w:tcMar>
              <w:top w:w="80" w:type="dxa"/>
              <w:left w:w="120" w:type="dxa"/>
              <w:bottom w:w="80" w:type="dxa"/>
              <w:right w:w="120" w:type="dxa"/>
            </w:tcMar>
            <w:vAlign w:val="center"/>
          </w:tcPr>
          <w:p w14:paraId="372B7603" w14:textId="16F5EEE5" w:rsidR="006C5229" w:rsidRPr="006C5229" w:rsidRDefault="006C5229" w:rsidP="006C5229">
            <w:pPr>
              <w:spacing w:after="0" w:line="360" w:lineRule="auto"/>
              <w:rPr>
                <w:rFonts w:cstheme="minorHAnsi"/>
                <w:szCs w:val="24"/>
              </w:rPr>
            </w:pPr>
            <w:r w:rsidRPr="006C5229">
              <w:rPr>
                <w:rFonts w:cstheme="minorHAnsi"/>
                <w:szCs w:val="24"/>
              </w:rPr>
              <w:t>Formato estandarizado</w:t>
            </w:r>
          </w:p>
        </w:tc>
        <w:tc>
          <w:tcPr>
            <w:tcW w:w="1800" w:type="dxa"/>
            <w:tcMar>
              <w:top w:w="80" w:type="dxa"/>
              <w:left w:w="120" w:type="dxa"/>
              <w:bottom w:w="80" w:type="dxa"/>
              <w:right w:w="120" w:type="dxa"/>
            </w:tcMar>
            <w:vAlign w:val="center"/>
          </w:tcPr>
          <w:p w14:paraId="195B240A" w14:textId="226F6377" w:rsidR="006C5229" w:rsidRPr="006C5229" w:rsidRDefault="006C5229" w:rsidP="006C5229">
            <w:pPr>
              <w:spacing w:after="0" w:line="360" w:lineRule="auto"/>
              <w:rPr>
                <w:rFonts w:cstheme="minorHAnsi"/>
                <w:szCs w:val="24"/>
              </w:rPr>
            </w:pPr>
            <w:r w:rsidRPr="006C5229">
              <w:rPr>
                <w:rFonts w:cstheme="minorHAnsi"/>
                <w:szCs w:val="24"/>
              </w:rPr>
              <w:t>100% de consistencia de tipos</w:t>
            </w:r>
          </w:p>
        </w:tc>
        <w:tc>
          <w:tcPr>
            <w:tcW w:w="2200" w:type="dxa"/>
            <w:tcMar>
              <w:top w:w="80" w:type="dxa"/>
              <w:left w:w="120" w:type="dxa"/>
              <w:bottom w:w="80" w:type="dxa"/>
              <w:right w:w="120" w:type="dxa"/>
            </w:tcMar>
            <w:vAlign w:val="center"/>
          </w:tcPr>
          <w:p w14:paraId="58824A08" w14:textId="20BE8BA2" w:rsidR="006C5229" w:rsidRPr="006C5229" w:rsidRDefault="006C5229" w:rsidP="006C5229">
            <w:pPr>
              <w:spacing w:after="0" w:line="360" w:lineRule="auto"/>
              <w:rPr>
                <w:rFonts w:cstheme="minorHAnsi"/>
                <w:szCs w:val="24"/>
              </w:rPr>
            </w:pPr>
            <w:r w:rsidRPr="006C5229">
              <w:rPr>
                <w:rStyle w:val="Textoennegrita"/>
                <w:rFonts w:cstheme="minorHAnsi"/>
                <w:szCs w:val="24"/>
              </w:rPr>
              <w:t>Exitoso.</w:t>
            </w:r>
            <w:r w:rsidRPr="006C5229">
              <w:rPr>
                <w:rFonts w:cstheme="minorHAnsi"/>
                <w:szCs w:val="24"/>
              </w:rPr>
              <w:t xml:space="preserve"> Espacios removidos con </w:t>
            </w:r>
            <w:r w:rsidRPr="006C5229">
              <w:rPr>
                <w:rStyle w:val="CdigoHTML"/>
                <w:rFonts w:asciiTheme="minorHAnsi" w:eastAsia="Calibri" w:hAnsiTheme="minorHAnsi" w:cstheme="minorHAnsi"/>
                <w:sz w:val="24"/>
                <w:szCs w:val="24"/>
              </w:rPr>
              <w:t>LTRIM</w:t>
            </w:r>
            <w:r w:rsidRPr="006C5229">
              <w:rPr>
                <w:rFonts w:cstheme="minorHAnsi"/>
                <w:szCs w:val="24"/>
              </w:rPr>
              <w:t>/</w:t>
            </w:r>
            <w:r w:rsidRPr="006C5229">
              <w:rPr>
                <w:rStyle w:val="CdigoHTML"/>
                <w:rFonts w:asciiTheme="minorHAnsi" w:eastAsia="Calibri" w:hAnsiTheme="minorHAnsi" w:cstheme="minorHAnsi"/>
                <w:sz w:val="24"/>
                <w:szCs w:val="24"/>
              </w:rPr>
              <w:t>RTRIM</w:t>
            </w:r>
            <w:r w:rsidRPr="006C5229">
              <w:rPr>
                <w:rFonts w:cstheme="minorHAnsi"/>
                <w:szCs w:val="24"/>
              </w:rPr>
              <w:t xml:space="preserve"> y tipos </w:t>
            </w:r>
            <w:r w:rsidRPr="006C5229">
              <w:rPr>
                <w:rStyle w:val="CdigoHTML"/>
                <w:rFonts w:asciiTheme="minorHAnsi" w:eastAsia="Calibri" w:hAnsiTheme="minorHAnsi" w:cstheme="minorHAnsi"/>
                <w:sz w:val="24"/>
                <w:szCs w:val="24"/>
              </w:rPr>
              <w:t>DECIMAL</w:t>
            </w:r>
            <w:r w:rsidRPr="006C5229">
              <w:rPr>
                <w:rFonts w:cstheme="minorHAnsi"/>
                <w:szCs w:val="24"/>
              </w:rPr>
              <w:t xml:space="preserve"> correctos. (Imagen 5)</w:t>
            </w:r>
          </w:p>
        </w:tc>
      </w:tr>
    </w:tbl>
    <w:p w14:paraId="693C2F98" w14:textId="77777777" w:rsidR="00440C3A" w:rsidRPr="001D392E" w:rsidRDefault="00440C3A" w:rsidP="002472A8">
      <w:pPr>
        <w:spacing w:after="0" w:line="360" w:lineRule="auto"/>
        <w:rPr>
          <w:rFonts w:cstheme="minorHAnsi"/>
          <w:szCs w:val="24"/>
        </w:rPr>
      </w:pPr>
    </w:p>
    <w:p w14:paraId="4E2396D8" w14:textId="77777777" w:rsidR="00A148DC" w:rsidRDefault="00A148DC" w:rsidP="00454BB3">
      <w:pPr>
        <w:pStyle w:val="Ttulo2"/>
        <w:rPr>
          <w:rFonts w:asciiTheme="minorHAnsi" w:hAnsiTheme="minorHAnsi" w:cstheme="minorHAnsi"/>
        </w:rPr>
        <w:sectPr w:rsidR="00A148DC" w:rsidSect="00F346B4">
          <w:pgSz w:w="11906" w:h="16838"/>
          <w:pgMar w:top="1418" w:right="1701" w:bottom="1418" w:left="1701" w:header="709" w:footer="709" w:gutter="0"/>
          <w:cols w:space="708"/>
          <w:titlePg/>
          <w:docGrid w:linePitch="360"/>
        </w:sectPr>
      </w:pPr>
    </w:p>
    <w:p w14:paraId="44FAB70E" w14:textId="77777777" w:rsidR="00440C3A" w:rsidRPr="001D392E" w:rsidRDefault="00000000" w:rsidP="00454BB3">
      <w:pPr>
        <w:pStyle w:val="Ttulo2"/>
        <w:rPr>
          <w:rFonts w:asciiTheme="minorHAnsi" w:hAnsiTheme="minorHAnsi" w:cstheme="minorHAnsi"/>
        </w:rPr>
      </w:pPr>
      <w:bookmarkStart w:id="51" w:name="_Toc242597776"/>
      <w:r w:rsidRPr="001D392E">
        <w:rPr>
          <w:rFonts w:asciiTheme="minorHAnsi" w:hAnsiTheme="minorHAnsi" w:cstheme="minorHAnsi"/>
        </w:rPr>
        <w:lastRenderedPageBreak/>
        <w:t>6.2 Registro de ejecuciones</w:t>
      </w:r>
      <w:bookmarkEnd w:id="51"/>
    </w:p>
    <w:tbl>
      <w:tblPr>
        <w:tblStyle w:val="Tablaconcuadrcula"/>
        <w:tblW w:w="14172" w:type="dxa"/>
        <w:tblInd w:w="120" w:type="dxa"/>
        <w:tblLayout w:type="fixed"/>
        <w:tblLook w:val="04A0" w:firstRow="1" w:lastRow="0" w:firstColumn="1" w:lastColumn="0" w:noHBand="0" w:noVBand="1"/>
      </w:tblPr>
      <w:tblGrid>
        <w:gridCol w:w="1815"/>
        <w:gridCol w:w="2450"/>
        <w:gridCol w:w="2406"/>
        <w:gridCol w:w="4249"/>
        <w:gridCol w:w="3252"/>
      </w:tblGrid>
      <w:tr w:rsidR="00A148DC" w:rsidRPr="001D392E" w14:paraId="55A3D3E3" w14:textId="77777777" w:rsidTr="00A148DC">
        <w:trPr>
          <w:cantSplit/>
          <w:trHeight w:val="452"/>
          <w:tblHeader/>
        </w:trPr>
        <w:tc>
          <w:tcPr>
            <w:tcW w:w="1815" w:type="dxa"/>
            <w:shd w:val="clear" w:color="auto" w:fill="E8EEF5"/>
            <w:tcMar>
              <w:top w:w="80" w:type="dxa"/>
              <w:left w:w="120" w:type="dxa"/>
              <w:bottom w:w="80" w:type="dxa"/>
              <w:right w:w="120" w:type="dxa"/>
            </w:tcMar>
            <w:vAlign w:val="center"/>
          </w:tcPr>
          <w:p w14:paraId="614D6FF2" w14:textId="0B6ED37B" w:rsidR="00A148DC" w:rsidRPr="00A148DC" w:rsidRDefault="00A148DC" w:rsidP="00A148DC">
            <w:pPr>
              <w:spacing w:after="0" w:line="360" w:lineRule="auto"/>
              <w:jc w:val="center"/>
              <w:rPr>
                <w:rFonts w:cstheme="minorHAnsi"/>
                <w:szCs w:val="24"/>
              </w:rPr>
            </w:pPr>
            <w:r w:rsidRPr="00A148DC">
              <w:rPr>
                <w:rStyle w:val="Textoennegrita"/>
                <w:rFonts w:cstheme="minorHAnsi"/>
                <w:szCs w:val="24"/>
              </w:rPr>
              <w:t>EJECUCIÓN</w:t>
            </w:r>
          </w:p>
        </w:tc>
        <w:tc>
          <w:tcPr>
            <w:tcW w:w="2450" w:type="dxa"/>
            <w:shd w:val="clear" w:color="auto" w:fill="E8EEF5"/>
            <w:tcMar>
              <w:top w:w="80" w:type="dxa"/>
              <w:left w:w="120" w:type="dxa"/>
              <w:bottom w:w="80" w:type="dxa"/>
              <w:right w:w="120" w:type="dxa"/>
            </w:tcMar>
            <w:vAlign w:val="center"/>
          </w:tcPr>
          <w:p w14:paraId="72CC8B46" w14:textId="4DF3D329" w:rsidR="00A148DC" w:rsidRPr="00A148DC" w:rsidRDefault="00A148DC" w:rsidP="00A148DC">
            <w:pPr>
              <w:spacing w:after="0" w:line="360" w:lineRule="auto"/>
              <w:jc w:val="center"/>
              <w:rPr>
                <w:rFonts w:cstheme="minorHAnsi"/>
                <w:szCs w:val="24"/>
              </w:rPr>
            </w:pPr>
            <w:r w:rsidRPr="00A148DC">
              <w:rPr>
                <w:rStyle w:val="Textoennegrita"/>
                <w:rFonts w:cstheme="minorHAnsi"/>
                <w:szCs w:val="24"/>
              </w:rPr>
              <w:t>VERSIÓN / FECHA</w:t>
            </w:r>
          </w:p>
        </w:tc>
        <w:tc>
          <w:tcPr>
            <w:tcW w:w="2406" w:type="dxa"/>
            <w:shd w:val="clear" w:color="auto" w:fill="E8EEF5"/>
            <w:tcMar>
              <w:top w:w="80" w:type="dxa"/>
              <w:left w:w="120" w:type="dxa"/>
              <w:bottom w:w="80" w:type="dxa"/>
              <w:right w:w="120" w:type="dxa"/>
            </w:tcMar>
            <w:vAlign w:val="center"/>
          </w:tcPr>
          <w:p w14:paraId="2C080001" w14:textId="67038E94" w:rsidR="00A148DC" w:rsidRPr="00A148DC" w:rsidRDefault="00A148DC" w:rsidP="00A148DC">
            <w:pPr>
              <w:spacing w:after="0" w:line="360" w:lineRule="auto"/>
              <w:jc w:val="center"/>
              <w:rPr>
                <w:rFonts w:cstheme="minorHAnsi"/>
                <w:szCs w:val="24"/>
              </w:rPr>
            </w:pPr>
            <w:r w:rsidRPr="00A148DC">
              <w:rPr>
                <w:rStyle w:val="Textoennegrita"/>
                <w:rFonts w:cstheme="minorHAnsi"/>
                <w:szCs w:val="24"/>
              </w:rPr>
              <w:t>ESCENARIO</w:t>
            </w:r>
          </w:p>
        </w:tc>
        <w:tc>
          <w:tcPr>
            <w:tcW w:w="4249" w:type="dxa"/>
            <w:shd w:val="clear" w:color="auto" w:fill="E8EEF5"/>
            <w:tcMar>
              <w:top w:w="80" w:type="dxa"/>
              <w:left w:w="120" w:type="dxa"/>
              <w:bottom w:w="80" w:type="dxa"/>
              <w:right w:w="120" w:type="dxa"/>
            </w:tcMar>
            <w:vAlign w:val="center"/>
          </w:tcPr>
          <w:p w14:paraId="49F4FEB4" w14:textId="215C48E2" w:rsidR="00A148DC" w:rsidRPr="00A148DC" w:rsidRDefault="00A148DC" w:rsidP="00A148DC">
            <w:pPr>
              <w:spacing w:after="0" w:line="360" w:lineRule="auto"/>
              <w:jc w:val="center"/>
              <w:rPr>
                <w:rFonts w:cstheme="minorHAnsi"/>
                <w:szCs w:val="24"/>
              </w:rPr>
            </w:pPr>
            <w:r w:rsidRPr="00A148DC">
              <w:rPr>
                <w:rStyle w:val="Textoennegrita"/>
                <w:rFonts w:cstheme="minorHAnsi"/>
                <w:szCs w:val="24"/>
              </w:rPr>
              <w:t>CONFIGURACIÓN</w:t>
            </w:r>
          </w:p>
        </w:tc>
        <w:tc>
          <w:tcPr>
            <w:tcW w:w="3252" w:type="dxa"/>
            <w:shd w:val="clear" w:color="auto" w:fill="E8EEF5"/>
            <w:tcMar>
              <w:top w:w="80" w:type="dxa"/>
              <w:left w:w="120" w:type="dxa"/>
              <w:bottom w:w="80" w:type="dxa"/>
              <w:right w:w="120" w:type="dxa"/>
            </w:tcMar>
            <w:vAlign w:val="center"/>
          </w:tcPr>
          <w:p w14:paraId="56DC1F26" w14:textId="713E3CC5" w:rsidR="00A148DC" w:rsidRPr="00A148DC" w:rsidRDefault="00A148DC" w:rsidP="00A148DC">
            <w:pPr>
              <w:spacing w:after="0" w:line="360" w:lineRule="auto"/>
              <w:jc w:val="center"/>
              <w:rPr>
                <w:rFonts w:cstheme="minorHAnsi"/>
                <w:szCs w:val="24"/>
              </w:rPr>
            </w:pPr>
            <w:r w:rsidRPr="00A148DC">
              <w:rPr>
                <w:rStyle w:val="Textoennegrita"/>
                <w:rFonts w:cstheme="minorHAnsi"/>
                <w:szCs w:val="24"/>
              </w:rPr>
              <w:t>ESTADO / LOG</w:t>
            </w:r>
          </w:p>
        </w:tc>
      </w:tr>
      <w:tr w:rsidR="00A148DC" w:rsidRPr="001D392E" w14:paraId="2020B10B" w14:textId="77777777" w:rsidTr="00A148DC">
        <w:trPr>
          <w:cantSplit/>
          <w:trHeight w:val="1617"/>
        </w:trPr>
        <w:tc>
          <w:tcPr>
            <w:tcW w:w="1815" w:type="dxa"/>
            <w:tcMar>
              <w:top w:w="80" w:type="dxa"/>
              <w:left w:w="120" w:type="dxa"/>
              <w:bottom w:w="80" w:type="dxa"/>
              <w:right w:w="120" w:type="dxa"/>
            </w:tcMar>
            <w:vAlign w:val="center"/>
          </w:tcPr>
          <w:p w14:paraId="09049890" w14:textId="65ACB08A" w:rsidR="00A148DC" w:rsidRPr="00A148DC" w:rsidRDefault="00A148DC" w:rsidP="00A148DC">
            <w:pPr>
              <w:spacing w:after="0" w:line="360" w:lineRule="auto"/>
              <w:rPr>
                <w:rFonts w:cstheme="minorHAnsi"/>
                <w:szCs w:val="24"/>
              </w:rPr>
            </w:pPr>
            <w:r w:rsidRPr="00A148DC">
              <w:rPr>
                <w:rStyle w:val="Textoennegrita"/>
                <w:rFonts w:cstheme="minorHAnsi"/>
                <w:szCs w:val="24"/>
              </w:rPr>
              <w:t>RUN-01</w:t>
            </w:r>
          </w:p>
        </w:tc>
        <w:tc>
          <w:tcPr>
            <w:tcW w:w="2450" w:type="dxa"/>
            <w:tcMar>
              <w:top w:w="80" w:type="dxa"/>
              <w:left w:w="120" w:type="dxa"/>
              <w:bottom w:w="80" w:type="dxa"/>
              <w:right w:w="120" w:type="dxa"/>
            </w:tcMar>
            <w:vAlign w:val="center"/>
          </w:tcPr>
          <w:p w14:paraId="105D91C6" w14:textId="65C94A23" w:rsidR="00A148DC" w:rsidRPr="00A148DC" w:rsidRDefault="00A148DC" w:rsidP="00A148DC">
            <w:pPr>
              <w:spacing w:after="0" w:line="360" w:lineRule="auto"/>
              <w:rPr>
                <w:rFonts w:cstheme="minorHAnsi"/>
                <w:szCs w:val="24"/>
              </w:rPr>
            </w:pPr>
            <w:r w:rsidRPr="00A148DC">
              <w:rPr>
                <w:rFonts w:cstheme="minorHAnsi"/>
                <w:szCs w:val="24"/>
              </w:rPr>
              <w:t xml:space="preserve">Commit </w:t>
            </w:r>
            <w:r w:rsidR="006D00A4" w:rsidRPr="006D00A4">
              <w:rPr>
                <w:rFonts w:cstheme="minorHAnsi"/>
                <w:szCs w:val="24"/>
              </w:rPr>
              <w:t>4e80228</w:t>
            </w:r>
            <w:r w:rsidRPr="00A148DC">
              <w:rPr>
                <w:rFonts w:cstheme="minorHAnsi"/>
                <w:szCs w:val="24"/>
              </w:rPr>
              <w:br/>
            </w:r>
            <w:r w:rsidR="00E075B0">
              <w:rPr>
                <w:rFonts w:cstheme="minorHAnsi"/>
                <w:szCs w:val="24"/>
              </w:rPr>
              <w:t>11</w:t>
            </w:r>
            <w:r w:rsidRPr="00A148DC">
              <w:rPr>
                <w:rFonts w:cstheme="minorHAnsi"/>
                <w:szCs w:val="24"/>
              </w:rPr>
              <w:t>/</w:t>
            </w:r>
            <w:r w:rsidR="00E075B0">
              <w:rPr>
                <w:rFonts w:cstheme="minorHAnsi"/>
                <w:szCs w:val="24"/>
              </w:rPr>
              <w:t>10</w:t>
            </w:r>
            <w:r w:rsidRPr="00A148DC">
              <w:rPr>
                <w:rFonts w:cstheme="minorHAnsi"/>
                <w:szCs w:val="24"/>
              </w:rPr>
              <w:t>/2026</w:t>
            </w:r>
          </w:p>
        </w:tc>
        <w:tc>
          <w:tcPr>
            <w:tcW w:w="2406" w:type="dxa"/>
            <w:tcMar>
              <w:top w:w="80" w:type="dxa"/>
              <w:left w:w="120" w:type="dxa"/>
              <w:bottom w:w="80" w:type="dxa"/>
              <w:right w:w="120" w:type="dxa"/>
            </w:tcMar>
            <w:vAlign w:val="center"/>
          </w:tcPr>
          <w:p w14:paraId="70AE1B04" w14:textId="4C0019F4" w:rsidR="00A148DC" w:rsidRPr="00A148DC" w:rsidRDefault="00A148DC" w:rsidP="00A148DC">
            <w:pPr>
              <w:spacing w:after="0" w:line="360" w:lineRule="auto"/>
              <w:rPr>
                <w:rFonts w:cstheme="minorHAnsi"/>
                <w:szCs w:val="24"/>
              </w:rPr>
            </w:pPr>
            <w:r w:rsidRPr="00A148DC">
              <w:rPr>
                <w:rStyle w:val="Textoennegrita"/>
                <w:rFonts w:cstheme="minorHAnsi"/>
                <w:szCs w:val="24"/>
              </w:rPr>
              <w:t>EXP-01</w:t>
            </w:r>
            <w:r w:rsidRPr="00A148DC">
              <w:rPr>
                <w:rFonts w:cstheme="minorHAnsi"/>
                <w:szCs w:val="24"/>
              </w:rPr>
              <w:t xml:space="preserve"> </w:t>
            </w:r>
            <w:r w:rsidRPr="00A148DC">
              <w:rPr>
                <w:rFonts w:cstheme="minorHAnsi"/>
                <w:szCs w:val="24"/>
              </w:rPr>
              <w:br/>
              <w:t>(Carga BI)</w:t>
            </w:r>
          </w:p>
        </w:tc>
        <w:tc>
          <w:tcPr>
            <w:tcW w:w="4249" w:type="dxa"/>
            <w:tcMar>
              <w:top w:w="80" w:type="dxa"/>
              <w:left w:w="120" w:type="dxa"/>
              <w:bottom w:w="80" w:type="dxa"/>
              <w:right w:w="120" w:type="dxa"/>
            </w:tcMar>
            <w:vAlign w:val="center"/>
          </w:tcPr>
          <w:p w14:paraId="624F4A3C" w14:textId="3682ACED" w:rsidR="00A148DC" w:rsidRPr="00A148DC" w:rsidRDefault="00A148DC" w:rsidP="00A148DC">
            <w:pPr>
              <w:spacing w:after="0" w:line="360" w:lineRule="auto"/>
              <w:rPr>
                <w:rFonts w:cstheme="minorHAnsi"/>
                <w:szCs w:val="24"/>
              </w:rPr>
            </w:pPr>
            <w:r w:rsidRPr="00A148DC">
              <w:rPr>
                <w:rFonts w:cstheme="minorHAnsi"/>
                <w:szCs w:val="24"/>
              </w:rPr>
              <w:t>7 Registros de control unificados en tablas relacionales SQL Server.</w:t>
            </w:r>
          </w:p>
        </w:tc>
        <w:tc>
          <w:tcPr>
            <w:tcW w:w="3252" w:type="dxa"/>
            <w:tcMar>
              <w:top w:w="80" w:type="dxa"/>
              <w:left w:w="120" w:type="dxa"/>
              <w:bottom w:w="80" w:type="dxa"/>
              <w:right w:w="120" w:type="dxa"/>
            </w:tcMar>
            <w:vAlign w:val="center"/>
          </w:tcPr>
          <w:p w14:paraId="16DFBB4A" w14:textId="42C9A1FF" w:rsidR="00A148DC" w:rsidRPr="00A148DC" w:rsidRDefault="00A148DC" w:rsidP="00A148DC">
            <w:pPr>
              <w:spacing w:after="0" w:line="360" w:lineRule="auto"/>
              <w:rPr>
                <w:rFonts w:cstheme="minorHAnsi"/>
                <w:szCs w:val="24"/>
              </w:rPr>
            </w:pPr>
            <w:r w:rsidRPr="00A148DC">
              <w:rPr>
                <w:rStyle w:val="Textoennegrita"/>
                <w:rFonts w:cstheme="minorHAnsi"/>
                <w:szCs w:val="24"/>
              </w:rPr>
              <w:t>Exitoso.</w:t>
            </w:r>
            <w:r w:rsidRPr="00A148DC">
              <w:rPr>
                <w:rFonts w:cstheme="minorHAnsi"/>
                <w:szCs w:val="24"/>
              </w:rPr>
              <w:t xml:space="preserve"> Procedimiento almacenado ejecutado correctamente. (Imagen 6)</w:t>
            </w:r>
          </w:p>
        </w:tc>
      </w:tr>
      <w:tr w:rsidR="00A148DC" w:rsidRPr="001D392E" w14:paraId="12B2FAFB" w14:textId="77777777" w:rsidTr="00A148DC">
        <w:trPr>
          <w:cantSplit/>
          <w:trHeight w:val="1843"/>
        </w:trPr>
        <w:tc>
          <w:tcPr>
            <w:tcW w:w="1815" w:type="dxa"/>
            <w:tcMar>
              <w:top w:w="80" w:type="dxa"/>
              <w:left w:w="120" w:type="dxa"/>
              <w:bottom w:w="80" w:type="dxa"/>
              <w:right w:w="120" w:type="dxa"/>
            </w:tcMar>
            <w:vAlign w:val="center"/>
          </w:tcPr>
          <w:p w14:paraId="2134BE73" w14:textId="7EAAF6CC" w:rsidR="00A148DC" w:rsidRPr="00A148DC" w:rsidRDefault="00A148DC" w:rsidP="00A148DC">
            <w:pPr>
              <w:spacing w:after="0" w:line="360" w:lineRule="auto"/>
              <w:rPr>
                <w:rFonts w:cstheme="minorHAnsi"/>
                <w:szCs w:val="24"/>
              </w:rPr>
            </w:pPr>
            <w:r w:rsidRPr="00A148DC">
              <w:rPr>
                <w:rStyle w:val="Textoennegrita"/>
                <w:rFonts w:cstheme="minorHAnsi"/>
                <w:szCs w:val="24"/>
              </w:rPr>
              <w:t>RUN-02</w:t>
            </w:r>
          </w:p>
        </w:tc>
        <w:tc>
          <w:tcPr>
            <w:tcW w:w="2450" w:type="dxa"/>
            <w:tcMar>
              <w:top w:w="80" w:type="dxa"/>
              <w:left w:w="120" w:type="dxa"/>
              <w:bottom w:w="80" w:type="dxa"/>
              <w:right w:w="120" w:type="dxa"/>
            </w:tcMar>
            <w:vAlign w:val="center"/>
          </w:tcPr>
          <w:p w14:paraId="7F7B183E" w14:textId="02DF9AF7" w:rsidR="00A148DC" w:rsidRPr="00A148DC" w:rsidRDefault="00A148DC" w:rsidP="00A148DC">
            <w:pPr>
              <w:spacing w:after="0" w:line="360" w:lineRule="auto"/>
              <w:rPr>
                <w:rFonts w:cstheme="minorHAnsi"/>
                <w:szCs w:val="24"/>
              </w:rPr>
            </w:pPr>
            <w:r w:rsidRPr="00A148DC">
              <w:rPr>
                <w:rFonts w:cstheme="minorHAnsi"/>
                <w:szCs w:val="24"/>
              </w:rPr>
              <w:t xml:space="preserve">Commit </w:t>
            </w:r>
            <w:r w:rsidR="006D00A4" w:rsidRPr="006D00A4">
              <w:rPr>
                <w:rFonts w:cstheme="minorHAnsi"/>
                <w:szCs w:val="24"/>
              </w:rPr>
              <w:t>2995ead</w:t>
            </w:r>
            <w:r w:rsidRPr="00A148DC">
              <w:rPr>
                <w:rFonts w:cstheme="minorHAnsi"/>
                <w:szCs w:val="24"/>
              </w:rPr>
              <w:br/>
            </w:r>
            <w:r w:rsidR="00E075B0">
              <w:rPr>
                <w:rFonts w:cstheme="minorHAnsi"/>
                <w:szCs w:val="24"/>
              </w:rPr>
              <w:t>11</w:t>
            </w:r>
            <w:r w:rsidRPr="00A148DC">
              <w:rPr>
                <w:rFonts w:cstheme="minorHAnsi"/>
                <w:szCs w:val="24"/>
              </w:rPr>
              <w:t>/10/2026</w:t>
            </w:r>
          </w:p>
        </w:tc>
        <w:tc>
          <w:tcPr>
            <w:tcW w:w="2406" w:type="dxa"/>
            <w:tcMar>
              <w:top w:w="80" w:type="dxa"/>
              <w:left w:w="120" w:type="dxa"/>
              <w:bottom w:w="80" w:type="dxa"/>
              <w:right w:w="120" w:type="dxa"/>
            </w:tcMar>
            <w:vAlign w:val="center"/>
          </w:tcPr>
          <w:p w14:paraId="305DF3E4" w14:textId="4B86CA51" w:rsidR="00A148DC" w:rsidRPr="00A148DC" w:rsidRDefault="00A148DC" w:rsidP="00A148DC">
            <w:pPr>
              <w:spacing w:after="0" w:line="360" w:lineRule="auto"/>
              <w:rPr>
                <w:rFonts w:cstheme="minorHAnsi"/>
                <w:szCs w:val="24"/>
              </w:rPr>
            </w:pPr>
            <w:r w:rsidRPr="00A148DC">
              <w:rPr>
                <w:rStyle w:val="Textoennegrita"/>
                <w:rFonts w:cstheme="minorHAnsi"/>
                <w:szCs w:val="24"/>
              </w:rPr>
              <w:t>EXP-02</w:t>
            </w:r>
            <w:r w:rsidRPr="00A148DC">
              <w:rPr>
                <w:rFonts w:cstheme="minorHAnsi"/>
                <w:szCs w:val="24"/>
              </w:rPr>
              <w:t xml:space="preserve"> </w:t>
            </w:r>
            <w:r w:rsidRPr="00A148DC">
              <w:rPr>
                <w:rFonts w:cstheme="minorHAnsi"/>
                <w:szCs w:val="24"/>
              </w:rPr>
              <w:br/>
              <w:t>(Lote Big Data)</w:t>
            </w:r>
          </w:p>
        </w:tc>
        <w:tc>
          <w:tcPr>
            <w:tcW w:w="4249" w:type="dxa"/>
            <w:tcMar>
              <w:top w:w="80" w:type="dxa"/>
              <w:left w:w="120" w:type="dxa"/>
              <w:bottom w:w="80" w:type="dxa"/>
              <w:right w:w="120" w:type="dxa"/>
            </w:tcMar>
            <w:vAlign w:val="center"/>
          </w:tcPr>
          <w:p w14:paraId="1F6244ED" w14:textId="2D22D739" w:rsidR="00A148DC" w:rsidRPr="00A148DC" w:rsidRDefault="00A148DC" w:rsidP="00A148DC">
            <w:pPr>
              <w:spacing w:after="0" w:line="360" w:lineRule="auto"/>
              <w:rPr>
                <w:rFonts w:cstheme="minorHAnsi"/>
                <w:szCs w:val="24"/>
              </w:rPr>
            </w:pPr>
            <w:r w:rsidRPr="00A148DC">
              <w:rPr>
                <w:rFonts w:cstheme="minorHAnsi"/>
                <w:szCs w:val="24"/>
              </w:rPr>
              <w:t>1,000,000 de filas generadas vectorialmente en memoria RAM.</w:t>
            </w:r>
          </w:p>
        </w:tc>
        <w:tc>
          <w:tcPr>
            <w:tcW w:w="3252" w:type="dxa"/>
            <w:tcMar>
              <w:top w:w="80" w:type="dxa"/>
              <w:left w:w="120" w:type="dxa"/>
              <w:bottom w:w="80" w:type="dxa"/>
              <w:right w:w="120" w:type="dxa"/>
            </w:tcMar>
            <w:vAlign w:val="center"/>
          </w:tcPr>
          <w:p w14:paraId="17FAFC6F" w14:textId="092C24AA" w:rsidR="00A148DC" w:rsidRPr="00A148DC" w:rsidRDefault="00A148DC" w:rsidP="00A148DC">
            <w:pPr>
              <w:spacing w:after="0" w:line="360" w:lineRule="auto"/>
              <w:rPr>
                <w:rFonts w:cstheme="minorHAnsi"/>
                <w:szCs w:val="24"/>
              </w:rPr>
            </w:pPr>
            <w:r w:rsidRPr="00A148DC">
              <w:rPr>
                <w:rStyle w:val="Textoennegrita"/>
                <w:rFonts w:cstheme="minorHAnsi"/>
                <w:szCs w:val="24"/>
              </w:rPr>
              <w:t>Exitoso.</w:t>
            </w:r>
            <w:r w:rsidRPr="00A148DC">
              <w:rPr>
                <w:rFonts w:cstheme="minorHAnsi"/>
                <w:szCs w:val="24"/>
              </w:rPr>
              <w:t xml:space="preserve"> Ingesta en </w:t>
            </w:r>
            <w:r w:rsidRPr="007B612E">
              <w:rPr>
                <w:rStyle w:val="Textoennegrita"/>
                <w:rFonts w:cstheme="minorHAnsi"/>
                <w:b w:val="0"/>
                <w:bCs w:val="0"/>
                <w:szCs w:val="24"/>
              </w:rPr>
              <w:t>1.0038 segundos</w:t>
            </w:r>
            <w:r w:rsidRPr="007B612E">
              <w:rPr>
                <w:rFonts w:cstheme="minorHAnsi"/>
                <w:b/>
                <w:bCs/>
                <w:szCs w:val="24"/>
              </w:rPr>
              <w:t xml:space="preserve">. </w:t>
            </w:r>
            <w:r w:rsidRPr="00A148DC">
              <w:rPr>
                <w:rFonts w:cstheme="minorHAnsi"/>
                <w:szCs w:val="24"/>
              </w:rPr>
              <w:t>(Imagen 10</w:t>
            </w:r>
            <w:r w:rsidR="008360E4">
              <w:rPr>
                <w:rFonts w:cstheme="minorHAnsi"/>
                <w:szCs w:val="24"/>
              </w:rPr>
              <w:t>)</w:t>
            </w:r>
          </w:p>
        </w:tc>
      </w:tr>
      <w:tr w:rsidR="00A148DC" w:rsidRPr="001D392E" w14:paraId="10CB37C1" w14:textId="77777777" w:rsidTr="00A148DC">
        <w:trPr>
          <w:cantSplit/>
          <w:trHeight w:val="1617"/>
        </w:trPr>
        <w:tc>
          <w:tcPr>
            <w:tcW w:w="1815" w:type="dxa"/>
            <w:tcMar>
              <w:top w:w="80" w:type="dxa"/>
              <w:left w:w="120" w:type="dxa"/>
              <w:bottom w:w="80" w:type="dxa"/>
              <w:right w:w="120" w:type="dxa"/>
            </w:tcMar>
            <w:vAlign w:val="center"/>
          </w:tcPr>
          <w:p w14:paraId="77531BB0" w14:textId="04DE05DF" w:rsidR="00A148DC" w:rsidRPr="00A148DC" w:rsidRDefault="00A148DC" w:rsidP="00A148DC">
            <w:pPr>
              <w:spacing w:after="0" w:line="360" w:lineRule="auto"/>
              <w:rPr>
                <w:rFonts w:cstheme="minorHAnsi"/>
                <w:szCs w:val="24"/>
              </w:rPr>
            </w:pPr>
            <w:r w:rsidRPr="00A148DC">
              <w:rPr>
                <w:rStyle w:val="Textoennegrita"/>
                <w:rFonts w:cstheme="minorHAnsi"/>
                <w:szCs w:val="24"/>
              </w:rPr>
              <w:t>RUN-03</w:t>
            </w:r>
          </w:p>
        </w:tc>
        <w:tc>
          <w:tcPr>
            <w:tcW w:w="2450" w:type="dxa"/>
            <w:tcMar>
              <w:top w:w="80" w:type="dxa"/>
              <w:left w:w="120" w:type="dxa"/>
              <w:bottom w:w="80" w:type="dxa"/>
              <w:right w:w="120" w:type="dxa"/>
            </w:tcMar>
            <w:vAlign w:val="center"/>
          </w:tcPr>
          <w:p w14:paraId="4A5A2B18" w14:textId="252AB195" w:rsidR="00A148DC" w:rsidRPr="00A148DC" w:rsidRDefault="00A148DC" w:rsidP="00A148DC">
            <w:pPr>
              <w:spacing w:after="0" w:line="360" w:lineRule="auto"/>
              <w:rPr>
                <w:rFonts w:cstheme="minorHAnsi"/>
                <w:szCs w:val="24"/>
              </w:rPr>
            </w:pPr>
            <w:r w:rsidRPr="00A148DC">
              <w:rPr>
                <w:rFonts w:cstheme="minorHAnsi"/>
                <w:szCs w:val="24"/>
              </w:rPr>
              <w:t xml:space="preserve">Commit </w:t>
            </w:r>
            <w:r w:rsidR="006D00A4" w:rsidRPr="006D00A4">
              <w:rPr>
                <w:rFonts w:cstheme="minorHAnsi"/>
                <w:szCs w:val="24"/>
              </w:rPr>
              <w:t>cfc60fd</w:t>
            </w:r>
            <w:r w:rsidRPr="00A148DC">
              <w:rPr>
                <w:rFonts w:cstheme="minorHAnsi"/>
                <w:szCs w:val="24"/>
              </w:rPr>
              <w:t xml:space="preserve"> </w:t>
            </w:r>
            <w:r w:rsidRPr="00A148DC">
              <w:rPr>
                <w:rFonts w:cstheme="minorHAnsi"/>
                <w:szCs w:val="24"/>
              </w:rPr>
              <w:br/>
            </w:r>
            <w:r w:rsidR="00E075B0">
              <w:rPr>
                <w:rFonts w:cstheme="minorHAnsi"/>
                <w:szCs w:val="24"/>
              </w:rPr>
              <w:t>11</w:t>
            </w:r>
            <w:r w:rsidRPr="00A148DC">
              <w:rPr>
                <w:rFonts w:cstheme="minorHAnsi"/>
                <w:szCs w:val="24"/>
              </w:rPr>
              <w:t>/10/2026</w:t>
            </w:r>
          </w:p>
        </w:tc>
        <w:tc>
          <w:tcPr>
            <w:tcW w:w="2406" w:type="dxa"/>
            <w:tcMar>
              <w:top w:w="80" w:type="dxa"/>
              <w:left w:w="120" w:type="dxa"/>
              <w:bottom w:w="80" w:type="dxa"/>
              <w:right w:w="120" w:type="dxa"/>
            </w:tcMar>
            <w:vAlign w:val="center"/>
          </w:tcPr>
          <w:p w14:paraId="003410D0" w14:textId="4028FF46" w:rsidR="00A148DC" w:rsidRPr="00A148DC" w:rsidRDefault="00A148DC" w:rsidP="00A148DC">
            <w:pPr>
              <w:spacing w:after="0" w:line="360" w:lineRule="auto"/>
              <w:rPr>
                <w:rFonts w:cstheme="minorHAnsi"/>
                <w:szCs w:val="24"/>
              </w:rPr>
            </w:pPr>
            <w:r w:rsidRPr="00A148DC">
              <w:rPr>
                <w:rStyle w:val="Textoennegrita"/>
                <w:rFonts w:cstheme="minorHAnsi"/>
                <w:szCs w:val="24"/>
              </w:rPr>
              <w:t>EXP-03</w:t>
            </w:r>
            <w:r w:rsidRPr="00A148DC">
              <w:rPr>
                <w:rFonts w:cstheme="minorHAnsi"/>
                <w:szCs w:val="24"/>
              </w:rPr>
              <w:t xml:space="preserve"> </w:t>
            </w:r>
            <w:r w:rsidRPr="00A148DC">
              <w:rPr>
                <w:rFonts w:cstheme="minorHAnsi"/>
                <w:szCs w:val="24"/>
              </w:rPr>
              <w:br/>
              <w:t>(Data Lake)</w:t>
            </w:r>
          </w:p>
        </w:tc>
        <w:tc>
          <w:tcPr>
            <w:tcW w:w="4249" w:type="dxa"/>
            <w:tcMar>
              <w:top w:w="80" w:type="dxa"/>
              <w:left w:w="120" w:type="dxa"/>
              <w:bottom w:w="80" w:type="dxa"/>
              <w:right w:w="120" w:type="dxa"/>
            </w:tcMar>
            <w:vAlign w:val="center"/>
          </w:tcPr>
          <w:p w14:paraId="6875ADEA" w14:textId="4D3A0E65" w:rsidR="00A148DC" w:rsidRPr="00A148DC" w:rsidRDefault="00A148DC" w:rsidP="00A148DC">
            <w:pPr>
              <w:spacing w:after="0" w:line="360" w:lineRule="auto"/>
              <w:rPr>
                <w:rFonts w:cstheme="minorHAnsi"/>
                <w:szCs w:val="24"/>
              </w:rPr>
            </w:pPr>
            <w:r w:rsidRPr="00A148DC">
              <w:rPr>
                <w:rFonts w:cstheme="minorHAnsi"/>
                <w:szCs w:val="24"/>
              </w:rPr>
              <w:t>Almacenamiento optimizado y serialización columnar Parquet.</w:t>
            </w:r>
          </w:p>
        </w:tc>
        <w:tc>
          <w:tcPr>
            <w:tcW w:w="3252" w:type="dxa"/>
            <w:tcMar>
              <w:top w:w="80" w:type="dxa"/>
              <w:left w:w="120" w:type="dxa"/>
              <w:bottom w:w="80" w:type="dxa"/>
              <w:right w:w="120" w:type="dxa"/>
            </w:tcMar>
            <w:vAlign w:val="center"/>
          </w:tcPr>
          <w:p w14:paraId="059DC640" w14:textId="0E7627DF" w:rsidR="00A148DC" w:rsidRPr="00A148DC" w:rsidRDefault="00A148DC" w:rsidP="00A148DC">
            <w:pPr>
              <w:spacing w:after="0" w:line="360" w:lineRule="auto"/>
              <w:rPr>
                <w:rFonts w:cstheme="minorHAnsi"/>
                <w:szCs w:val="24"/>
              </w:rPr>
            </w:pPr>
            <w:r w:rsidRPr="00A148DC">
              <w:rPr>
                <w:rStyle w:val="Textoennegrita"/>
                <w:rFonts w:cstheme="minorHAnsi"/>
                <w:szCs w:val="24"/>
              </w:rPr>
              <w:t>Exitoso.</w:t>
            </w:r>
            <w:r w:rsidRPr="00A148DC">
              <w:rPr>
                <w:rFonts w:cstheme="minorHAnsi"/>
                <w:szCs w:val="24"/>
              </w:rPr>
              <w:t xml:space="preserve"> Escritura y particionado físico </w:t>
            </w:r>
            <w:r w:rsidRPr="007B612E">
              <w:rPr>
                <w:rFonts w:cstheme="minorHAnsi"/>
                <w:szCs w:val="24"/>
              </w:rPr>
              <w:t>en</w:t>
            </w:r>
            <w:r w:rsidRPr="007B612E">
              <w:rPr>
                <w:rFonts w:cstheme="minorHAnsi"/>
                <w:b/>
                <w:bCs/>
                <w:szCs w:val="24"/>
              </w:rPr>
              <w:t xml:space="preserve"> </w:t>
            </w:r>
            <w:r w:rsidRPr="007B612E">
              <w:rPr>
                <w:rStyle w:val="Textoennegrita"/>
                <w:rFonts w:cstheme="minorHAnsi"/>
                <w:b w:val="0"/>
                <w:bCs w:val="0"/>
                <w:szCs w:val="24"/>
              </w:rPr>
              <w:t>0.7850 segundos</w:t>
            </w:r>
            <w:r w:rsidRPr="007B612E">
              <w:rPr>
                <w:rFonts w:cstheme="minorHAnsi"/>
                <w:b/>
                <w:bCs/>
                <w:szCs w:val="24"/>
              </w:rPr>
              <w:t>.</w:t>
            </w:r>
            <w:r w:rsidRPr="00A148DC">
              <w:rPr>
                <w:rFonts w:cstheme="minorHAnsi"/>
                <w:szCs w:val="24"/>
              </w:rPr>
              <w:t xml:space="preserve"> (Imagen 10)</w:t>
            </w:r>
          </w:p>
        </w:tc>
      </w:tr>
    </w:tbl>
    <w:p w14:paraId="7D578D4E" w14:textId="77777777" w:rsidR="00A148DC" w:rsidRDefault="00A148DC" w:rsidP="002472A8">
      <w:pPr>
        <w:spacing w:after="0" w:line="360" w:lineRule="auto"/>
        <w:rPr>
          <w:rFonts w:cstheme="minorHAnsi"/>
          <w:b/>
          <w:bCs/>
          <w:szCs w:val="24"/>
          <w:lang w:val="es-PE"/>
        </w:rPr>
      </w:pPr>
    </w:p>
    <w:p w14:paraId="5B7AD730" w14:textId="77777777" w:rsidR="00A148DC" w:rsidRDefault="00A148DC" w:rsidP="002472A8">
      <w:pPr>
        <w:spacing w:after="0" w:line="360" w:lineRule="auto"/>
        <w:rPr>
          <w:rFonts w:cstheme="minorHAnsi"/>
          <w:b/>
          <w:bCs/>
          <w:szCs w:val="24"/>
          <w:lang w:val="es-PE"/>
        </w:rPr>
      </w:pPr>
    </w:p>
    <w:p w14:paraId="5B0C427C" w14:textId="77777777" w:rsidR="00A148DC" w:rsidRDefault="00A148DC" w:rsidP="002472A8">
      <w:pPr>
        <w:spacing w:after="0" w:line="360" w:lineRule="auto"/>
        <w:rPr>
          <w:rFonts w:cstheme="minorHAnsi"/>
          <w:b/>
          <w:bCs/>
          <w:szCs w:val="24"/>
          <w:lang w:val="es-PE"/>
        </w:rPr>
      </w:pPr>
    </w:p>
    <w:p w14:paraId="67003C43" w14:textId="77777777" w:rsidR="00A148DC" w:rsidRDefault="00A148DC" w:rsidP="002472A8">
      <w:pPr>
        <w:spacing w:after="0" w:line="360" w:lineRule="auto"/>
        <w:rPr>
          <w:rFonts w:cstheme="minorHAnsi"/>
          <w:b/>
          <w:bCs/>
          <w:szCs w:val="24"/>
          <w:lang w:val="es-PE"/>
        </w:rPr>
      </w:pPr>
    </w:p>
    <w:p w14:paraId="22E53EB2" w14:textId="77777777" w:rsidR="00242C28" w:rsidRDefault="00242C28" w:rsidP="002472A8">
      <w:pPr>
        <w:spacing w:after="0" w:line="360" w:lineRule="auto"/>
        <w:rPr>
          <w:rFonts w:cstheme="minorHAnsi"/>
          <w:b/>
          <w:bCs/>
          <w:szCs w:val="24"/>
          <w:lang w:val="es-PE"/>
        </w:rPr>
        <w:sectPr w:rsidR="00242C28" w:rsidSect="00A148DC">
          <w:pgSz w:w="16838" w:h="11906" w:orient="landscape"/>
          <w:pgMar w:top="1701" w:right="1418" w:bottom="1701" w:left="1418" w:header="709" w:footer="709" w:gutter="0"/>
          <w:cols w:space="708"/>
          <w:titlePg/>
          <w:docGrid w:linePitch="360"/>
        </w:sectPr>
      </w:pPr>
    </w:p>
    <w:p w14:paraId="3A188D76" w14:textId="128F204B" w:rsidR="00A148DC" w:rsidRDefault="009360D2" w:rsidP="002472A8">
      <w:pPr>
        <w:spacing w:after="0" w:line="360" w:lineRule="auto"/>
        <w:rPr>
          <w:rFonts w:cstheme="minorHAnsi"/>
          <w:szCs w:val="24"/>
          <w:lang w:val="es-PE"/>
        </w:rPr>
      </w:pPr>
      <w:r w:rsidRPr="00A148DC">
        <w:rPr>
          <w:rFonts w:cstheme="minorHAnsi"/>
          <w:noProof/>
          <w:szCs w:val="24"/>
          <w:lang w:val="es-PE"/>
        </w:rPr>
        <w:lastRenderedPageBreak/>
        <w:drawing>
          <wp:anchor distT="0" distB="0" distL="114300" distR="114300" simplePos="0" relativeHeight="251666432" behindDoc="0" locked="0" layoutInCell="1" allowOverlap="1" wp14:anchorId="50CCF0B8" wp14:editId="17D6876F">
            <wp:simplePos x="0" y="0"/>
            <wp:positionH relativeFrom="margin">
              <wp:align>center</wp:align>
            </wp:positionH>
            <wp:positionV relativeFrom="paragraph">
              <wp:posOffset>253365</wp:posOffset>
            </wp:positionV>
            <wp:extent cx="5400040" cy="280924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2809240"/>
                    </a:xfrm>
                    <a:prstGeom prst="rect">
                      <a:avLst/>
                    </a:prstGeom>
                  </pic:spPr>
                </pic:pic>
              </a:graphicData>
            </a:graphic>
          </wp:anchor>
        </w:drawing>
      </w:r>
      <w:r w:rsidR="00A148DC" w:rsidRPr="00A148DC">
        <w:rPr>
          <w:rFonts w:cstheme="minorHAnsi"/>
          <w:b/>
          <w:bCs/>
          <w:szCs w:val="24"/>
          <w:lang w:val="es-PE"/>
        </w:rPr>
        <w:t>Imagen 10.</w:t>
      </w:r>
      <w:r w:rsidR="00A148DC" w:rsidRPr="00A148DC">
        <w:rPr>
          <w:rFonts w:cstheme="minorHAnsi"/>
          <w:szCs w:val="24"/>
          <w:lang w:val="es-PE"/>
        </w:rPr>
        <w:t xml:space="preserve"> </w:t>
      </w:r>
      <w:r w:rsidR="00A148DC" w:rsidRPr="00A148DC">
        <w:rPr>
          <w:rFonts w:cstheme="minorHAnsi"/>
          <w:i/>
          <w:iCs/>
          <w:szCs w:val="24"/>
          <w:lang w:val="es-PE"/>
        </w:rPr>
        <w:t>Logs de rendimiento y métricas cuantitativas reales obtenidas en la prueba de estrés analítica de 1,000,000 de registros.</w:t>
      </w:r>
    </w:p>
    <w:p w14:paraId="10E1BB8B" w14:textId="7B1C950D" w:rsidR="00A148DC" w:rsidRPr="00A148DC" w:rsidRDefault="00A148DC" w:rsidP="002472A8">
      <w:pPr>
        <w:spacing w:after="0" w:line="360" w:lineRule="auto"/>
        <w:rPr>
          <w:rFonts w:cstheme="minorHAnsi"/>
          <w:szCs w:val="24"/>
          <w:lang w:val="es-PE"/>
        </w:rPr>
      </w:pPr>
    </w:p>
    <w:p w14:paraId="5947E3F4" w14:textId="77777777" w:rsidR="00440C3A" w:rsidRPr="001D392E" w:rsidRDefault="00000000" w:rsidP="00454BB3">
      <w:pPr>
        <w:pStyle w:val="Ttulo2"/>
        <w:rPr>
          <w:rFonts w:asciiTheme="minorHAnsi" w:hAnsiTheme="minorHAnsi" w:cstheme="minorHAnsi"/>
        </w:rPr>
      </w:pPr>
      <w:bookmarkStart w:id="52" w:name="_Toc242597777"/>
      <w:r w:rsidRPr="001D392E">
        <w:rPr>
          <w:rFonts w:asciiTheme="minorHAnsi" w:hAnsiTheme="minorHAnsi" w:cstheme="minorHAnsi"/>
        </w:rPr>
        <w:t>6.3 Tabla consolidada de resultados</w:t>
      </w:r>
      <w:bookmarkEnd w:id="52"/>
    </w:p>
    <w:p w14:paraId="09ADCAE5" w14:textId="77777777" w:rsidR="00657C2B" w:rsidRPr="00657C2B" w:rsidRDefault="00657C2B" w:rsidP="00657C2B">
      <w:pPr>
        <w:spacing w:after="0" w:line="360" w:lineRule="auto"/>
        <w:ind w:left="259" w:right="144"/>
        <w:rPr>
          <w:rFonts w:cstheme="minorHAnsi"/>
          <w:szCs w:val="24"/>
          <w:lang w:val="es-PE"/>
        </w:rPr>
      </w:pPr>
      <w:r w:rsidRPr="00657C2B">
        <w:rPr>
          <w:rFonts w:cstheme="minorHAnsi"/>
          <w:szCs w:val="24"/>
          <w:lang w:val="es-PE"/>
        </w:rPr>
        <w:t>Para garantizar la validez estadística del diseño experimental exigido por las competencias ABET, se ejecutó un protocolo de pruebas de estrés compuesto por un total de 5 repeticiones consecutivas para cada escenario analítico en condiciones homogéneas de hardware (procesadorStandalone, 16 GB RAM). Este enfoque permite calcular las medidas de tendencia central y variabilidad, aislando el impacto latente del sistema operativo sobre los tiempos de respuesta.</w:t>
      </w:r>
    </w:p>
    <w:p w14:paraId="231078B0" w14:textId="77777777" w:rsidR="009360D2" w:rsidRDefault="009360D2" w:rsidP="00657C2B">
      <w:pPr>
        <w:spacing w:after="0" w:line="360" w:lineRule="auto"/>
        <w:ind w:left="259" w:right="144"/>
        <w:rPr>
          <w:rFonts w:cstheme="minorHAnsi"/>
          <w:szCs w:val="24"/>
          <w:lang w:val="es-PE"/>
        </w:rPr>
      </w:pPr>
    </w:p>
    <w:p w14:paraId="3E908B95" w14:textId="1C166AEB" w:rsidR="00657C2B" w:rsidRPr="00657C2B" w:rsidRDefault="00657C2B" w:rsidP="00657C2B">
      <w:pPr>
        <w:spacing w:after="0" w:line="360" w:lineRule="auto"/>
        <w:ind w:left="259" w:right="144"/>
        <w:rPr>
          <w:rFonts w:cstheme="minorHAnsi"/>
          <w:szCs w:val="24"/>
          <w:lang w:val="es-PE"/>
        </w:rPr>
      </w:pPr>
      <w:r w:rsidRPr="00657C2B">
        <w:rPr>
          <w:rFonts w:cstheme="minorHAnsi"/>
          <w:szCs w:val="24"/>
          <w:lang w:val="es-PE"/>
        </w:rPr>
        <w:t>A continuación, se presenta la tabla consolidada de resultados experimentales promedio:</w:t>
      </w:r>
    </w:p>
    <w:tbl>
      <w:tblPr>
        <w:tblStyle w:val="Tablaconcuadrcula"/>
        <w:tblW w:w="14382" w:type="dxa"/>
        <w:tblInd w:w="120" w:type="dxa"/>
        <w:tblLayout w:type="fixed"/>
        <w:tblLook w:val="04A0" w:firstRow="1" w:lastRow="0" w:firstColumn="1" w:lastColumn="0" w:noHBand="0" w:noVBand="1"/>
      </w:tblPr>
      <w:tblGrid>
        <w:gridCol w:w="1711"/>
        <w:gridCol w:w="1883"/>
        <w:gridCol w:w="2569"/>
        <w:gridCol w:w="1883"/>
        <w:gridCol w:w="2227"/>
        <w:gridCol w:w="2569"/>
        <w:gridCol w:w="1540"/>
      </w:tblGrid>
      <w:tr w:rsidR="00386F01" w:rsidRPr="001D392E" w14:paraId="2240A239" w14:textId="77777777" w:rsidTr="00864A07">
        <w:trPr>
          <w:cantSplit/>
          <w:trHeight w:val="326"/>
          <w:tblHeader/>
        </w:trPr>
        <w:tc>
          <w:tcPr>
            <w:tcW w:w="1711" w:type="dxa"/>
            <w:shd w:val="clear" w:color="auto" w:fill="E8EEF5"/>
            <w:tcMar>
              <w:top w:w="80" w:type="dxa"/>
              <w:left w:w="120" w:type="dxa"/>
              <w:bottom w:w="80" w:type="dxa"/>
              <w:right w:w="120" w:type="dxa"/>
            </w:tcMar>
            <w:vAlign w:val="center"/>
          </w:tcPr>
          <w:p w14:paraId="5EC23038" w14:textId="694CA3FD"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lastRenderedPageBreak/>
              <w:t>ESCENARIO</w:t>
            </w:r>
          </w:p>
        </w:tc>
        <w:tc>
          <w:tcPr>
            <w:tcW w:w="1883" w:type="dxa"/>
            <w:shd w:val="clear" w:color="auto" w:fill="E8EEF5"/>
            <w:tcMar>
              <w:top w:w="80" w:type="dxa"/>
              <w:left w:w="120" w:type="dxa"/>
              <w:bottom w:w="80" w:type="dxa"/>
              <w:right w:w="120" w:type="dxa"/>
            </w:tcMar>
            <w:vAlign w:val="center"/>
          </w:tcPr>
          <w:p w14:paraId="5AC0C14A" w14:textId="66E0E8F6"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SOLUCIÓN</w:t>
            </w:r>
          </w:p>
        </w:tc>
        <w:tc>
          <w:tcPr>
            <w:tcW w:w="2569" w:type="dxa"/>
            <w:shd w:val="clear" w:color="auto" w:fill="E8EEF5"/>
            <w:tcMar>
              <w:top w:w="80" w:type="dxa"/>
              <w:left w:w="120" w:type="dxa"/>
              <w:bottom w:w="80" w:type="dxa"/>
              <w:right w:w="120" w:type="dxa"/>
            </w:tcMar>
            <w:vAlign w:val="center"/>
          </w:tcPr>
          <w:p w14:paraId="2FC411C5" w14:textId="4751C43F"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ESCALA / CONFIG.</w:t>
            </w:r>
          </w:p>
        </w:tc>
        <w:tc>
          <w:tcPr>
            <w:tcW w:w="1883" w:type="dxa"/>
            <w:shd w:val="clear" w:color="auto" w:fill="E8EEF5"/>
            <w:tcMar>
              <w:top w:w="80" w:type="dxa"/>
              <w:left w:w="120" w:type="dxa"/>
              <w:bottom w:w="80" w:type="dxa"/>
              <w:right w:w="120" w:type="dxa"/>
            </w:tcMar>
            <w:vAlign w:val="center"/>
          </w:tcPr>
          <w:p w14:paraId="0FEA7CE6" w14:textId="57CBB245"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LATENCIA</w:t>
            </w:r>
          </w:p>
        </w:tc>
        <w:tc>
          <w:tcPr>
            <w:tcW w:w="2227" w:type="dxa"/>
            <w:shd w:val="clear" w:color="auto" w:fill="E8EEF5"/>
            <w:tcMar>
              <w:top w:w="80" w:type="dxa"/>
              <w:left w:w="120" w:type="dxa"/>
              <w:bottom w:w="80" w:type="dxa"/>
              <w:right w:w="120" w:type="dxa"/>
            </w:tcMar>
            <w:vAlign w:val="center"/>
          </w:tcPr>
          <w:p w14:paraId="31C63E3A" w14:textId="059B8ADC"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THROUGHPUT</w:t>
            </w:r>
          </w:p>
        </w:tc>
        <w:tc>
          <w:tcPr>
            <w:tcW w:w="2569" w:type="dxa"/>
            <w:shd w:val="clear" w:color="auto" w:fill="E8EEF5"/>
            <w:tcMar>
              <w:top w:w="80" w:type="dxa"/>
              <w:left w:w="120" w:type="dxa"/>
              <w:bottom w:w="80" w:type="dxa"/>
              <w:right w:w="120" w:type="dxa"/>
            </w:tcMar>
            <w:vAlign w:val="center"/>
          </w:tcPr>
          <w:p w14:paraId="1D4DF32A" w14:textId="730B3FC0"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RECURSOS / CALIDAD</w:t>
            </w:r>
          </w:p>
        </w:tc>
        <w:tc>
          <w:tcPr>
            <w:tcW w:w="1540" w:type="dxa"/>
            <w:shd w:val="clear" w:color="auto" w:fill="E8EEF5"/>
            <w:tcMar>
              <w:top w:w="80" w:type="dxa"/>
              <w:left w:w="120" w:type="dxa"/>
              <w:bottom w:w="80" w:type="dxa"/>
              <w:right w:w="120" w:type="dxa"/>
            </w:tcMar>
            <w:vAlign w:val="center"/>
          </w:tcPr>
          <w:p w14:paraId="52765FA8" w14:textId="4ED3CBBC" w:rsidR="00657C2B" w:rsidRPr="00864A07" w:rsidRDefault="00657C2B" w:rsidP="00657C2B">
            <w:pPr>
              <w:spacing w:after="0" w:line="360" w:lineRule="auto"/>
              <w:jc w:val="center"/>
              <w:rPr>
                <w:rFonts w:cstheme="minorHAnsi"/>
                <w:szCs w:val="24"/>
              </w:rPr>
            </w:pPr>
            <w:r w:rsidRPr="00864A07">
              <w:rPr>
                <w:rStyle w:val="Textoennegrita"/>
                <w:rFonts w:cstheme="minorHAnsi"/>
                <w:szCs w:val="24"/>
              </w:rPr>
              <w:t>EVID.</w:t>
            </w:r>
          </w:p>
        </w:tc>
      </w:tr>
      <w:tr w:rsidR="00386F01" w:rsidRPr="001D392E" w14:paraId="4A6C5DF7" w14:textId="77777777" w:rsidTr="00864A07">
        <w:trPr>
          <w:cantSplit/>
          <w:trHeight w:val="651"/>
        </w:trPr>
        <w:tc>
          <w:tcPr>
            <w:tcW w:w="1711" w:type="dxa"/>
            <w:tcMar>
              <w:top w:w="80" w:type="dxa"/>
              <w:left w:w="120" w:type="dxa"/>
              <w:bottom w:w="80" w:type="dxa"/>
              <w:right w:w="120" w:type="dxa"/>
            </w:tcMar>
            <w:vAlign w:val="center"/>
          </w:tcPr>
          <w:p w14:paraId="249C37A8" w14:textId="4700B623"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EXP-01</w:t>
            </w:r>
          </w:p>
        </w:tc>
        <w:tc>
          <w:tcPr>
            <w:tcW w:w="1883" w:type="dxa"/>
            <w:tcMar>
              <w:top w:w="80" w:type="dxa"/>
              <w:left w:w="120" w:type="dxa"/>
              <w:bottom w:w="80" w:type="dxa"/>
              <w:right w:w="120" w:type="dxa"/>
            </w:tcMar>
            <w:vAlign w:val="center"/>
          </w:tcPr>
          <w:p w14:paraId="180FDE6F" w14:textId="2E23AEED" w:rsidR="00657C2B" w:rsidRPr="00864A07" w:rsidRDefault="00657C2B" w:rsidP="00657C2B">
            <w:pPr>
              <w:spacing w:after="0" w:line="360" w:lineRule="auto"/>
              <w:rPr>
                <w:rFonts w:cstheme="minorHAnsi"/>
                <w:szCs w:val="24"/>
              </w:rPr>
            </w:pPr>
            <w:r w:rsidRPr="00864A07">
              <w:rPr>
                <w:rFonts w:cstheme="minorHAnsi"/>
                <w:szCs w:val="24"/>
              </w:rPr>
              <w:t>Inteligencia de Negocios (BI)</w:t>
            </w:r>
          </w:p>
        </w:tc>
        <w:tc>
          <w:tcPr>
            <w:tcW w:w="2569" w:type="dxa"/>
            <w:tcMar>
              <w:top w:w="80" w:type="dxa"/>
              <w:left w:w="120" w:type="dxa"/>
              <w:bottom w:w="80" w:type="dxa"/>
              <w:right w:w="120" w:type="dxa"/>
            </w:tcMar>
            <w:vAlign w:val="center"/>
          </w:tcPr>
          <w:p w14:paraId="33D4F6DB" w14:textId="0B01F2C6" w:rsidR="00657C2B" w:rsidRPr="00864A07" w:rsidRDefault="00657C2B" w:rsidP="00657C2B">
            <w:pPr>
              <w:spacing w:after="0" w:line="360" w:lineRule="auto"/>
              <w:rPr>
                <w:rFonts w:cstheme="minorHAnsi"/>
                <w:szCs w:val="24"/>
              </w:rPr>
            </w:pPr>
            <w:r w:rsidRPr="00864A07">
              <w:rPr>
                <w:rFonts w:cstheme="minorHAnsi"/>
                <w:szCs w:val="24"/>
              </w:rPr>
              <w:t>7 Registros unificados (Lote Control)</w:t>
            </w:r>
          </w:p>
        </w:tc>
        <w:tc>
          <w:tcPr>
            <w:tcW w:w="1883" w:type="dxa"/>
            <w:tcMar>
              <w:top w:w="80" w:type="dxa"/>
              <w:left w:w="120" w:type="dxa"/>
              <w:bottom w:w="80" w:type="dxa"/>
              <w:right w:w="120" w:type="dxa"/>
            </w:tcMar>
            <w:vAlign w:val="center"/>
          </w:tcPr>
          <w:p w14:paraId="0C0F01AF" w14:textId="64B968CD" w:rsidR="00657C2B" w:rsidRPr="00864A07" w:rsidRDefault="00657C2B" w:rsidP="00657C2B">
            <w:pPr>
              <w:spacing w:after="0" w:line="360" w:lineRule="auto"/>
              <w:rPr>
                <w:rFonts w:cstheme="minorHAnsi"/>
                <w:szCs w:val="24"/>
              </w:rPr>
            </w:pPr>
            <w:r w:rsidRPr="00864A07">
              <w:rPr>
                <w:rFonts w:cstheme="minorHAnsi"/>
                <w:szCs w:val="24"/>
              </w:rPr>
              <w:t xml:space="preserve">124 ms </w:t>
            </w:r>
            <w:r w:rsidRPr="00864A07">
              <w:rPr>
                <w:rStyle w:val="nfasis"/>
                <w:rFonts w:cstheme="minorHAnsi"/>
                <w:szCs w:val="24"/>
              </w:rPr>
              <w:t>(± 8 ms)</w:t>
            </w:r>
          </w:p>
        </w:tc>
        <w:tc>
          <w:tcPr>
            <w:tcW w:w="2227" w:type="dxa"/>
            <w:tcMar>
              <w:top w:w="80" w:type="dxa"/>
              <w:left w:w="120" w:type="dxa"/>
              <w:bottom w:w="80" w:type="dxa"/>
              <w:right w:w="120" w:type="dxa"/>
            </w:tcMar>
            <w:vAlign w:val="center"/>
          </w:tcPr>
          <w:p w14:paraId="36C04D0C" w14:textId="05406F35" w:rsidR="00657C2B" w:rsidRPr="00864A07" w:rsidRDefault="00657C2B" w:rsidP="00657C2B">
            <w:pPr>
              <w:spacing w:after="0" w:line="360" w:lineRule="auto"/>
              <w:rPr>
                <w:rFonts w:cstheme="minorHAnsi"/>
                <w:szCs w:val="24"/>
              </w:rPr>
            </w:pPr>
            <w:r w:rsidRPr="00864A07">
              <w:rPr>
                <w:rFonts w:cstheme="minorHAnsi"/>
                <w:szCs w:val="24"/>
              </w:rPr>
              <w:t>56.4 filas/s</w:t>
            </w:r>
          </w:p>
        </w:tc>
        <w:tc>
          <w:tcPr>
            <w:tcW w:w="2569" w:type="dxa"/>
            <w:tcMar>
              <w:top w:w="80" w:type="dxa"/>
              <w:left w:w="120" w:type="dxa"/>
              <w:bottom w:w="80" w:type="dxa"/>
              <w:right w:w="120" w:type="dxa"/>
            </w:tcMar>
            <w:vAlign w:val="center"/>
          </w:tcPr>
          <w:p w14:paraId="0A58A13A" w14:textId="03A77CD4" w:rsidR="00657C2B" w:rsidRPr="00864A07" w:rsidRDefault="00657C2B" w:rsidP="00657C2B">
            <w:pPr>
              <w:spacing w:after="0" w:line="360" w:lineRule="auto"/>
              <w:rPr>
                <w:rFonts w:cstheme="minorHAnsi"/>
                <w:szCs w:val="24"/>
              </w:rPr>
            </w:pPr>
            <w:r w:rsidRPr="00864A07">
              <w:rPr>
                <w:rFonts w:cstheme="minorHAnsi"/>
                <w:szCs w:val="24"/>
              </w:rPr>
              <w:t>CPU: 4.2%</w:t>
            </w:r>
            <w:r w:rsidRPr="00864A07">
              <w:rPr>
                <w:rFonts w:cstheme="minorHAnsi"/>
                <w:szCs w:val="24"/>
              </w:rPr>
              <w:br/>
              <w:t>RAM: ~45 MB (SSMS)</w:t>
            </w:r>
          </w:p>
        </w:tc>
        <w:tc>
          <w:tcPr>
            <w:tcW w:w="1540" w:type="dxa"/>
            <w:tcMar>
              <w:top w:w="80" w:type="dxa"/>
              <w:left w:w="120" w:type="dxa"/>
              <w:bottom w:w="80" w:type="dxa"/>
              <w:right w:w="120" w:type="dxa"/>
            </w:tcMar>
            <w:vAlign w:val="center"/>
          </w:tcPr>
          <w:p w14:paraId="052DD5B6" w14:textId="1A1E6A3D" w:rsidR="00657C2B" w:rsidRPr="00864A07" w:rsidRDefault="00657C2B" w:rsidP="00657C2B">
            <w:pPr>
              <w:spacing w:after="0" w:line="360" w:lineRule="auto"/>
              <w:rPr>
                <w:rFonts w:cstheme="minorHAnsi"/>
                <w:szCs w:val="24"/>
              </w:rPr>
            </w:pPr>
            <w:r w:rsidRPr="00864A07">
              <w:rPr>
                <w:rFonts w:cstheme="minorHAnsi"/>
                <w:szCs w:val="24"/>
              </w:rPr>
              <w:t>Imagen 6</w:t>
            </w:r>
          </w:p>
        </w:tc>
      </w:tr>
      <w:tr w:rsidR="00386F01" w:rsidRPr="001D392E" w14:paraId="57CC62EB" w14:textId="77777777" w:rsidTr="00864A07">
        <w:trPr>
          <w:cantSplit/>
          <w:trHeight w:val="490"/>
        </w:trPr>
        <w:tc>
          <w:tcPr>
            <w:tcW w:w="1711" w:type="dxa"/>
            <w:tcMar>
              <w:top w:w="80" w:type="dxa"/>
              <w:left w:w="120" w:type="dxa"/>
              <w:bottom w:w="80" w:type="dxa"/>
              <w:right w:w="120" w:type="dxa"/>
            </w:tcMar>
            <w:vAlign w:val="center"/>
          </w:tcPr>
          <w:p w14:paraId="3A5DA512" w14:textId="3B77FB84"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EXP-02</w:t>
            </w:r>
          </w:p>
        </w:tc>
        <w:tc>
          <w:tcPr>
            <w:tcW w:w="1883" w:type="dxa"/>
            <w:tcMar>
              <w:top w:w="80" w:type="dxa"/>
              <w:left w:w="120" w:type="dxa"/>
              <w:bottom w:w="80" w:type="dxa"/>
              <w:right w:w="120" w:type="dxa"/>
            </w:tcMar>
            <w:vAlign w:val="center"/>
          </w:tcPr>
          <w:p w14:paraId="3592834C" w14:textId="5A4ED7D2" w:rsidR="00657C2B" w:rsidRPr="00864A07" w:rsidRDefault="00657C2B" w:rsidP="00657C2B">
            <w:pPr>
              <w:spacing w:after="0" w:line="360" w:lineRule="auto"/>
              <w:rPr>
                <w:rFonts w:cstheme="minorHAnsi"/>
                <w:szCs w:val="24"/>
              </w:rPr>
            </w:pPr>
            <w:r w:rsidRPr="00864A07">
              <w:rPr>
                <w:rFonts w:cstheme="minorHAnsi"/>
                <w:szCs w:val="24"/>
              </w:rPr>
              <w:t>Procesamiento Big Data</w:t>
            </w:r>
          </w:p>
        </w:tc>
        <w:tc>
          <w:tcPr>
            <w:tcW w:w="2569" w:type="dxa"/>
            <w:tcMar>
              <w:top w:w="80" w:type="dxa"/>
              <w:left w:w="120" w:type="dxa"/>
              <w:bottom w:w="80" w:type="dxa"/>
              <w:right w:w="120" w:type="dxa"/>
            </w:tcMar>
            <w:vAlign w:val="center"/>
          </w:tcPr>
          <w:p w14:paraId="50C3D9B1" w14:textId="1441396E" w:rsidR="00657C2B" w:rsidRPr="00864A07" w:rsidRDefault="00657C2B" w:rsidP="00657C2B">
            <w:pPr>
              <w:spacing w:after="0" w:line="360" w:lineRule="auto"/>
              <w:rPr>
                <w:rFonts w:cstheme="minorHAnsi"/>
                <w:szCs w:val="24"/>
              </w:rPr>
            </w:pPr>
            <w:r w:rsidRPr="00864A07">
              <w:rPr>
                <w:rFonts w:cstheme="minorHAnsi"/>
                <w:szCs w:val="24"/>
              </w:rPr>
              <w:t>1,000,000 de Filas (Estrés Batch)</w:t>
            </w:r>
          </w:p>
        </w:tc>
        <w:tc>
          <w:tcPr>
            <w:tcW w:w="1883" w:type="dxa"/>
            <w:tcMar>
              <w:top w:w="80" w:type="dxa"/>
              <w:left w:w="120" w:type="dxa"/>
              <w:bottom w:w="80" w:type="dxa"/>
              <w:right w:w="120" w:type="dxa"/>
            </w:tcMar>
            <w:vAlign w:val="center"/>
          </w:tcPr>
          <w:p w14:paraId="04834866" w14:textId="60B9FA50"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5.4951 s</w:t>
            </w:r>
            <w:r w:rsidRPr="00864A07">
              <w:rPr>
                <w:rFonts w:cstheme="minorHAnsi"/>
                <w:szCs w:val="24"/>
              </w:rPr>
              <w:t xml:space="preserve"> </w:t>
            </w:r>
            <w:r w:rsidRPr="00864A07">
              <w:rPr>
                <w:rStyle w:val="nfasis"/>
                <w:rFonts w:cstheme="minorHAnsi"/>
                <w:szCs w:val="24"/>
              </w:rPr>
              <w:t>(± 0.12 s)</w:t>
            </w:r>
          </w:p>
        </w:tc>
        <w:tc>
          <w:tcPr>
            <w:tcW w:w="2227" w:type="dxa"/>
            <w:tcMar>
              <w:top w:w="80" w:type="dxa"/>
              <w:left w:w="120" w:type="dxa"/>
              <w:bottom w:w="80" w:type="dxa"/>
              <w:right w:w="120" w:type="dxa"/>
            </w:tcMar>
            <w:vAlign w:val="center"/>
          </w:tcPr>
          <w:p w14:paraId="3B7D3684" w14:textId="6A81C137"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181,980.96 reg/s</w:t>
            </w:r>
          </w:p>
        </w:tc>
        <w:tc>
          <w:tcPr>
            <w:tcW w:w="2569" w:type="dxa"/>
            <w:tcMar>
              <w:top w:w="80" w:type="dxa"/>
              <w:left w:w="120" w:type="dxa"/>
              <w:bottom w:w="80" w:type="dxa"/>
              <w:right w:w="120" w:type="dxa"/>
            </w:tcMar>
            <w:vAlign w:val="center"/>
          </w:tcPr>
          <w:p w14:paraId="4DA1280A" w14:textId="7FF03330" w:rsidR="00657C2B" w:rsidRPr="00864A07" w:rsidRDefault="00657C2B" w:rsidP="00657C2B">
            <w:pPr>
              <w:spacing w:after="0" w:line="360" w:lineRule="auto"/>
              <w:rPr>
                <w:rFonts w:cstheme="minorHAnsi"/>
                <w:szCs w:val="24"/>
              </w:rPr>
            </w:pPr>
            <w:r w:rsidRPr="00864A07">
              <w:rPr>
                <w:rFonts w:cstheme="minorHAnsi"/>
                <w:szCs w:val="24"/>
              </w:rPr>
              <w:t>CPU: 28.1%</w:t>
            </w:r>
            <w:r w:rsidRPr="00864A07">
              <w:rPr>
                <w:rFonts w:cstheme="minorHAnsi"/>
                <w:szCs w:val="24"/>
              </w:rPr>
              <w:br/>
              <w:t>RAM: ~380 MB (Python)</w:t>
            </w:r>
          </w:p>
        </w:tc>
        <w:tc>
          <w:tcPr>
            <w:tcW w:w="1540" w:type="dxa"/>
            <w:tcMar>
              <w:top w:w="80" w:type="dxa"/>
              <w:left w:w="120" w:type="dxa"/>
              <w:bottom w:w="80" w:type="dxa"/>
              <w:right w:w="120" w:type="dxa"/>
            </w:tcMar>
            <w:vAlign w:val="center"/>
          </w:tcPr>
          <w:p w14:paraId="3A89E96A" w14:textId="45932DAD" w:rsidR="00657C2B" w:rsidRPr="00864A07" w:rsidRDefault="00657C2B" w:rsidP="00657C2B">
            <w:pPr>
              <w:spacing w:after="0" w:line="360" w:lineRule="auto"/>
              <w:rPr>
                <w:rFonts w:cstheme="minorHAnsi"/>
                <w:szCs w:val="24"/>
              </w:rPr>
            </w:pPr>
            <w:r w:rsidRPr="00864A07">
              <w:rPr>
                <w:rFonts w:cstheme="minorHAnsi"/>
                <w:szCs w:val="24"/>
              </w:rPr>
              <w:t>Imagen 10</w:t>
            </w:r>
          </w:p>
        </w:tc>
      </w:tr>
      <w:tr w:rsidR="00386F01" w:rsidRPr="001D392E" w14:paraId="364CAEE5" w14:textId="77777777" w:rsidTr="00864A07">
        <w:trPr>
          <w:cantSplit/>
          <w:trHeight w:val="656"/>
        </w:trPr>
        <w:tc>
          <w:tcPr>
            <w:tcW w:w="1711" w:type="dxa"/>
            <w:tcMar>
              <w:top w:w="80" w:type="dxa"/>
              <w:left w:w="120" w:type="dxa"/>
              <w:bottom w:w="80" w:type="dxa"/>
              <w:right w:w="120" w:type="dxa"/>
            </w:tcMar>
            <w:vAlign w:val="center"/>
          </w:tcPr>
          <w:p w14:paraId="56FBC249" w14:textId="13492D0E"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EXP-03</w:t>
            </w:r>
          </w:p>
        </w:tc>
        <w:tc>
          <w:tcPr>
            <w:tcW w:w="1883" w:type="dxa"/>
            <w:tcMar>
              <w:top w:w="80" w:type="dxa"/>
              <w:left w:w="120" w:type="dxa"/>
              <w:bottom w:w="80" w:type="dxa"/>
              <w:right w:w="120" w:type="dxa"/>
            </w:tcMar>
            <w:vAlign w:val="center"/>
          </w:tcPr>
          <w:p w14:paraId="13596076" w14:textId="612423B7" w:rsidR="00657C2B" w:rsidRPr="00864A07" w:rsidRDefault="00657C2B" w:rsidP="00657C2B">
            <w:pPr>
              <w:spacing w:after="0" w:line="360" w:lineRule="auto"/>
              <w:rPr>
                <w:rFonts w:cstheme="minorHAnsi"/>
                <w:szCs w:val="24"/>
              </w:rPr>
            </w:pPr>
            <w:r w:rsidRPr="00864A07">
              <w:rPr>
                <w:rFonts w:cstheme="minorHAnsi"/>
                <w:szCs w:val="24"/>
              </w:rPr>
              <w:t>Arquitectura Comparativa</w:t>
            </w:r>
          </w:p>
        </w:tc>
        <w:tc>
          <w:tcPr>
            <w:tcW w:w="2569" w:type="dxa"/>
            <w:tcMar>
              <w:top w:w="80" w:type="dxa"/>
              <w:left w:w="120" w:type="dxa"/>
              <w:bottom w:w="80" w:type="dxa"/>
              <w:right w:w="120" w:type="dxa"/>
            </w:tcMar>
            <w:vAlign w:val="center"/>
          </w:tcPr>
          <w:p w14:paraId="66D63E98" w14:textId="033E0580" w:rsidR="00657C2B" w:rsidRPr="00864A07" w:rsidRDefault="00657C2B" w:rsidP="00657C2B">
            <w:pPr>
              <w:spacing w:after="0" w:line="360" w:lineRule="auto"/>
              <w:rPr>
                <w:rFonts w:cstheme="minorHAnsi"/>
                <w:szCs w:val="24"/>
              </w:rPr>
            </w:pPr>
            <w:r w:rsidRPr="00864A07">
              <w:rPr>
                <w:rFonts w:cstheme="minorHAnsi"/>
                <w:szCs w:val="24"/>
              </w:rPr>
              <w:t>1,000,000 de Filas (Serialización)</w:t>
            </w:r>
          </w:p>
        </w:tc>
        <w:tc>
          <w:tcPr>
            <w:tcW w:w="1883" w:type="dxa"/>
            <w:tcMar>
              <w:top w:w="80" w:type="dxa"/>
              <w:left w:w="120" w:type="dxa"/>
              <w:bottom w:w="80" w:type="dxa"/>
              <w:right w:w="120" w:type="dxa"/>
            </w:tcMar>
            <w:vAlign w:val="center"/>
          </w:tcPr>
          <w:p w14:paraId="442C421B" w14:textId="40AFBC95" w:rsidR="00657C2B" w:rsidRPr="00864A07" w:rsidRDefault="00657C2B" w:rsidP="00657C2B">
            <w:pPr>
              <w:spacing w:after="0" w:line="360" w:lineRule="auto"/>
              <w:rPr>
                <w:rFonts w:cstheme="minorHAnsi"/>
                <w:szCs w:val="24"/>
              </w:rPr>
            </w:pPr>
            <w:r w:rsidRPr="00864A07">
              <w:rPr>
                <w:rStyle w:val="Textoennegrita"/>
                <w:rFonts w:cstheme="minorHAnsi"/>
                <w:b w:val="0"/>
                <w:bCs w:val="0"/>
                <w:szCs w:val="24"/>
              </w:rPr>
              <w:t>0.7850 s</w:t>
            </w:r>
            <w:r w:rsidRPr="00864A07">
              <w:rPr>
                <w:rFonts w:cstheme="minorHAnsi"/>
                <w:szCs w:val="24"/>
              </w:rPr>
              <w:t xml:space="preserve"> </w:t>
            </w:r>
            <w:r w:rsidRPr="00864A07">
              <w:rPr>
                <w:rStyle w:val="nfasis"/>
                <w:rFonts w:cstheme="minorHAnsi"/>
                <w:szCs w:val="24"/>
              </w:rPr>
              <w:t>(± 0.04 s)</w:t>
            </w:r>
          </w:p>
        </w:tc>
        <w:tc>
          <w:tcPr>
            <w:tcW w:w="2227" w:type="dxa"/>
            <w:tcMar>
              <w:top w:w="80" w:type="dxa"/>
              <w:left w:w="120" w:type="dxa"/>
              <w:bottom w:w="80" w:type="dxa"/>
              <w:right w:w="120" w:type="dxa"/>
            </w:tcMar>
            <w:vAlign w:val="center"/>
          </w:tcPr>
          <w:p w14:paraId="70F0ED6F" w14:textId="7B3FF2D5" w:rsidR="00657C2B" w:rsidRPr="00864A07" w:rsidRDefault="00657C2B" w:rsidP="00657C2B">
            <w:pPr>
              <w:spacing w:after="0" w:line="360" w:lineRule="auto"/>
              <w:rPr>
                <w:rFonts w:cstheme="minorHAnsi"/>
                <w:szCs w:val="24"/>
              </w:rPr>
            </w:pPr>
            <w:r w:rsidRPr="00864A07">
              <w:rPr>
                <w:rFonts w:cstheme="minorHAnsi"/>
                <w:szCs w:val="24"/>
              </w:rPr>
              <w:t>1,273,885.3 reg/s</w:t>
            </w:r>
          </w:p>
        </w:tc>
        <w:tc>
          <w:tcPr>
            <w:tcW w:w="2569" w:type="dxa"/>
            <w:tcMar>
              <w:top w:w="80" w:type="dxa"/>
              <w:left w:w="120" w:type="dxa"/>
              <w:bottom w:w="80" w:type="dxa"/>
              <w:right w:w="120" w:type="dxa"/>
            </w:tcMar>
            <w:vAlign w:val="center"/>
          </w:tcPr>
          <w:p w14:paraId="65D19D2E" w14:textId="2C865A47" w:rsidR="00657C2B" w:rsidRPr="00864A07" w:rsidRDefault="00657C2B" w:rsidP="00657C2B">
            <w:pPr>
              <w:spacing w:after="0" w:line="360" w:lineRule="auto"/>
              <w:rPr>
                <w:rFonts w:cstheme="minorHAnsi"/>
                <w:szCs w:val="24"/>
              </w:rPr>
            </w:pPr>
            <w:r w:rsidRPr="00864A07">
              <w:rPr>
                <w:rFonts w:cstheme="minorHAnsi"/>
                <w:szCs w:val="24"/>
              </w:rPr>
              <w:t>Compresión: Parquet Columnar vs CSV</w:t>
            </w:r>
          </w:p>
        </w:tc>
        <w:tc>
          <w:tcPr>
            <w:tcW w:w="1540" w:type="dxa"/>
            <w:tcMar>
              <w:top w:w="80" w:type="dxa"/>
              <w:left w:w="120" w:type="dxa"/>
              <w:bottom w:w="80" w:type="dxa"/>
              <w:right w:w="120" w:type="dxa"/>
            </w:tcMar>
            <w:vAlign w:val="center"/>
          </w:tcPr>
          <w:p w14:paraId="3587D03E" w14:textId="370B3AFD" w:rsidR="00657C2B" w:rsidRPr="00864A07" w:rsidRDefault="00657C2B" w:rsidP="00657C2B">
            <w:pPr>
              <w:spacing w:after="0" w:line="360" w:lineRule="auto"/>
              <w:rPr>
                <w:rFonts w:cstheme="minorHAnsi"/>
                <w:szCs w:val="24"/>
              </w:rPr>
            </w:pPr>
            <w:r w:rsidRPr="00864A07">
              <w:rPr>
                <w:rFonts w:cstheme="minorHAnsi"/>
                <w:szCs w:val="24"/>
              </w:rPr>
              <w:t>Imagen 10</w:t>
            </w:r>
          </w:p>
        </w:tc>
      </w:tr>
    </w:tbl>
    <w:p w14:paraId="6AD002D3" w14:textId="77777777" w:rsidR="00657C2B" w:rsidRPr="00657C2B" w:rsidRDefault="00657C2B" w:rsidP="00970DFC">
      <w:pPr>
        <w:spacing w:before="240" w:after="0" w:line="360" w:lineRule="auto"/>
        <w:rPr>
          <w:rFonts w:cstheme="minorHAnsi"/>
          <w:b/>
          <w:bCs/>
          <w:szCs w:val="24"/>
          <w:lang w:val="es-PE"/>
        </w:rPr>
      </w:pPr>
      <w:r w:rsidRPr="00657C2B">
        <w:rPr>
          <w:rFonts w:cstheme="minorHAnsi"/>
          <w:b/>
          <w:bCs/>
          <w:szCs w:val="24"/>
          <w:lang w:val="es-PE"/>
        </w:rPr>
        <w:t>Análisis de Variabilidad, Exclusiones y Valores Atípicos (</w:t>
      </w:r>
      <w:r w:rsidRPr="00657C2B">
        <w:rPr>
          <w:rFonts w:cstheme="minorHAnsi"/>
          <w:b/>
          <w:bCs/>
          <w:i/>
          <w:iCs/>
          <w:szCs w:val="24"/>
          <w:lang w:val="es-PE"/>
        </w:rPr>
        <w:t>Outliers</w:t>
      </w:r>
      <w:r w:rsidRPr="00657C2B">
        <w:rPr>
          <w:rFonts w:cstheme="minorHAnsi"/>
          <w:b/>
          <w:bCs/>
          <w:szCs w:val="24"/>
          <w:lang w:val="es-PE"/>
        </w:rPr>
        <w:t>)</w:t>
      </w:r>
    </w:p>
    <w:p w14:paraId="4909418D" w14:textId="77777777" w:rsidR="00657C2B" w:rsidRPr="00657C2B" w:rsidRDefault="00657C2B" w:rsidP="00970DFC">
      <w:pPr>
        <w:numPr>
          <w:ilvl w:val="0"/>
          <w:numId w:val="33"/>
        </w:numPr>
        <w:spacing w:after="0" w:line="360" w:lineRule="auto"/>
        <w:rPr>
          <w:rFonts w:cstheme="minorHAnsi"/>
          <w:szCs w:val="24"/>
          <w:lang w:val="es-PE"/>
        </w:rPr>
      </w:pPr>
      <w:r w:rsidRPr="00657C2B">
        <w:rPr>
          <w:rFonts w:cstheme="minorHAnsi"/>
          <w:b/>
          <w:bCs/>
          <w:szCs w:val="24"/>
          <w:lang w:val="es-PE"/>
        </w:rPr>
        <w:t>Medida de Variabilidad:</w:t>
      </w:r>
      <w:r w:rsidRPr="00657C2B">
        <w:rPr>
          <w:rFonts w:cstheme="minorHAnsi"/>
          <w:szCs w:val="24"/>
          <w:lang w:val="es-PE"/>
        </w:rPr>
        <w:t xml:space="preserve"> La desviación estándar obtenida en el procesamiento masivo de Big Data (EXP-02) fue de apenas ± 0.12 segundos a lo largo de las 5 repeticiones. Esto demuestra una altísima estabilidad y predictibilidad en el rendimiento del motor analítico implementado en memoria.</w:t>
      </w:r>
    </w:p>
    <w:p w14:paraId="60569166" w14:textId="55820B38" w:rsidR="00657C2B" w:rsidRPr="00864A07" w:rsidRDefault="00657C2B" w:rsidP="00970DFC">
      <w:pPr>
        <w:numPr>
          <w:ilvl w:val="0"/>
          <w:numId w:val="33"/>
        </w:numPr>
        <w:spacing w:after="0" w:line="360" w:lineRule="auto"/>
        <w:rPr>
          <w:rFonts w:cstheme="minorHAnsi"/>
          <w:szCs w:val="24"/>
          <w:lang w:val="es-PE"/>
        </w:rPr>
      </w:pPr>
      <w:r w:rsidRPr="00657C2B">
        <w:rPr>
          <w:rFonts w:cstheme="minorHAnsi"/>
          <w:b/>
          <w:bCs/>
          <w:szCs w:val="24"/>
          <w:lang w:val="es-PE"/>
        </w:rPr>
        <w:t>Explicación de Exclusiones (Valores Atípicos):</w:t>
      </w:r>
      <w:r w:rsidRPr="00657C2B">
        <w:rPr>
          <w:rFonts w:cstheme="minorHAnsi"/>
          <w:szCs w:val="24"/>
          <w:lang w:val="es-PE"/>
        </w:rPr>
        <w:t xml:space="preserve"> Durante la primera corrida fría del escenario EXP-02, se detectó un valor atípico inicial de 7.12 segundos. Este pico de latencia fue excluido deliberadamente del promedio reportado en la tabla debido a que responde al fenómeno técnico de </w:t>
      </w:r>
      <w:r w:rsidRPr="00657C2B">
        <w:rPr>
          <w:rFonts w:cstheme="minorHAnsi"/>
          <w:i/>
          <w:iCs/>
          <w:szCs w:val="24"/>
          <w:lang w:val="es-PE"/>
        </w:rPr>
        <w:t>Cold Start</w:t>
      </w:r>
      <w:r w:rsidRPr="00657C2B">
        <w:rPr>
          <w:rFonts w:cstheme="minorHAnsi"/>
          <w:szCs w:val="24"/>
          <w:lang w:val="es-PE"/>
        </w:rPr>
        <w:t xml:space="preserve"> (tiempo inicial que le toma al sistema operativo Windows asignar el direccionamiento de bloques de memoria RAM para el DataFrame y cargar las librerías base de pyarrow). Las corridas subsiguientes (2 a 5) se estabilizaron en un comportamiento lineal.</w:t>
      </w:r>
    </w:p>
    <w:p w14:paraId="243E25E2" w14:textId="77777777" w:rsidR="00AB0818" w:rsidRDefault="00AB0818" w:rsidP="00454BB3">
      <w:pPr>
        <w:pStyle w:val="Ttulo2"/>
        <w:rPr>
          <w:rFonts w:asciiTheme="minorHAnsi" w:hAnsiTheme="minorHAnsi" w:cstheme="minorHAnsi"/>
        </w:rPr>
        <w:sectPr w:rsidR="00AB0818" w:rsidSect="00386F01">
          <w:pgSz w:w="16838" w:h="11906" w:orient="landscape"/>
          <w:pgMar w:top="1701" w:right="1418" w:bottom="1701" w:left="1418" w:header="709" w:footer="709" w:gutter="0"/>
          <w:cols w:space="708"/>
          <w:titlePg/>
          <w:docGrid w:linePitch="360"/>
        </w:sectPr>
      </w:pPr>
    </w:p>
    <w:p w14:paraId="0985A0E1" w14:textId="77777777" w:rsidR="00440C3A" w:rsidRDefault="00000000" w:rsidP="00407DBC">
      <w:pPr>
        <w:pStyle w:val="Ttulo2"/>
        <w:spacing w:line="360" w:lineRule="auto"/>
        <w:rPr>
          <w:rFonts w:asciiTheme="minorHAnsi" w:hAnsiTheme="minorHAnsi" w:cstheme="minorHAnsi"/>
        </w:rPr>
      </w:pPr>
      <w:bookmarkStart w:id="53" w:name="_Toc242597778"/>
      <w:r w:rsidRPr="001D392E">
        <w:rPr>
          <w:rFonts w:asciiTheme="minorHAnsi" w:hAnsiTheme="minorHAnsi" w:cstheme="minorHAnsi"/>
        </w:rPr>
        <w:lastRenderedPageBreak/>
        <w:t>6.4 Visualizaciones y dashboards</w:t>
      </w:r>
      <w:bookmarkEnd w:id="53"/>
    </w:p>
    <w:p w14:paraId="58B79D22" w14:textId="226AA525" w:rsidR="00407DBC" w:rsidRDefault="00407DBC" w:rsidP="007C27B6">
      <w:pPr>
        <w:spacing w:line="360" w:lineRule="auto"/>
        <w:ind w:left="284"/>
      </w:pPr>
      <w:r w:rsidRPr="00407DBC">
        <w:t xml:space="preserve">Para la fase de visualización masiva y análisis interactivo de los resultados experimentales bajo estrés de alta densidad (1,000,000 de registros), se derivaron los datos consolidados hacia la interfaz analítica de Power BI Desktop de forma nativa. El despliegue de las métricas de control financiero, la distribución vectorial por niveles de riesgo y la dispersión de la morosidad por sucursales se encuentran evidenciados </w:t>
      </w:r>
      <w:r w:rsidRPr="009059DE">
        <w:t>detalladamente en la Imagen 7 (Sección 5.2.4) del presente informe técnico.</w:t>
      </w:r>
    </w:p>
    <w:tbl>
      <w:tblPr>
        <w:tblStyle w:val="Tablaconcuadrcula"/>
        <w:tblW w:w="9284" w:type="dxa"/>
        <w:tblInd w:w="120" w:type="dxa"/>
        <w:tblLayout w:type="fixed"/>
        <w:tblLook w:val="04A0" w:firstRow="1" w:lastRow="0" w:firstColumn="1" w:lastColumn="0" w:noHBand="0" w:noVBand="1"/>
      </w:tblPr>
      <w:tblGrid>
        <w:gridCol w:w="2401"/>
        <w:gridCol w:w="3286"/>
        <w:gridCol w:w="3597"/>
      </w:tblGrid>
      <w:tr w:rsidR="00130826" w:rsidRPr="00130826" w14:paraId="7C4F3F8B" w14:textId="77777777" w:rsidTr="00130826">
        <w:trPr>
          <w:cantSplit/>
          <w:trHeight w:val="1373"/>
          <w:tblHeader/>
        </w:trPr>
        <w:tc>
          <w:tcPr>
            <w:tcW w:w="2401" w:type="dxa"/>
            <w:shd w:val="clear" w:color="auto" w:fill="E8EEF5"/>
            <w:tcMar>
              <w:top w:w="80" w:type="dxa"/>
              <w:left w:w="120" w:type="dxa"/>
              <w:bottom w:w="80" w:type="dxa"/>
              <w:right w:w="120" w:type="dxa"/>
            </w:tcMar>
            <w:vAlign w:val="center"/>
          </w:tcPr>
          <w:p w14:paraId="62CB006B" w14:textId="6A1D0884" w:rsidR="00130826" w:rsidRPr="00130826" w:rsidRDefault="00130826" w:rsidP="00130826">
            <w:pPr>
              <w:spacing w:after="0" w:line="360" w:lineRule="auto"/>
              <w:jc w:val="center"/>
              <w:rPr>
                <w:rFonts w:cstheme="minorHAnsi"/>
                <w:szCs w:val="24"/>
              </w:rPr>
            </w:pPr>
            <w:r w:rsidRPr="00130826">
              <w:rPr>
                <w:rStyle w:val="Textoennegrita"/>
                <w:rFonts w:cstheme="minorHAnsi"/>
                <w:szCs w:val="24"/>
              </w:rPr>
              <w:t>COMPONENTE VISUAL</w:t>
            </w:r>
          </w:p>
        </w:tc>
        <w:tc>
          <w:tcPr>
            <w:tcW w:w="3286" w:type="dxa"/>
            <w:shd w:val="clear" w:color="auto" w:fill="E8EEF5"/>
            <w:tcMar>
              <w:top w:w="80" w:type="dxa"/>
              <w:left w:w="120" w:type="dxa"/>
              <w:bottom w:w="80" w:type="dxa"/>
              <w:right w:w="120" w:type="dxa"/>
            </w:tcMar>
            <w:vAlign w:val="center"/>
          </w:tcPr>
          <w:p w14:paraId="20DC04E1" w14:textId="0BB7DC33" w:rsidR="00130826" w:rsidRPr="00130826" w:rsidRDefault="00130826" w:rsidP="00130826">
            <w:pPr>
              <w:spacing w:after="0" w:line="360" w:lineRule="auto"/>
              <w:jc w:val="center"/>
              <w:rPr>
                <w:rFonts w:cstheme="minorHAnsi"/>
                <w:szCs w:val="24"/>
              </w:rPr>
            </w:pPr>
            <w:r w:rsidRPr="00130826">
              <w:rPr>
                <w:rStyle w:val="Textoennegrita"/>
                <w:rFonts w:cstheme="minorHAnsi"/>
                <w:szCs w:val="24"/>
              </w:rPr>
              <w:t>ORIGEN DE DATOS</w:t>
            </w:r>
          </w:p>
        </w:tc>
        <w:tc>
          <w:tcPr>
            <w:tcW w:w="3597" w:type="dxa"/>
            <w:shd w:val="clear" w:color="auto" w:fill="E8EEF5"/>
            <w:tcMar>
              <w:top w:w="80" w:type="dxa"/>
              <w:left w:w="120" w:type="dxa"/>
              <w:bottom w:w="80" w:type="dxa"/>
              <w:right w:w="120" w:type="dxa"/>
            </w:tcMar>
            <w:vAlign w:val="center"/>
          </w:tcPr>
          <w:p w14:paraId="33B3F6D1" w14:textId="0954828B" w:rsidR="00130826" w:rsidRPr="00130826" w:rsidRDefault="00130826" w:rsidP="00130826">
            <w:pPr>
              <w:spacing w:after="0" w:line="360" w:lineRule="auto"/>
              <w:jc w:val="center"/>
              <w:rPr>
                <w:rFonts w:cstheme="minorHAnsi"/>
                <w:szCs w:val="24"/>
              </w:rPr>
            </w:pPr>
            <w:r w:rsidRPr="00130826">
              <w:rPr>
                <w:rStyle w:val="Textoennegrita"/>
                <w:rFonts w:cstheme="minorHAnsi"/>
                <w:szCs w:val="24"/>
              </w:rPr>
              <w:t>RUTA DEL ARTEFACTO (REPOSITORIO)</w:t>
            </w:r>
          </w:p>
        </w:tc>
      </w:tr>
      <w:tr w:rsidR="00130826" w:rsidRPr="00130826" w14:paraId="25CE4307" w14:textId="77777777" w:rsidTr="00130826">
        <w:trPr>
          <w:cantSplit/>
          <w:trHeight w:val="1030"/>
        </w:trPr>
        <w:tc>
          <w:tcPr>
            <w:tcW w:w="2401" w:type="dxa"/>
            <w:tcMar>
              <w:top w:w="80" w:type="dxa"/>
              <w:left w:w="120" w:type="dxa"/>
              <w:bottom w:w="80" w:type="dxa"/>
              <w:right w:w="120" w:type="dxa"/>
            </w:tcMar>
            <w:vAlign w:val="center"/>
          </w:tcPr>
          <w:p w14:paraId="0745ACD6" w14:textId="23E6D457" w:rsidR="00130826" w:rsidRPr="00130826" w:rsidRDefault="00130826" w:rsidP="00130826">
            <w:pPr>
              <w:spacing w:after="0" w:line="360" w:lineRule="auto"/>
              <w:rPr>
                <w:rFonts w:cstheme="minorHAnsi"/>
                <w:szCs w:val="24"/>
              </w:rPr>
            </w:pPr>
            <w:r w:rsidRPr="00130826">
              <w:rPr>
                <w:rStyle w:val="Textoennegrita"/>
                <w:rFonts w:cstheme="minorHAnsi"/>
                <w:szCs w:val="24"/>
              </w:rPr>
              <w:t>Dashboard de Morosidad</w:t>
            </w:r>
          </w:p>
        </w:tc>
        <w:tc>
          <w:tcPr>
            <w:tcW w:w="3286" w:type="dxa"/>
            <w:tcMar>
              <w:top w:w="80" w:type="dxa"/>
              <w:left w:w="120" w:type="dxa"/>
              <w:bottom w:w="80" w:type="dxa"/>
              <w:right w:w="120" w:type="dxa"/>
            </w:tcMar>
            <w:vAlign w:val="center"/>
          </w:tcPr>
          <w:p w14:paraId="1704529B" w14:textId="0FB32C37" w:rsidR="00130826" w:rsidRPr="00130826" w:rsidRDefault="00130826" w:rsidP="00130826">
            <w:pPr>
              <w:spacing w:after="0" w:line="360" w:lineRule="auto"/>
              <w:rPr>
                <w:rFonts w:cstheme="minorHAnsi"/>
                <w:szCs w:val="24"/>
                <w:lang w:val="es-PE"/>
              </w:rPr>
            </w:pPr>
            <w:r w:rsidRPr="00130826">
              <w:rPr>
                <w:rStyle w:val="CdigoHTML"/>
                <w:rFonts w:asciiTheme="minorHAnsi" w:eastAsia="Calibri" w:hAnsiTheme="minorHAnsi" w:cstheme="minorHAnsi"/>
                <w:sz w:val="24"/>
                <w:szCs w:val="24"/>
              </w:rPr>
              <w:t>dataset_masivo_credito.csv</w:t>
            </w:r>
          </w:p>
        </w:tc>
        <w:tc>
          <w:tcPr>
            <w:tcW w:w="3597" w:type="dxa"/>
            <w:tcMar>
              <w:top w:w="80" w:type="dxa"/>
              <w:left w:w="120" w:type="dxa"/>
              <w:bottom w:w="80" w:type="dxa"/>
              <w:right w:w="120" w:type="dxa"/>
            </w:tcMar>
            <w:vAlign w:val="center"/>
          </w:tcPr>
          <w:p w14:paraId="1BE1B504" w14:textId="7ADD87DD" w:rsidR="00130826" w:rsidRPr="00130826" w:rsidRDefault="00130826" w:rsidP="00130826">
            <w:pPr>
              <w:spacing w:after="0" w:line="360" w:lineRule="auto"/>
              <w:rPr>
                <w:rFonts w:cstheme="minorHAnsi"/>
                <w:szCs w:val="24"/>
              </w:rPr>
            </w:pPr>
            <w:r w:rsidRPr="00130826">
              <w:rPr>
                <w:rStyle w:val="CdigoHTML"/>
                <w:rFonts w:asciiTheme="minorHAnsi" w:eastAsia="Calibri" w:hAnsiTheme="minorHAnsi" w:cstheme="minorHAnsi"/>
                <w:sz w:val="24"/>
                <w:szCs w:val="24"/>
              </w:rPr>
              <w:t>docs/dashboard_crediavanza.pbix</w:t>
            </w:r>
          </w:p>
        </w:tc>
      </w:tr>
      <w:tr w:rsidR="00130826" w:rsidRPr="00130826" w14:paraId="5C58296E" w14:textId="77777777" w:rsidTr="00130826">
        <w:trPr>
          <w:cantSplit/>
          <w:trHeight w:val="1350"/>
        </w:trPr>
        <w:tc>
          <w:tcPr>
            <w:tcW w:w="2401" w:type="dxa"/>
            <w:tcMar>
              <w:top w:w="80" w:type="dxa"/>
              <w:left w:w="120" w:type="dxa"/>
              <w:bottom w:w="80" w:type="dxa"/>
              <w:right w:w="120" w:type="dxa"/>
            </w:tcMar>
            <w:vAlign w:val="center"/>
          </w:tcPr>
          <w:p w14:paraId="74EE1837" w14:textId="11F12685" w:rsidR="00130826" w:rsidRPr="00130826" w:rsidRDefault="00130826" w:rsidP="00130826">
            <w:pPr>
              <w:spacing w:after="0" w:line="360" w:lineRule="auto"/>
              <w:rPr>
                <w:rFonts w:cstheme="minorHAnsi"/>
                <w:szCs w:val="24"/>
              </w:rPr>
            </w:pPr>
            <w:r w:rsidRPr="00130826">
              <w:rPr>
                <w:rStyle w:val="Textoennegrita"/>
                <w:rFonts w:cstheme="minorHAnsi"/>
                <w:szCs w:val="24"/>
              </w:rPr>
              <w:t>Pipeline Batch de Big Data</w:t>
            </w:r>
          </w:p>
        </w:tc>
        <w:tc>
          <w:tcPr>
            <w:tcW w:w="3286" w:type="dxa"/>
            <w:tcMar>
              <w:top w:w="80" w:type="dxa"/>
              <w:left w:w="120" w:type="dxa"/>
              <w:bottom w:w="80" w:type="dxa"/>
              <w:right w:w="120" w:type="dxa"/>
            </w:tcMar>
            <w:vAlign w:val="center"/>
          </w:tcPr>
          <w:p w14:paraId="6D23EA6B" w14:textId="4A334F2E" w:rsidR="00130826" w:rsidRPr="00130826" w:rsidRDefault="00130826" w:rsidP="00130826">
            <w:pPr>
              <w:spacing w:after="0" w:line="360" w:lineRule="auto"/>
              <w:rPr>
                <w:rFonts w:cstheme="minorHAnsi"/>
                <w:szCs w:val="24"/>
                <w:lang w:val="es-PE"/>
              </w:rPr>
            </w:pPr>
            <w:r w:rsidRPr="00130826">
              <w:rPr>
                <w:rFonts w:cstheme="minorHAnsi"/>
                <w:szCs w:val="24"/>
              </w:rPr>
              <w:t>Generador Vectorial (1M)</w:t>
            </w:r>
          </w:p>
        </w:tc>
        <w:tc>
          <w:tcPr>
            <w:tcW w:w="3597" w:type="dxa"/>
            <w:tcMar>
              <w:top w:w="80" w:type="dxa"/>
              <w:left w:w="120" w:type="dxa"/>
              <w:bottom w:w="80" w:type="dxa"/>
              <w:right w:w="120" w:type="dxa"/>
            </w:tcMar>
            <w:vAlign w:val="center"/>
          </w:tcPr>
          <w:p w14:paraId="15E4EF34" w14:textId="7651668B" w:rsidR="00130826" w:rsidRPr="00130826" w:rsidRDefault="00130826" w:rsidP="00130826">
            <w:pPr>
              <w:spacing w:after="0" w:line="360" w:lineRule="auto"/>
              <w:rPr>
                <w:rFonts w:cstheme="minorHAnsi"/>
                <w:szCs w:val="24"/>
              </w:rPr>
            </w:pPr>
            <w:r w:rsidRPr="00130826">
              <w:rPr>
                <w:rStyle w:val="CdigoHTML"/>
                <w:rFonts w:asciiTheme="minorHAnsi" w:eastAsia="Calibri" w:hAnsiTheme="minorHAnsi" w:cstheme="minorHAnsi"/>
                <w:sz w:val="24"/>
                <w:szCs w:val="24"/>
              </w:rPr>
              <w:t>src/python/04_experimento_masivo_1m.py</w:t>
            </w:r>
          </w:p>
        </w:tc>
      </w:tr>
      <w:tr w:rsidR="00130826" w:rsidRPr="00130826" w14:paraId="61034232" w14:textId="77777777" w:rsidTr="00130826">
        <w:trPr>
          <w:cantSplit/>
          <w:trHeight w:val="1018"/>
        </w:trPr>
        <w:tc>
          <w:tcPr>
            <w:tcW w:w="2401" w:type="dxa"/>
            <w:tcMar>
              <w:top w:w="80" w:type="dxa"/>
              <w:left w:w="120" w:type="dxa"/>
              <w:bottom w:w="80" w:type="dxa"/>
              <w:right w:w="120" w:type="dxa"/>
            </w:tcMar>
            <w:vAlign w:val="center"/>
          </w:tcPr>
          <w:p w14:paraId="3D3A5925" w14:textId="13BF032D" w:rsidR="00130826" w:rsidRPr="00130826" w:rsidRDefault="00130826" w:rsidP="00130826">
            <w:pPr>
              <w:spacing w:after="0" w:line="360" w:lineRule="auto"/>
              <w:rPr>
                <w:rFonts w:cstheme="minorHAnsi"/>
                <w:szCs w:val="24"/>
              </w:rPr>
            </w:pPr>
            <w:r w:rsidRPr="00130826">
              <w:rPr>
                <w:rStyle w:val="Textoennegrita"/>
                <w:rFonts w:cstheme="minorHAnsi"/>
                <w:szCs w:val="24"/>
              </w:rPr>
              <w:t>Data Lake Particionado</w:t>
            </w:r>
          </w:p>
        </w:tc>
        <w:tc>
          <w:tcPr>
            <w:tcW w:w="3286" w:type="dxa"/>
            <w:tcMar>
              <w:top w:w="80" w:type="dxa"/>
              <w:left w:w="120" w:type="dxa"/>
              <w:bottom w:w="80" w:type="dxa"/>
              <w:right w:w="120" w:type="dxa"/>
            </w:tcMar>
            <w:vAlign w:val="center"/>
          </w:tcPr>
          <w:p w14:paraId="027AC7C6" w14:textId="162D4419" w:rsidR="00130826" w:rsidRPr="00130826" w:rsidRDefault="00130826" w:rsidP="00130826">
            <w:pPr>
              <w:spacing w:after="0" w:line="360" w:lineRule="auto"/>
              <w:rPr>
                <w:rFonts w:cstheme="minorHAnsi"/>
                <w:szCs w:val="24"/>
              </w:rPr>
            </w:pPr>
            <w:r w:rsidRPr="00130826">
              <w:rPr>
                <w:rFonts w:cstheme="minorHAnsi"/>
                <w:szCs w:val="24"/>
              </w:rPr>
              <w:t>Compresión Parquet Columnar</w:t>
            </w:r>
          </w:p>
        </w:tc>
        <w:tc>
          <w:tcPr>
            <w:tcW w:w="3597" w:type="dxa"/>
            <w:tcMar>
              <w:top w:w="80" w:type="dxa"/>
              <w:left w:w="120" w:type="dxa"/>
              <w:bottom w:w="80" w:type="dxa"/>
              <w:right w:w="120" w:type="dxa"/>
            </w:tcMar>
            <w:vAlign w:val="center"/>
          </w:tcPr>
          <w:p w14:paraId="3B4E968D" w14:textId="706A3D44" w:rsidR="00130826" w:rsidRPr="00130826" w:rsidRDefault="00130826" w:rsidP="00130826">
            <w:pPr>
              <w:spacing w:after="0" w:line="360" w:lineRule="auto"/>
              <w:rPr>
                <w:rFonts w:cstheme="minorHAnsi"/>
                <w:szCs w:val="24"/>
              </w:rPr>
            </w:pPr>
            <w:r w:rsidRPr="00130826">
              <w:rPr>
                <w:rStyle w:val="CdigoHTML"/>
                <w:rFonts w:asciiTheme="minorHAnsi" w:eastAsia="Calibri" w:hAnsiTheme="minorHAnsi" w:cstheme="minorHAnsi"/>
                <w:sz w:val="24"/>
                <w:szCs w:val="24"/>
              </w:rPr>
              <w:t>datalake_experimento/curado/</w:t>
            </w:r>
          </w:p>
        </w:tc>
      </w:tr>
    </w:tbl>
    <w:p w14:paraId="567F207D" w14:textId="77777777" w:rsidR="00130826" w:rsidRPr="00407DBC" w:rsidRDefault="00130826" w:rsidP="007C27B6">
      <w:pPr>
        <w:spacing w:line="360" w:lineRule="auto"/>
        <w:ind w:left="284"/>
      </w:pPr>
    </w:p>
    <w:p w14:paraId="05E026F0" w14:textId="77777777" w:rsidR="00440C3A" w:rsidRDefault="00000000" w:rsidP="00454BB3">
      <w:pPr>
        <w:pStyle w:val="Ttulo2"/>
        <w:rPr>
          <w:rFonts w:asciiTheme="minorHAnsi" w:hAnsiTheme="minorHAnsi" w:cstheme="minorHAnsi"/>
        </w:rPr>
      </w:pPr>
      <w:bookmarkStart w:id="54" w:name="_Toc242597779"/>
      <w:r w:rsidRPr="001D392E">
        <w:rPr>
          <w:rFonts w:asciiTheme="minorHAnsi" w:hAnsiTheme="minorHAnsi" w:cstheme="minorHAnsi"/>
        </w:rPr>
        <w:t>6.5 Análisis e interpretación técnica</w:t>
      </w:r>
      <w:bookmarkEnd w:id="54"/>
    </w:p>
    <w:p w14:paraId="445D8B02" w14:textId="77777777" w:rsidR="00340AB3" w:rsidRPr="00340AB3" w:rsidRDefault="00340AB3" w:rsidP="00340AB3">
      <w:pPr>
        <w:ind w:left="142"/>
        <w:rPr>
          <w:b/>
          <w:bCs/>
          <w:lang w:val="es-PE"/>
        </w:rPr>
      </w:pPr>
      <w:r w:rsidRPr="00340AB3">
        <w:rPr>
          <w:b/>
          <w:bCs/>
          <w:lang w:val="es-PE"/>
        </w:rPr>
        <w:t>1. Contraste con el Objetivo y Resultado Esperado</w:t>
      </w:r>
    </w:p>
    <w:p w14:paraId="53AAAD6F" w14:textId="77777777" w:rsidR="00340AB3" w:rsidRPr="00340AB3" w:rsidRDefault="00340AB3" w:rsidP="00340AB3">
      <w:pPr>
        <w:ind w:left="142"/>
        <w:rPr>
          <w:lang w:val="es-PE"/>
        </w:rPr>
      </w:pPr>
      <w:r w:rsidRPr="00340AB3">
        <w:rPr>
          <w:lang w:val="es-PE"/>
        </w:rPr>
        <w:t>El objetivo principal del diseño experimental fue identificar el punto de quiebre donde la arquitectura analítica relacional tradicional es superada por el procesamiento masivo optimizado en memoria. El resultado obtenido en el escenario EXP-02 (5.4951 segundos para el procesamiento de 1,000,000 de registros) batió holgadamente la meta establecida en los criterios de aceptación (≤ 10.0 segundos de latencia analítica por lote masivo en memoria), validando la alta eficiencia del pipeline analítico desarrollado en Python y PyArrow (Imagen 10).</w:t>
      </w:r>
    </w:p>
    <w:p w14:paraId="15C21616" w14:textId="77777777" w:rsidR="00340AB3" w:rsidRDefault="00340AB3" w:rsidP="00340AB3">
      <w:pPr>
        <w:ind w:left="142"/>
        <w:rPr>
          <w:b/>
          <w:bCs/>
          <w:lang w:val="es-PE"/>
        </w:rPr>
      </w:pPr>
    </w:p>
    <w:p w14:paraId="55CC4FC4" w14:textId="28FD3AB6" w:rsidR="00340AB3" w:rsidRPr="00340AB3" w:rsidRDefault="00340AB3" w:rsidP="00340AB3">
      <w:pPr>
        <w:ind w:left="142"/>
        <w:rPr>
          <w:b/>
          <w:bCs/>
          <w:lang w:val="es-PE"/>
        </w:rPr>
      </w:pPr>
      <w:r w:rsidRPr="00340AB3">
        <w:rPr>
          <w:b/>
          <w:bCs/>
          <w:lang w:val="es-PE"/>
        </w:rPr>
        <w:lastRenderedPageBreak/>
        <w:t>2. Comparación de Escenarios y Escalabilidad del Negocio</w:t>
      </w:r>
    </w:p>
    <w:p w14:paraId="1A1D073E" w14:textId="77777777" w:rsidR="00340AB3" w:rsidRPr="00340AB3" w:rsidRDefault="00340AB3" w:rsidP="00340AB3">
      <w:pPr>
        <w:ind w:left="142"/>
        <w:rPr>
          <w:lang w:val="es-PE"/>
        </w:rPr>
      </w:pPr>
      <w:r w:rsidRPr="00340AB3">
        <w:rPr>
          <w:lang w:val="es-PE"/>
        </w:rPr>
        <w:t>Al contrastar los escenarios, se evidencia una ventaja crítica en la estrategia de Big Data respecto al enfoque relacional:</w:t>
      </w:r>
    </w:p>
    <w:p w14:paraId="66ABA4B8" w14:textId="77777777" w:rsidR="00340AB3" w:rsidRPr="00340AB3" w:rsidRDefault="00340AB3" w:rsidP="00340AB3">
      <w:pPr>
        <w:numPr>
          <w:ilvl w:val="0"/>
          <w:numId w:val="34"/>
        </w:numPr>
        <w:ind w:left="142"/>
        <w:rPr>
          <w:lang w:val="es-PE"/>
        </w:rPr>
      </w:pPr>
      <w:r w:rsidRPr="00340AB3">
        <w:rPr>
          <w:b/>
          <w:bCs/>
          <w:lang w:val="es-PE"/>
        </w:rPr>
        <w:t>Escalabilidad Lineal:</w:t>
      </w:r>
      <w:r w:rsidRPr="00340AB3">
        <w:rPr>
          <w:lang w:val="es-PE"/>
        </w:rPr>
        <w:t xml:space="preserve"> Mientras que SQL Server incrementa su latencia debido al escaneo secuencial de registros en almacenamiento secundario físico (generando cuellos de botella por paginación en disco), el motor de Python vectoriza las operaciones directamente en la memoria RAM, alcanzando un throughput de 181,980.96 registros por segundo (Imagen 10).</w:t>
      </w:r>
    </w:p>
    <w:p w14:paraId="61DB26D2" w14:textId="77777777" w:rsidR="00340AB3" w:rsidRPr="00340AB3" w:rsidRDefault="00340AB3" w:rsidP="00340AB3">
      <w:pPr>
        <w:numPr>
          <w:ilvl w:val="0"/>
          <w:numId w:val="34"/>
        </w:numPr>
        <w:ind w:left="142"/>
        <w:rPr>
          <w:lang w:val="es-PE"/>
        </w:rPr>
      </w:pPr>
      <w:r w:rsidRPr="00340AB3">
        <w:rPr>
          <w:b/>
          <w:bCs/>
          <w:lang w:val="es-PE"/>
        </w:rPr>
        <w:t>Valor para el Negocio:</w:t>
      </w:r>
      <w:r w:rsidRPr="00340AB3">
        <w:rPr>
          <w:lang w:val="es-PE"/>
        </w:rPr>
        <w:t xml:space="preserve"> Para la Financiera CrediAvanza, esta diferencia técnica permite reducir el tiempo de consolidación de reportes de morosidad a nivel nacional, pasando de la línea base de 36 horas manuales a un procesamiento automatizado e interactivo en Power BI de escala millonaria (Imagen 7).</w:t>
      </w:r>
    </w:p>
    <w:p w14:paraId="2F6D296C" w14:textId="77777777" w:rsidR="00340AB3" w:rsidRPr="00340AB3" w:rsidRDefault="00340AB3" w:rsidP="00340AB3">
      <w:pPr>
        <w:ind w:left="142"/>
        <w:rPr>
          <w:b/>
          <w:bCs/>
          <w:lang w:val="es-PE"/>
        </w:rPr>
      </w:pPr>
      <w:r w:rsidRPr="00340AB3">
        <w:rPr>
          <w:b/>
          <w:bCs/>
          <w:lang w:val="es-PE"/>
        </w:rPr>
        <w:t>3. Patrones, Errores y Cuellos de Botella (Evidencia Cuantitativa)</w:t>
      </w:r>
    </w:p>
    <w:p w14:paraId="09DAD3A1" w14:textId="77777777" w:rsidR="00340AB3" w:rsidRPr="00340AB3" w:rsidRDefault="00340AB3" w:rsidP="00340AB3">
      <w:pPr>
        <w:ind w:left="142"/>
        <w:rPr>
          <w:lang w:val="es-PE"/>
        </w:rPr>
      </w:pPr>
      <w:r w:rsidRPr="00340AB3">
        <w:rPr>
          <w:lang w:val="es-PE"/>
        </w:rPr>
        <w:t xml:space="preserve">Se identificó un patrón de degradación por </w:t>
      </w:r>
      <w:r w:rsidRPr="00340AB3">
        <w:rPr>
          <w:i/>
          <w:iCs/>
          <w:lang w:val="es-PE"/>
        </w:rPr>
        <w:t>Overhead</w:t>
      </w:r>
      <w:r w:rsidRPr="00340AB3">
        <w:rPr>
          <w:lang w:val="es-PE"/>
        </w:rPr>
        <w:t xml:space="preserve"> de inicio frío (</w:t>
      </w:r>
      <w:r w:rsidRPr="00340AB3">
        <w:rPr>
          <w:i/>
          <w:iCs/>
          <w:lang w:val="es-PE"/>
        </w:rPr>
        <w:t>Cold Start</w:t>
      </w:r>
      <w:r w:rsidRPr="00340AB3">
        <w:rPr>
          <w:lang w:val="es-PE"/>
        </w:rPr>
        <w:t>), registrando una latencia inicial anómala de 7.12 segundos en la primera ejecución del millón de datos. Una vez que el sistema operativo asignó el direccionamiento de memoria RAM para los tipos de datos analíticos, la latencia se estabilizó en una media de 5.49 segundos con una desviación estándar mínima de ± 0.12 segundos, demostrando que el principal cuello de botella en entornos locales standalone es la E/S (Entrada/Salida) de disco duro durante la fase de ingesta cruda (Imagen 10).</w:t>
      </w:r>
    </w:p>
    <w:p w14:paraId="2AF56E3A" w14:textId="77777777" w:rsidR="00340AB3" w:rsidRPr="00340AB3" w:rsidRDefault="00340AB3" w:rsidP="00340AB3">
      <w:pPr>
        <w:ind w:left="142"/>
        <w:rPr>
          <w:b/>
          <w:bCs/>
          <w:lang w:val="es-PE"/>
        </w:rPr>
      </w:pPr>
      <w:r w:rsidRPr="00340AB3">
        <w:rPr>
          <w:b/>
          <w:bCs/>
          <w:lang w:val="es-PE"/>
        </w:rPr>
        <w:t>4. Compromisos de Ingeniería (</w:t>
      </w:r>
      <w:r w:rsidRPr="00340AB3">
        <w:rPr>
          <w:b/>
          <w:bCs/>
          <w:i/>
          <w:iCs/>
          <w:lang w:val="es-PE"/>
        </w:rPr>
        <w:t>Trade-offs</w:t>
      </w:r>
      <w:r w:rsidRPr="00340AB3">
        <w:rPr>
          <w:b/>
          <w:bCs/>
          <w:lang w:val="es-PE"/>
        </w:rPr>
        <w:t>)</w:t>
      </w:r>
    </w:p>
    <w:p w14:paraId="24927D64" w14:textId="77777777" w:rsidR="00340AB3" w:rsidRPr="00340AB3" w:rsidRDefault="00340AB3" w:rsidP="00340AB3">
      <w:pPr>
        <w:ind w:left="142"/>
        <w:rPr>
          <w:lang w:val="es-PE"/>
        </w:rPr>
      </w:pPr>
      <w:r w:rsidRPr="00340AB3">
        <w:rPr>
          <w:lang w:val="es-PE"/>
        </w:rPr>
        <w:t>La implementación de este ecosistema analítico híbrido involucra decidir sobre los siguientes compromisos técnicos:</w:t>
      </w:r>
    </w:p>
    <w:p w14:paraId="22E12266" w14:textId="77777777" w:rsidR="00340AB3" w:rsidRPr="00340AB3" w:rsidRDefault="00340AB3" w:rsidP="00340AB3">
      <w:pPr>
        <w:numPr>
          <w:ilvl w:val="0"/>
          <w:numId w:val="35"/>
        </w:numPr>
        <w:ind w:left="142"/>
        <w:rPr>
          <w:lang w:val="es-PE"/>
        </w:rPr>
      </w:pPr>
      <w:r w:rsidRPr="00340AB3">
        <w:rPr>
          <w:b/>
          <w:bCs/>
          <w:lang w:val="es-PE"/>
        </w:rPr>
        <w:t>Velocidad vs. Complejidad:</w:t>
      </w:r>
      <w:r w:rsidRPr="00340AB3">
        <w:rPr>
          <w:lang w:val="es-PE"/>
        </w:rPr>
        <w:t xml:space="preserve"> El motor columnar reduce la latencia de consulta, pero incrementa la complejidad del linaje de datos al introducir una capa adicional de almacenamiento particionado en el Data Lake (datalake_experimento/curado/) (Imagen 9).</w:t>
      </w:r>
    </w:p>
    <w:p w14:paraId="31F157F5" w14:textId="77777777" w:rsidR="00340AB3" w:rsidRPr="00340AB3" w:rsidRDefault="00340AB3" w:rsidP="00340AB3">
      <w:pPr>
        <w:numPr>
          <w:ilvl w:val="0"/>
          <w:numId w:val="35"/>
        </w:numPr>
        <w:ind w:left="142"/>
        <w:rPr>
          <w:lang w:val="es-PE"/>
        </w:rPr>
      </w:pPr>
      <w:r w:rsidRPr="00340AB3">
        <w:rPr>
          <w:b/>
          <w:bCs/>
          <w:lang w:val="es-PE"/>
        </w:rPr>
        <w:t>Costo vs. Precisión:</w:t>
      </w:r>
      <w:r w:rsidRPr="00340AB3">
        <w:rPr>
          <w:lang w:val="es-PE"/>
        </w:rPr>
        <w:t xml:space="preserve"> Mantener el procesamiento analítico en memoria RAM garantiza respuestas en tiempo real para el cálculo de riesgos de morosidad, pero eleva los requisitos de hardware y costos de servidores de la financiera a mediano plazo en comparación con el almacenamiento pasivo en base de datos tradicional.</w:t>
      </w:r>
    </w:p>
    <w:p w14:paraId="0AF2934F" w14:textId="77777777" w:rsidR="00340AB3" w:rsidRDefault="00340AB3" w:rsidP="00340AB3">
      <w:pPr>
        <w:ind w:left="142"/>
        <w:rPr>
          <w:b/>
          <w:bCs/>
          <w:lang w:val="es-PE"/>
        </w:rPr>
      </w:pPr>
    </w:p>
    <w:p w14:paraId="75984472" w14:textId="77777777" w:rsidR="00340AB3" w:rsidRDefault="00340AB3" w:rsidP="00340AB3">
      <w:pPr>
        <w:ind w:left="142"/>
        <w:rPr>
          <w:b/>
          <w:bCs/>
          <w:lang w:val="es-PE"/>
        </w:rPr>
      </w:pPr>
    </w:p>
    <w:p w14:paraId="12C80EA0" w14:textId="1709FF6A" w:rsidR="00340AB3" w:rsidRPr="00340AB3" w:rsidRDefault="00340AB3" w:rsidP="00340AB3">
      <w:pPr>
        <w:ind w:left="142"/>
        <w:rPr>
          <w:b/>
          <w:bCs/>
          <w:lang w:val="es-PE"/>
        </w:rPr>
      </w:pPr>
      <w:r w:rsidRPr="00340AB3">
        <w:rPr>
          <w:b/>
          <w:bCs/>
          <w:lang w:val="es-PE"/>
        </w:rPr>
        <w:lastRenderedPageBreak/>
        <w:t>5. Correlación y Límites de Inferencia del Experimento</w:t>
      </w:r>
    </w:p>
    <w:p w14:paraId="54B71638" w14:textId="16CA806E" w:rsidR="00340AB3" w:rsidRPr="007A67A6" w:rsidRDefault="00340AB3" w:rsidP="007A67A6">
      <w:pPr>
        <w:ind w:left="142"/>
        <w:rPr>
          <w:lang w:val="es-PE"/>
        </w:rPr>
      </w:pPr>
      <w:r w:rsidRPr="00340AB3">
        <w:rPr>
          <w:lang w:val="es-PE"/>
        </w:rPr>
        <w:t>El experimento demuestra de forma contundente una relación de causalidad entre la aplicación de la serialización columnar Parquet y la reducción de los tiempos de almacenamiento físico en disco (0.7850 segundos en EXP-03). Sin embargo, los datos obtenidos no permiten sostener inferencias sobre el comportamiento del sistema bajo escenarios de alta concurrencia (múltiples usuarios consultando simultáneamente el Dashboard en la nube), dado que las pruebas de estrés fueron ejecutadas de forma controlada en un entorno aislado standalone sin tráfico de red activo (Imagen 10).</w:t>
      </w:r>
    </w:p>
    <w:p w14:paraId="6B308BAD" w14:textId="77777777" w:rsidR="001120F5" w:rsidRDefault="001120F5">
      <w:pPr>
        <w:spacing w:after="160" w:line="259" w:lineRule="auto"/>
        <w:rPr>
          <w:rFonts w:eastAsiaTheme="majorEastAsia" w:cstheme="minorHAnsi"/>
          <w:b/>
          <w:color w:val="0070C0"/>
          <w:szCs w:val="26"/>
        </w:rPr>
      </w:pPr>
      <w:r>
        <w:rPr>
          <w:rFonts w:cstheme="minorHAnsi"/>
        </w:rPr>
        <w:br w:type="page"/>
      </w:r>
    </w:p>
    <w:p w14:paraId="406B5233" w14:textId="77777777" w:rsidR="001120F5" w:rsidRDefault="001120F5" w:rsidP="00454BB3">
      <w:pPr>
        <w:pStyle w:val="Ttulo2"/>
        <w:rPr>
          <w:rFonts w:asciiTheme="minorHAnsi" w:hAnsiTheme="minorHAnsi" w:cstheme="minorHAnsi"/>
        </w:rPr>
        <w:sectPr w:rsidR="001120F5" w:rsidSect="00AB0818">
          <w:pgSz w:w="11906" w:h="16838"/>
          <w:pgMar w:top="1418" w:right="1701" w:bottom="1418" w:left="1701" w:header="709" w:footer="709" w:gutter="0"/>
          <w:cols w:space="708"/>
          <w:titlePg/>
          <w:docGrid w:linePitch="360"/>
        </w:sectPr>
      </w:pPr>
    </w:p>
    <w:p w14:paraId="789A8810" w14:textId="1AFCB175" w:rsidR="00440C3A" w:rsidRPr="001D392E" w:rsidRDefault="00000000" w:rsidP="00454BB3">
      <w:pPr>
        <w:pStyle w:val="Ttulo2"/>
        <w:rPr>
          <w:rFonts w:asciiTheme="minorHAnsi" w:hAnsiTheme="minorHAnsi" w:cstheme="minorHAnsi"/>
        </w:rPr>
      </w:pPr>
      <w:bookmarkStart w:id="55" w:name="_Toc242597780"/>
      <w:r w:rsidRPr="001D392E">
        <w:rPr>
          <w:rFonts w:asciiTheme="minorHAnsi" w:hAnsiTheme="minorHAnsi" w:cstheme="minorHAnsi"/>
        </w:rPr>
        <w:lastRenderedPageBreak/>
        <w:t>6.6 Verificación de funcionalidad y completitud</w:t>
      </w:r>
      <w:bookmarkEnd w:id="55"/>
    </w:p>
    <w:tbl>
      <w:tblPr>
        <w:tblStyle w:val="Tablaconcuadrcula"/>
        <w:tblW w:w="14050" w:type="dxa"/>
        <w:tblInd w:w="120" w:type="dxa"/>
        <w:tblLayout w:type="fixed"/>
        <w:tblLook w:val="04A0" w:firstRow="1" w:lastRow="0" w:firstColumn="1" w:lastColumn="0" w:noHBand="0" w:noVBand="1"/>
      </w:tblPr>
      <w:tblGrid>
        <w:gridCol w:w="1433"/>
        <w:gridCol w:w="4248"/>
        <w:gridCol w:w="3740"/>
        <w:gridCol w:w="1215"/>
        <w:gridCol w:w="3414"/>
      </w:tblGrid>
      <w:tr w:rsidR="001120F5" w:rsidRPr="001D392E" w14:paraId="62F6FC81" w14:textId="77777777" w:rsidTr="001120F5">
        <w:trPr>
          <w:cantSplit/>
          <w:trHeight w:val="242"/>
          <w:tblHeader/>
        </w:trPr>
        <w:tc>
          <w:tcPr>
            <w:tcW w:w="1433" w:type="dxa"/>
            <w:shd w:val="clear" w:color="auto" w:fill="E8EEF5"/>
            <w:tcMar>
              <w:top w:w="80" w:type="dxa"/>
              <w:left w:w="120" w:type="dxa"/>
              <w:bottom w:w="80" w:type="dxa"/>
              <w:right w:w="120" w:type="dxa"/>
            </w:tcMar>
            <w:vAlign w:val="center"/>
          </w:tcPr>
          <w:p w14:paraId="5B62C0FA" w14:textId="44AB8EDA" w:rsidR="001120F5" w:rsidRPr="001120F5" w:rsidRDefault="001120F5" w:rsidP="001120F5">
            <w:pPr>
              <w:spacing w:after="0" w:line="360" w:lineRule="auto"/>
              <w:jc w:val="center"/>
              <w:rPr>
                <w:rFonts w:cstheme="minorHAnsi"/>
                <w:szCs w:val="24"/>
              </w:rPr>
            </w:pPr>
            <w:r w:rsidRPr="001120F5">
              <w:rPr>
                <w:rStyle w:val="Textoennegrita"/>
                <w:rFonts w:cstheme="minorHAnsi"/>
                <w:szCs w:val="24"/>
              </w:rPr>
              <w:t>PRODUCTO</w:t>
            </w:r>
          </w:p>
        </w:tc>
        <w:tc>
          <w:tcPr>
            <w:tcW w:w="4248" w:type="dxa"/>
            <w:shd w:val="clear" w:color="auto" w:fill="E8EEF5"/>
            <w:tcMar>
              <w:top w:w="80" w:type="dxa"/>
              <w:left w:w="120" w:type="dxa"/>
              <w:bottom w:w="80" w:type="dxa"/>
              <w:right w:w="120" w:type="dxa"/>
            </w:tcMar>
            <w:vAlign w:val="center"/>
          </w:tcPr>
          <w:p w14:paraId="769217B3" w14:textId="40D83A33" w:rsidR="001120F5" w:rsidRPr="001120F5" w:rsidRDefault="001120F5" w:rsidP="001120F5">
            <w:pPr>
              <w:spacing w:after="0" w:line="360" w:lineRule="auto"/>
              <w:jc w:val="center"/>
              <w:rPr>
                <w:rFonts w:cstheme="minorHAnsi"/>
                <w:szCs w:val="24"/>
              </w:rPr>
            </w:pPr>
            <w:r w:rsidRPr="001120F5">
              <w:rPr>
                <w:rStyle w:val="Textoennegrita"/>
                <w:rFonts w:cstheme="minorHAnsi"/>
                <w:szCs w:val="24"/>
              </w:rPr>
              <w:t>CRITERIOS DE ACEPTACIÓN</w:t>
            </w:r>
          </w:p>
        </w:tc>
        <w:tc>
          <w:tcPr>
            <w:tcW w:w="3740" w:type="dxa"/>
            <w:shd w:val="clear" w:color="auto" w:fill="E8EEF5"/>
            <w:tcMar>
              <w:top w:w="80" w:type="dxa"/>
              <w:left w:w="120" w:type="dxa"/>
              <w:bottom w:w="80" w:type="dxa"/>
              <w:right w:w="120" w:type="dxa"/>
            </w:tcMar>
            <w:vAlign w:val="center"/>
          </w:tcPr>
          <w:p w14:paraId="5DA428E9" w14:textId="50032A5F" w:rsidR="001120F5" w:rsidRPr="001120F5" w:rsidRDefault="001120F5" w:rsidP="001120F5">
            <w:pPr>
              <w:spacing w:after="0" w:line="360" w:lineRule="auto"/>
              <w:jc w:val="center"/>
              <w:rPr>
                <w:rFonts w:cstheme="minorHAnsi"/>
                <w:szCs w:val="24"/>
              </w:rPr>
            </w:pPr>
            <w:r w:rsidRPr="001120F5">
              <w:rPr>
                <w:rStyle w:val="Textoennegrita"/>
                <w:rFonts w:cstheme="minorHAnsi"/>
                <w:szCs w:val="24"/>
              </w:rPr>
              <w:t>RESULTADO</w:t>
            </w:r>
          </w:p>
        </w:tc>
        <w:tc>
          <w:tcPr>
            <w:tcW w:w="1215" w:type="dxa"/>
            <w:shd w:val="clear" w:color="auto" w:fill="E8EEF5"/>
            <w:tcMar>
              <w:top w:w="80" w:type="dxa"/>
              <w:left w:w="120" w:type="dxa"/>
              <w:bottom w:w="80" w:type="dxa"/>
              <w:right w:w="120" w:type="dxa"/>
            </w:tcMar>
            <w:vAlign w:val="center"/>
          </w:tcPr>
          <w:p w14:paraId="7DC24849" w14:textId="76A51285" w:rsidR="001120F5" w:rsidRPr="001120F5" w:rsidRDefault="001120F5" w:rsidP="001120F5">
            <w:pPr>
              <w:spacing w:after="0" w:line="360" w:lineRule="auto"/>
              <w:jc w:val="center"/>
              <w:rPr>
                <w:rFonts w:cstheme="minorHAnsi"/>
                <w:szCs w:val="24"/>
              </w:rPr>
            </w:pPr>
            <w:r w:rsidRPr="001120F5">
              <w:rPr>
                <w:rStyle w:val="Textoennegrita"/>
                <w:rFonts w:cstheme="minorHAnsi"/>
                <w:szCs w:val="24"/>
              </w:rPr>
              <w:t>ESTADO</w:t>
            </w:r>
          </w:p>
        </w:tc>
        <w:tc>
          <w:tcPr>
            <w:tcW w:w="3414" w:type="dxa"/>
            <w:shd w:val="clear" w:color="auto" w:fill="E8EEF5"/>
            <w:tcMar>
              <w:top w:w="80" w:type="dxa"/>
              <w:left w:w="120" w:type="dxa"/>
              <w:bottom w:w="80" w:type="dxa"/>
              <w:right w:w="120" w:type="dxa"/>
            </w:tcMar>
            <w:vAlign w:val="center"/>
          </w:tcPr>
          <w:p w14:paraId="215C09F7" w14:textId="4DCED25F" w:rsidR="001120F5" w:rsidRPr="001120F5" w:rsidRDefault="001120F5" w:rsidP="001120F5">
            <w:pPr>
              <w:spacing w:after="0" w:line="360" w:lineRule="auto"/>
              <w:jc w:val="center"/>
              <w:rPr>
                <w:rFonts w:cstheme="minorHAnsi"/>
                <w:szCs w:val="24"/>
              </w:rPr>
            </w:pPr>
            <w:r w:rsidRPr="001120F5">
              <w:rPr>
                <w:rStyle w:val="Textoennegrita"/>
                <w:rFonts w:cstheme="minorHAnsi"/>
                <w:szCs w:val="24"/>
              </w:rPr>
              <w:t>EVIDENCIA</w:t>
            </w:r>
          </w:p>
        </w:tc>
      </w:tr>
      <w:tr w:rsidR="001120F5" w:rsidRPr="001D392E" w14:paraId="32B8BA31" w14:textId="77777777" w:rsidTr="001120F5">
        <w:trPr>
          <w:cantSplit/>
          <w:trHeight w:val="1329"/>
        </w:trPr>
        <w:tc>
          <w:tcPr>
            <w:tcW w:w="1433" w:type="dxa"/>
            <w:tcMar>
              <w:top w:w="80" w:type="dxa"/>
              <w:left w:w="120" w:type="dxa"/>
              <w:bottom w:w="80" w:type="dxa"/>
              <w:right w:w="120" w:type="dxa"/>
            </w:tcMar>
            <w:vAlign w:val="center"/>
          </w:tcPr>
          <w:p w14:paraId="3841CE69" w14:textId="722EB102" w:rsidR="001120F5" w:rsidRPr="001120F5" w:rsidRDefault="001120F5" w:rsidP="001120F5">
            <w:pPr>
              <w:spacing w:after="0" w:line="360" w:lineRule="auto"/>
              <w:rPr>
                <w:rFonts w:cstheme="minorHAnsi"/>
                <w:szCs w:val="24"/>
              </w:rPr>
            </w:pPr>
            <w:r w:rsidRPr="001120F5">
              <w:rPr>
                <w:rStyle w:val="Textoennegrita"/>
                <w:rFonts w:cstheme="minorHAnsi"/>
                <w:szCs w:val="24"/>
              </w:rPr>
              <w:t>Solución BI</w:t>
            </w:r>
          </w:p>
        </w:tc>
        <w:tc>
          <w:tcPr>
            <w:tcW w:w="4248" w:type="dxa"/>
            <w:tcMar>
              <w:top w:w="80" w:type="dxa"/>
              <w:left w:w="120" w:type="dxa"/>
              <w:bottom w:w="80" w:type="dxa"/>
              <w:right w:w="120" w:type="dxa"/>
            </w:tcMar>
            <w:vAlign w:val="center"/>
          </w:tcPr>
          <w:p w14:paraId="4F985B0D" w14:textId="145B8B64" w:rsidR="001120F5" w:rsidRPr="001120F5" w:rsidRDefault="001120F5" w:rsidP="001120F5">
            <w:pPr>
              <w:spacing w:after="0" w:line="360" w:lineRule="auto"/>
              <w:rPr>
                <w:rFonts w:cstheme="minorHAnsi"/>
                <w:szCs w:val="24"/>
                <w:lang w:val="es-PE"/>
              </w:rPr>
            </w:pPr>
            <w:r w:rsidRPr="001120F5">
              <w:rPr>
                <w:rFonts w:cstheme="minorHAnsi"/>
                <w:szCs w:val="24"/>
              </w:rPr>
              <w:t>- Modelo dimensional estrella operable en SSMS.</w:t>
            </w:r>
            <w:r w:rsidRPr="001120F5">
              <w:rPr>
                <w:rFonts w:cstheme="minorHAnsi"/>
                <w:szCs w:val="24"/>
              </w:rPr>
              <w:br/>
              <w:t>- Automatización mediante Stored Procedure ETL.</w:t>
            </w:r>
            <w:r w:rsidRPr="001120F5">
              <w:rPr>
                <w:rFonts w:cstheme="minorHAnsi"/>
                <w:szCs w:val="24"/>
              </w:rPr>
              <w:br/>
              <w:t>- Limpieza total de nulos y espacios.</w:t>
            </w:r>
          </w:p>
        </w:tc>
        <w:tc>
          <w:tcPr>
            <w:tcW w:w="3740" w:type="dxa"/>
            <w:tcMar>
              <w:top w:w="80" w:type="dxa"/>
              <w:left w:w="120" w:type="dxa"/>
              <w:bottom w:w="80" w:type="dxa"/>
              <w:right w:w="120" w:type="dxa"/>
            </w:tcMar>
            <w:vAlign w:val="center"/>
          </w:tcPr>
          <w:p w14:paraId="22E9D173" w14:textId="55859416" w:rsidR="001120F5" w:rsidRPr="001120F5" w:rsidRDefault="001120F5" w:rsidP="001120F5">
            <w:pPr>
              <w:spacing w:after="0" w:line="360" w:lineRule="auto"/>
              <w:rPr>
                <w:rFonts w:cstheme="minorHAnsi"/>
                <w:szCs w:val="24"/>
              </w:rPr>
            </w:pPr>
            <w:r w:rsidRPr="001120F5">
              <w:rPr>
                <w:rFonts w:cstheme="minorHAnsi"/>
                <w:szCs w:val="24"/>
              </w:rPr>
              <w:t xml:space="preserve">El procedimiento </w:t>
            </w:r>
            <w:r w:rsidRPr="001120F5">
              <w:rPr>
                <w:rStyle w:val="CdigoHTML"/>
                <w:rFonts w:asciiTheme="minorHAnsi" w:eastAsia="Calibri" w:hAnsiTheme="minorHAnsi" w:cstheme="minorHAnsi"/>
                <w:sz w:val="24"/>
                <w:szCs w:val="24"/>
              </w:rPr>
              <w:t>SP_Ejecutar_ETL_CrediAvanza</w:t>
            </w:r>
            <w:r w:rsidRPr="001120F5">
              <w:rPr>
                <w:rFonts w:cstheme="minorHAnsi"/>
                <w:szCs w:val="24"/>
              </w:rPr>
              <w:t xml:space="preserve"> unificó, limpió y cargó los datos de la muestra control en milisegundos.</w:t>
            </w:r>
          </w:p>
        </w:tc>
        <w:tc>
          <w:tcPr>
            <w:tcW w:w="1215" w:type="dxa"/>
            <w:tcMar>
              <w:top w:w="80" w:type="dxa"/>
              <w:left w:w="120" w:type="dxa"/>
              <w:bottom w:w="80" w:type="dxa"/>
              <w:right w:w="120" w:type="dxa"/>
            </w:tcMar>
            <w:vAlign w:val="center"/>
          </w:tcPr>
          <w:p w14:paraId="7F14E671" w14:textId="07373056" w:rsidR="001120F5" w:rsidRPr="001120F5" w:rsidRDefault="001120F5" w:rsidP="001120F5">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5FD969B2" w14:textId="147B7421" w:rsidR="001120F5" w:rsidRPr="001120F5" w:rsidRDefault="001120F5" w:rsidP="001120F5">
            <w:pPr>
              <w:spacing w:after="0" w:line="360" w:lineRule="auto"/>
              <w:rPr>
                <w:rFonts w:cstheme="minorHAnsi"/>
                <w:szCs w:val="24"/>
              </w:rPr>
            </w:pPr>
            <w:r w:rsidRPr="001120F5">
              <w:rPr>
                <w:rFonts w:cstheme="minorHAnsi"/>
                <w:szCs w:val="24"/>
              </w:rPr>
              <w:t xml:space="preserve">Imagen 6 / </w:t>
            </w:r>
            <w:r w:rsidRPr="001120F5">
              <w:rPr>
                <w:rStyle w:val="Textoennegrita"/>
                <w:rFonts w:cstheme="minorHAnsi"/>
                <w:szCs w:val="24"/>
              </w:rPr>
              <w:t>E-13</w:t>
            </w:r>
          </w:p>
        </w:tc>
      </w:tr>
      <w:tr w:rsidR="001120F5" w:rsidRPr="001D392E" w14:paraId="50690652" w14:textId="77777777" w:rsidTr="001120F5">
        <w:trPr>
          <w:cantSplit/>
          <w:trHeight w:val="2464"/>
        </w:trPr>
        <w:tc>
          <w:tcPr>
            <w:tcW w:w="1433" w:type="dxa"/>
            <w:tcMar>
              <w:top w:w="80" w:type="dxa"/>
              <w:left w:w="120" w:type="dxa"/>
              <w:bottom w:w="80" w:type="dxa"/>
              <w:right w:w="120" w:type="dxa"/>
            </w:tcMar>
            <w:vAlign w:val="center"/>
          </w:tcPr>
          <w:p w14:paraId="73CBAC2F" w14:textId="371F777A" w:rsidR="001120F5" w:rsidRPr="001120F5" w:rsidRDefault="001120F5" w:rsidP="001120F5">
            <w:pPr>
              <w:spacing w:after="0" w:line="360" w:lineRule="auto"/>
              <w:rPr>
                <w:rFonts w:cstheme="minorHAnsi"/>
                <w:szCs w:val="24"/>
              </w:rPr>
            </w:pPr>
            <w:r w:rsidRPr="001120F5">
              <w:rPr>
                <w:rStyle w:val="Textoennegrita"/>
                <w:rFonts w:cstheme="minorHAnsi"/>
                <w:szCs w:val="24"/>
              </w:rPr>
              <w:t>Solución Big Data</w:t>
            </w:r>
          </w:p>
        </w:tc>
        <w:tc>
          <w:tcPr>
            <w:tcW w:w="4248" w:type="dxa"/>
            <w:tcMar>
              <w:top w:w="80" w:type="dxa"/>
              <w:left w:w="120" w:type="dxa"/>
              <w:bottom w:w="80" w:type="dxa"/>
              <w:right w:w="120" w:type="dxa"/>
            </w:tcMar>
            <w:vAlign w:val="center"/>
          </w:tcPr>
          <w:p w14:paraId="679984BA" w14:textId="5F5FA6AD" w:rsidR="001120F5" w:rsidRPr="001120F5" w:rsidRDefault="001120F5" w:rsidP="001120F5">
            <w:pPr>
              <w:spacing w:after="0" w:line="360" w:lineRule="auto"/>
              <w:rPr>
                <w:rFonts w:cstheme="minorHAnsi"/>
                <w:szCs w:val="24"/>
                <w:lang w:val="es-PE"/>
              </w:rPr>
            </w:pPr>
            <w:r w:rsidRPr="001120F5">
              <w:rPr>
                <w:rFonts w:cstheme="minorHAnsi"/>
                <w:szCs w:val="24"/>
              </w:rPr>
              <w:t>- Ingesta masiva de 1M de registros.</w:t>
            </w:r>
            <w:r w:rsidRPr="001120F5">
              <w:rPr>
                <w:rFonts w:cstheme="minorHAnsi"/>
                <w:szCs w:val="24"/>
              </w:rPr>
              <w:br/>
              <w:t>- Procesamiento y cálculo de riesgo automático en memoria.</w:t>
            </w:r>
            <w:r w:rsidRPr="001120F5">
              <w:rPr>
                <w:rFonts w:cstheme="minorHAnsi"/>
                <w:szCs w:val="24"/>
              </w:rPr>
              <w:br/>
              <w:t>- Almacenamiento optimizado columnar.</w:t>
            </w:r>
          </w:p>
        </w:tc>
        <w:tc>
          <w:tcPr>
            <w:tcW w:w="3740" w:type="dxa"/>
            <w:tcMar>
              <w:top w:w="80" w:type="dxa"/>
              <w:left w:w="120" w:type="dxa"/>
              <w:bottom w:w="80" w:type="dxa"/>
              <w:right w:w="120" w:type="dxa"/>
            </w:tcMar>
            <w:vAlign w:val="center"/>
          </w:tcPr>
          <w:p w14:paraId="0785C4F1" w14:textId="186FDA40" w:rsidR="001120F5" w:rsidRPr="001120F5" w:rsidRDefault="001120F5" w:rsidP="001120F5">
            <w:pPr>
              <w:spacing w:after="0" w:line="360" w:lineRule="auto"/>
              <w:rPr>
                <w:rFonts w:cstheme="minorHAnsi"/>
                <w:szCs w:val="24"/>
              </w:rPr>
            </w:pPr>
            <w:r w:rsidRPr="001120F5">
              <w:rPr>
                <w:rFonts w:cstheme="minorHAnsi"/>
                <w:szCs w:val="24"/>
              </w:rPr>
              <w:t xml:space="preserve">El pipeline de Python inyectó 1M de filas en 1.0038s y exportó archivos </w:t>
            </w:r>
            <w:r w:rsidRPr="001120F5">
              <w:rPr>
                <w:rStyle w:val="CdigoHTML"/>
                <w:rFonts w:asciiTheme="minorHAnsi" w:eastAsia="Calibri" w:hAnsiTheme="minorHAnsi" w:cstheme="minorHAnsi"/>
                <w:sz w:val="24"/>
                <w:szCs w:val="24"/>
              </w:rPr>
              <w:t>.parquet</w:t>
            </w:r>
            <w:r w:rsidRPr="001120F5">
              <w:rPr>
                <w:rFonts w:cstheme="minorHAnsi"/>
                <w:szCs w:val="24"/>
              </w:rPr>
              <w:t xml:space="preserve"> particionados por riesgo físicos en disco.</w:t>
            </w:r>
          </w:p>
        </w:tc>
        <w:tc>
          <w:tcPr>
            <w:tcW w:w="1215" w:type="dxa"/>
            <w:tcMar>
              <w:top w:w="80" w:type="dxa"/>
              <w:left w:w="120" w:type="dxa"/>
              <w:bottom w:w="80" w:type="dxa"/>
              <w:right w:w="120" w:type="dxa"/>
            </w:tcMar>
            <w:vAlign w:val="center"/>
          </w:tcPr>
          <w:p w14:paraId="31E0FE36" w14:textId="2EEFCFFB" w:rsidR="001120F5" w:rsidRPr="001120F5" w:rsidRDefault="001120F5" w:rsidP="001120F5">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1F851AFC" w14:textId="064B5EAB" w:rsidR="001120F5" w:rsidRPr="001120F5" w:rsidRDefault="001120F5" w:rsidP="001120F5">
            <w:pPr>
              <w:spacing w:after="0" w:line="360" w:lineRule="auto"/>
              <w:rPr>
                <w:rFonts w:cstheme="minorHAnsi"/>
                <w:szCs w:val="24"/>
              </w:rPr>
            </w:pPr>
            <w:r w:rsidRPr="001120F5">
              <w:rPr>
                <w:rFonts w:cstheme="minorHAnsi"/>
                <w:szCs w:val="24"/>
              </w:rPr>
              <w:t xml:space="preserve">Imagen 8 e Imagen 9 / </w:t>
            </w:r>
            <w:r w:rsidRPr="001120F5">
              <w:rPr>
                <w:rStyle w:val="Textoennegrita"/>
                <w:rFonts w:cstheme="minorHAnsi"/>
                <w:szCs w:val="24"/>
              </w:rPr>
              <w:t>E-14</w:t>
            </w:r>
          </w:p>
        </w:tc>
      </w:tr>
      <w:tr w:rsidR="001120F5" w:rsidRPr="001D392E" w14:paraId="1836263A" w14:textId="77777777" w:rsidTr="001120F5">
        <w:trPr>
          <w:cantSplit/>
          <w:trHeight w:val="2052"/>
        </w:trPr>
        <w:tc>
          <w:tcPr>
            <w:tcW w:w="1433" w:type="dxa"/>
            <w:tcMar>
              <w:top w:w="80" w:type="dxa"/>
              <w:left w:w="120" w:type="dxa"/>
              <w:bottom w:w="80" w:type="dxa"/>
              <w:right w:w="120" w:type="dxa"/>
            </w:tcMar>
            <w:vAlign w:val="center"/>
          </w:tcPr>
          <w:p w14:paraId="68244A48" w14:textId="56277E74" w:rsidR="001120F5" w:rsidRPr="001120F5" w:rsidRDefault="001120F5" w:rsidP="001120F5">
            <w:pPr>
              <w:spacing w:after="0" w:line="360" w:lineRule="auto"/>
              <w:rPr>
                <w:rFonts w:cstheme="minorHAnsi"/>
                <w:szCs w:val="24"/>
              </w:rPr>
            </w:pPr>
            <w:r w:rsidRPr="001120F5">
              <w:rPr>
                <w:rStyle w:val="Textoennegrita"/>
                <w:rFonts w:cstheme="minorHAnsi"/>
                <w:szCs w:val="24"/>
              </w:rPr>
              <w:t>Integración / despliegue</w:t>
            </w:r>
          </w:p>
        </w:tc>
        <w:tc>
          <w:tcPr>
            <w:tcW w:w="4248" w:type="dxa"/>
            <w:tcMar>
              <w:top w:w="80" w:type="dxa"/>
              <w:left w:w="120" w:type="dxa"/>
              <w:bottom w:w="80" w:type="dxa"/>
              <w:right w:w="120" w:type="dxa"/>
            </w:tcMar>
            <w:vAlign w:val="center"/>
          </w:tcPr>
          <w:p w14:paraId="5342ABD5" w14:textId="428A39C0" w:rsidR="001120F5" w:rsidRPr="001120F5" w:rsidRDefault="001120F5" w:rsidP="001120F5">
            <w:pPr>
              <w:spacing w:after="0" w:line="360" w:lineRule="auto"/>
              <w:rPr>
                <w:rFonts w:cstheme="minorHAnsi"/>
                <w:szCs w:val="24"/>
              </w:rPr>
            </w:pPr>
            <w:r w:rsidRPr="001120F5">
              <w:rPr>
                <w:rFonts w:cstheme="minorHAnsi"/>
                <w:szCs w:val="24"/>
              </w:rPr>
              <w:t>- Consumo nativo de datos consolidados masivos.</w:t>
            </w:r>
            <w:r w:rsidRPr="001120F5">
              <w:rPr>
                <w:rFonts w:cstheme="minorHAnsi"/>
                <w:szCs w:val="24"/>
              </w:rPr>
              <w:br/>
              <w:t>- Despliegue de gráficos interactivos de riesgo y morosidad sin congelar el sistema.</w:t>
            </w:r>
          </w:p>
        </w:tc>
        <w:tc>
          <w:tcPr>
            <w:tcW w:w="3740" w:type="dxa"/>
            <w:tcMar>
              <w:top w:w="80" w:type="dxa"/>
              <w:left w:w="120" w:type="dxa"/>
              <w:bottom w:w="80" w:type="dxa"/>
              <w:right w:w="120" w:type="dxa"/>
            </w:tcMar>
            <w:vAlign w:val="center"/>
          </w:tcPr>
          <w:p w14:paraId="3FC6F800" w14:textId="782D39E3" w:rsidR="001120F5" w:rsidRPr="001120F5" w:rsidRDefault="001120F5" w:rsidP="001120F5">
            <w:pPr>
              <w:spacing w:after="0" w:line="360" w:lineRule="auto"/>
              <w:rPr>
                <w:rFonts w:cstheme="minorHAnsi"/>
                <w:szCs w:val="24"/>
              </w:rPr>
            </w:pPr>
            <w:r w:rsidRPr="001120F5">
              <w:rPr>
                <w:rFonts w:cstheme="minorHAnsi"/>
                <w:szCs w:val="24"/>
              </w:rPr>
              <w:t>Power BI Desktop importó con éxito el millón de datos a través de una columna DAX optimizada, renderizando el Dashboard.</w:t>
            </w:r>
          </w:p>
        </w:tc>
        <w:tc>
          <w:tcPr>
            <w:tcW w:w="1215" w:type="dxa"/>
            <w:tcMar>
              <w:top w:w="80" w:type="dxa"/>
              <w:left w:w="120" w:type="dxa"/>
              <w:bottom w:w="80" w:type="dxa"/>
              <w:right w:w="120" w:type="dxa"/>
            </w:tcMar>
            <w:vAlign w:val="center"/>
          </w:tcPr>
          <w:p w14:paraId="4F24E7DF" w14:textId="3A27B55A" w:rsidR="001120F5" w:rsidRPr="001120F5" w:rsidRDefault="001120F5" w:rsidP="001120F5">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55E047FA" w14:textId="33D8268B" w:rsidR="001120F5" w:rsidRPr="001120F5" w:rsidRDefault="001120F5" w:rsidP="001120F5">
            <w:pPr>
              <w:spacing w:after="0" w:line="360" w:lineRule="auto"/>
              <w:rPr>
                <w:rFonts w:cstheme="minorHAnsi"/>
                <w:szCs w:val="24"/>
              </w:rPr>
            </w:pPr>
            <w:r w:rsidRPr="001120F5">
              <w:rPr>
                <w:rFonts w:cstheme="minorHAnsi"/>
                <w:szCs w:val="24"/>
              </w:rPr>
              <w:t xml:space="preserve">Imagen 7 </w:t>
            </w:r>
            <w:r>
              <w:rPr>
                <w:rFonts w:cstheme="minorHAnsi"/>
                <w:szCs w:val="24"/>
              </w:rPr>
              <w:t xml:space="preserve">/ </w:t>
            </w:r>
            <w:r w:rsidRPr="001120F5">
              <w:rPr>
                <w:rStyle w:val="Textoennegrita"/>
                <w:rFonts w:cstheme="minorHAnsi"/>
                <w:szCs w:val="24"/>
              </w:rPr>
              <w:t>E-10</w:t>
            </w:r>
          </w:p>
        </w:tc>
      </w:tr>
    </w:tbl>
    <w:p w14:paraId="1E8948AD" w14:textId="77777777" w:rsidR="00954625" w:rsidRDefault="00954625" w:rsidP="00454BB3">
      <w:pPr>
        <w:pStyle w:val="Ttulo1"/>
        <w:rPr>
          <w:rFonts w:asciiTheme="minorHAnsi" w:hAnsiTheme="minorHAnsi" w:cstheme="minorHAnsi"/>
        </w:rPr>
        <w:sectPr w:rsidR="00954625" w:rsidSect="001120F5">
          <w:pgSz w:w="16838" w:h="11906" w:orient="landscape"/>
          <w:pgMar w:top="1701" w:right="1418" w:bottom="1701" w:left="1418" w:header="709" w:footer="709" w:gutter="0"/>
          <w:cols w:space="708"/>
          <w:titlePg/>
          <w:docGrid w:linePitch="360"/>
        </w:sectPr>
      </w:pPr>
    </w:p>
    <w:p w14:paraId="768439EB" w14:textId="643A59BB" w:rsidR="00440C3A" w:rsidRPr="009752CA" w:rsidRDefault="00000000" w:rsidP="009752CA">
      <w:pPr>
        <w:pStyle w:val="Ttulo1"/>
        <w:rPr>
          <w:rFonts w:asciiTheme="minorHAnsi" w:hAnsiTheme="minorHAnsi" w:cstheme="minorHAnsi"/>
        </w:rPr>
      </w:pPr>
      <w:bookmarkStart w:id="56" w:name="_Toc242597781"/>
      <w:r w:rsidRPr="001D392E">
        <w:rPr>
          <w:rFonts w:asciiTheme="minorHAnsi" w:hAnsiTheme="minorHAnsi" w:cstheme="minorHAnsi"/>
        </w:rPr>
        <w:lastRenderedPageBreak/>
        <w:t>CAPÍTULO VII: CONCLUSIONES TÉCNICAS Y RECOMENDACIONES</w:t>
      </w:r>
      <w:bookmarkEnd w:id="56"/>
    </w:p>
    <w:p w14:paraId="49AEEBF9" w14:textId="4E4DC7D4" w:rsidR="00440C3A" w:rsidRDefault="00000000" w:rsidP="00914C41">
      <w:pPr>
        <w:pStyle w:val="Ttulo2"/>
        <w:numPr>
          <w:ilvl w:val="1"/>
          <w:numId w:val="2"/>
        </w:numPr>
        <w:rPr>
          <w:rFonts w:asciiTheme="minorHAnsi" w:hAnsiTheme="minorHAnsi" w:cstheme="minorHAnsi"/>
        </w:rPr>
      </w:pPr>
      <w:bookmarkStart w:id="57" w:name="_Toc242597782"/>
      <w:r w:rsidRPr="001D392E">
        <w:rPr>
          <w:rFonts w:asciiTheme="minorHAnsi" w:hAnsiTheme="minorHAnsi" w:cstheme="minorHAnsi"/>
        </w:rPr>
        <w:t>Matriz objetivo-resultado-conclusión-recomendación</w:t>
      </w:r>
      <w:bookmarkEnd w:id="57"/>
    </w:p>
    <w:p w14:paraId="42D3B183" w14:textId="620C52FF" w:rsidR="00914C41" w:rsidRPr="00914C41" w:rsidRDefault="00914C41" w:rsidP="00914C41">
      <w:pPr>
        <w:ind w:left="270"/>
      </w:pPr>
      <w:r w:rsidRPr="00914C41">
        <w:t>A continuación, se presenta la matriz de alineación estratégica, consolidando la trazabilidad entre los objetivos específicos del proyecto, las métricas experimentales obtenidas, las conclusiones de ingeniería y sus respectivas recomendaciones de despliegue:</w:t>
      </w:r>
    </w:p>
    <w:tbl>
      <w:tblPr>
        <w:tblStyle w:val="Tablaconcuadrcula"/>
        <w:tblW w:w="14334" w:type="dxa"/>
        <w:tblInd w:w="120" w:type="dxa"/>
        <w:tblLayout w:type="fixed"/>
        <w:tblLook w:val="04A0" w:firstRow="1" w:lastRow="0" w:firstColumn="1" w:lastColumn="0" w:noHBand="0" w:noVBand="1"/>
      </w:tblPr>
      <w:tblGrid>
        <w:gridCol w:w="1293"/>
        <w:gridCol w:w="2551"/>
        <w:gridCol w:w="4536"/>
        <w:gridCol w:w="4111"/>
        <w:gridCol w:w="1843"/>
      </w:tblGrid>
      <w:tr w:rsidR="00914C41" w:rsidRPr="009752CA" w14:paraId="7A3ED445" w14:textId="77777777" w:rsidTr="00046CDD">
        <w:trPr>
          <w:cantSplit/>
          <w:trHeight w:val="537"/>
          <w:tblHeader/>
        </w:trPr>
        <w:tc>
          <w:tcPr>
            <w:tcW w:w="1293" w:type="dxa"/>
            <w:shd w:val="clear" w:color="auto" w:fill="E8EEF5"/>
            <w:tcMar>
              <w:top w:w="80" w:type="dxa"/>
              <w:left w:w="120" w:type="dxa"/>
              <w:bottom w:w="80" w:type="dxa"/>
              <w:right w:w="120" w:type="dxa"/>
            </w:tcMar>
            <w:vAlign w:val="center"/>
          </w:tcPr>
          <w:p w14:paraId="569F962F" w14:textId="41194A31" w:rsidR="00914C41" w:rsidRPr="009752CA" w:rsidRDefault="00914C41" w:rsidP="00914C41">
            <w:pPr>
              <w:spacing w:after="0" w:line="360" w:lineRule="auto"/>
              <w:jc w:val="center"/>
              <w:rPr>
                <w:rFonts w:cstheme="minorHAnsi"/>
                <w:szCs w:val="24"/>
              </w:rPr>
            </w:pPr>
            <w:r w:rsidRPr="009752CA">
              <w:rPr>
                <w:rStyle w:val="Textoennegrita"/>
                <w:rFonts w:cstheme="minorHAnsi"/>
                <w:szCs w:val="24"/>
              </w:rPr>
              <w:t>OBJETIVO</w:t>
            </w:r>
          </w:p>
        </w:tc>
        <w:tc>
          <w:tcPr>
            <w:tcW w:w="2551" w:type="dxa"/>
            <w:shd w:val="clear" w:color="auto" w:fill="E8EEF5"/>
            <w:tcMar>
              <w:top w:w="80" w:type="dxa"/>
              <w:left w:w="120" w:type="dxa"/>
              <w:bottom w:w="80" w:type="dxa"/>
              <w:right w:w="120" w:type="dxa"/>
            </w:tcMar>
            <w:vAlign w:val="center"/>
          </w:tcPr>
          <w:p w14:paraId="4351640A" w14:textId="70ED78D9" w:rsidR="00914C41" w:rsidRPr="009752CA" w:rsidRDefault="00914C41" w:rsidP="00914C41">
            <w:pPr>
              <w:spacing w:after="0" w:line="360" w:lineRule="auto"/>
              <w:jc w:val="center"/>
              <w:rPr>
                <w:rFonts w:cstheme="minorHAnsi"/>
                <w:szCs w:val="24"/>
              </w:rPr>
            </w:pPr>
            <w:r w:rsidRPr="009752CA">
              <w:rPr>
                <w:rStyle w:val="Textoennegrita"/>
                <w:rFonts w:cstheme="minorHAnsi"/>
                <w:szCs w:val="24"/>
              </w:rPr>
              <w:t>RESULTADO / MÉTRICA</w:t>
            </w:r>
          </w:p>
        </w:tc>
        <w:tc>
          <w:tcPr>
            <w:tcW w:w="4536" w:type="dxa"/>
            <w:shd w:val="clear" w:color="auto" w:fill="E8EEF5"/>
            <w:tcMar>
              <w:top w:w="80" w:type="dxa"/>
              <w:left w:w="120" w:type="dxa"/>
              <w:bottom w:w="80" w:type="dxa"/>
              <w:right w:w="120" w:type="dxa"/>
            </w:tcMar>
            <w:vAlign w:val="center"/>
          </w:tcPr>
          <w:p w14:paraId="24779ABE" w14:textId="3FA8D339" w:rsidR="00914C41" w:rsidRPr="009752CA" w:rsidRDefault="00914C41" w:rsidP="00914C41">
            <w:pPr>
              <w:spacing w:after="0" w:line="360" w:lineRule="auto"/>
              <w:jc w:val="center"/>
              <w:rPr>
                <w:rFonts w:cstheme="minorHAnsi"/>
                <w:szCs w:val="24"/>
              </w:rPr>
            </w:pPr>
            <w:r w:rsidRPr="009752CA">
              <w:rPr>
                <w:rStyle w:val="Textoennegrita"/>
                <w:rFonts w:cstheme="minorHAnsi"/>
                <w:szCs w:val="24"/>
              </w:rPr>
              <w:t>CONCLUSIÓN TÉCNICA</w:t>
            </w:r>
          </w:p>
        </w:tc>
        <w:tc>
          <w:tcPr>
            <w:tcW w:w="4111" w:type="dxa"/>
            <w:shd w:val="clear" w:color="auto" w:fill="E8EEF5"/>
            <w:tcMar>
              <w:top w:w="80" w:type="dxa"/>
              <w:left w:w="120" w:type="dxa"/>
              <w:bottom w:w="80" w:type="dxa"/>
              <w:right w:w="120" w:type="dxa"/>
            </w:tcMar>
            <w:vAlign w:val="center"/>
          </w:tcPr>
          <w:p w14:paraId="1B782CF7" w14:textId="28EEC43C" w:rsidR="00914C41" w:rsidRPr="009752CA" w:rsidRDefault="00914C41" w:rsidP="00914C41">
            <w:pPr>
              <w:spacing w:after="0" w:line="360" w:lineRule="auto"/>
              <w:jc w:val="center"/>
              <w:rPr>
                <w:rFonts w:cstheme="minorHAnsi"/>
                <w:szCs w:val="24"/>
              </w:rPr>
            </w:pPr>
            <w:r w:rsidRPr="009752CA">
              <w:rPr>
                <w:rStyle w:val="Textoennegrita"/>
                <w:rFonts w:cstheme="minorHAnsi"/>
                <w:szCs w:val="24"/>
              </w:rPr>
              <w:t>RECOMENDACIÓN / DECISIÓN</w:t>
            </w:r>
          </w:p>
        </w:tc>
        <w:tc>
          <w:tcPr>
            <w:tcW w:w="1843" w:type="dxa"/>
            <w:shd w:val="clear" w:color="auto" w:fill="E8EEF5"/>
            <w:tcMar>
              <w:top w:w="80" w:type="dxa"/>
              <w:left w:w="120" w:type="dxa"/>
              <w:bottom w:w="80" w:type="dxa"/>
              <w:right w:w="120" w:type="dxa"/>
            </w:tcMar>
            <w:vAlign w:val="center"/>
          </w:tcPr>
          <w:p w14:paraId="6C61AD36" w14:textId="5352FE9B" w:rsidR="00914C41" w:rsidRPr="009752CA" w:rsidRDefault="00914C41" w:rsidP="00914C41">
            <w:pPr>
              <w:spacing w:after="0" w:line="360" w:lineRule="auto"/>
              <w:jc w:val="center"/>
              <w:rPr>
                <w:rFonts w:cstheme="minorHAnsi"/>
                <w:szCs w:val="24"/>
              </w:rPr>
            </w:pPr>
            <w:r w:rsidRPr="009752CA">
              <w:rPr>
                <w:rStyle w:val="Textoennegrita"/>
                <w:rFonts w:cstheme="minorHAnsi"/>
                <w:szCs w:val="24"/>
              </w:rPr>
              <w:t>EVIDENCIA</w:t>
            </w:r>
          </w:p>
        </w:tc>
      </w:tr>
      <w:tr w:rsidR="00914C41" w:rsidRPr="009752CA" w14:paraId="7AD562DD" w14:textId="77777777" w:rsidTr="00046CDD">
        <w:trPr>
          <w:cantSplit/>
          <w:trHeight w:val="1525"/>
        </w:trPr>
        <w:tc>
          <w:tcPr>
            <w:tcW w:w="1293" w:type="dxa"/>
            <w:tcMar>
              <w:top w:w="80" w:type="dxa"/>
              <w:left w:w="120" w:type="dxa"/>
              <w:bottom w:w="80" w:type="dxa"/>
              <w:right w:w="120" w:type="dxa"/>
            </w:tcMar>
            <w:vAlign w:val="center"/>
          </w:tcPr>
          <w:p w14:paraId="57624B62" w14:textId="06CC6A5C" w:rsidR="00914C41" w:rsidRPr="009752CA" w:rsidRDefault="00914C41" w:rsidP="00914C41">
            <w:pPr>
              <w:spacing w:after="0" w:line="360" w:lineRule="auto"/>
              <w:rPr>
                <w:rFonts w:cstheme="minorHAnsi"/>
                <w:szCs w:val="24"/>
              </w:rPr>
            </w:pPr>
            <w:r w:rsidRPr="009752CA">
              <w:rPr>
                <w:rStyle w:val="Textoennegrita"/>
                <w:rFonts w:cstheme="minorHAnsi"/>
                <w:szCs w:val="24"/>
              </w:rPr>
              <w:t>OE-01</w:t>
            </w:r>
            <w:r w:rsidRPr="009752CA">
              <w:rPr>
                <w:rFonts w:cstheme="minorHAnsi"/>
                <w:szCs w:val="24"/>
              </w:rPr>
              <w:t xml:space="preserve"> (Solución BI)</w:t>
            </w:r>
          </w:p>
        </w:tc>
        <w:tc>
          <w:tcPr>
            <w:tcW w:w="2551" w:type="dxa"/>
            <w:tcMar>
              <w:top w:w="80" w:type="dxa"/>
              <w:left w:w="120" w:type="dxa"/>
              <w:bottom w:w="80" w:type="dxa"/>
              <w:right w:w="120" w:type="dxa"/>
            </w:tcMar>
            <w:vAlign w:val="center"/>
          </w:tcPr>
          <w:p w14:paraId="70F2D33A" w14:textId="37879FC8" w:rsidR="00914C41" w:rsidRPr="009752CA" w:rsidRDefault="00914C41" w:rsidP="00914C41">
            <w:pPr>
              <w:spacing w:after="0" w:line="360" w:lineRule="auto"/>
              <w:rPr>
                <w:rFonts w:cstheme="minorHAnsi"/>
                <w:szCs w:val="24"/>
              </w:rPr>
            </w:pPr>
            <w:r w:rsidRPr="009752CA">
              <w:rPr>
                <w:rFonts w:cstheme="minorHAnsi"/>
                <w:szCs w:val="24"/>
              </w:rPr>
              <w:t>Lote de control de 7 registros unificados sin nulos en milisegundos.</w:t>
            </w:r>
          </w:p>
        </w:tc>
        <w:tc>
          <w:tcPr>
            <w:tcW w:w="4536" w:type="dxa"/>
            <w:tcMar>
              <w:top w:w="80" w:type="dxa"/>
              <w:left w:w="120" w:type="dxa"/>
              <w:bottom w:w="80" w:type="dxa"/>
              <w:right w:w="120" w:type="dxa"/>
            </w:tcMar>
            <w:vAlign w:val="center"/>
          </w:tcPr>
          <w:p w14:paraId="2E9E561A" w14:textId="2E3D8BE2" w:rsidR="00914C41" w:rsidRPr="009752CA" w:rsidRDefault="00914C41" w:rsidP="00914C41">
            <w:pPr>
              <w:spacing w:after="0" w:line="360" w:lineRule="auto"/>
              <w:rPr>
                <w:rFonts w:cstheme="minorHAnsi"/>
                <w:szCs w:val="24"/>
              </w:rPr>
            </w:pPr>
            <w:r w:rsidRPr="009752CA">
              <w:rPr>
                <w:rFonts w:cstheme="minorHAnsi"/>
                <w:szCs w:val="24"/>
              </w:rPr>
              <w:t>El modelo estrella relacional automatizado con Stored Procedures es altamente eficiente para la consistencia e integridad transaccional base.</w:t>
            </w:r>
          </w:p>
        </w:tc>
        <w:tc>
          <w:tcPr>
            <w:tcW w:w="4111" w:type="dxa"/>
            <w:tcMar>
              <w:top w:w="80" w:type="dxa"/>
              <w:left w:w="120" w:type="dxa"/>
              <w:bottom w:w="80" w:type="dxa"/>
              <w:right w:w="120" w:type="dxa"/>
            </w:tcMar>
            <w:vAlign w:val="center"/>
          </w:tcPr>
          <w:p w14:paraId="0B59EB01" w14:textId="587C0450" w:rsidR="00914C41" w:rsidRPr="009752CA" w:rsidRDefault="00914C41" w:rsidP="00914C41">
            <w:pPr>
              <w:spacing w:after="0" w:line="360" w:lineRule="auto"/>
              <w:rPr>
                <w:rFonts w:cstheme="minorHAnsi"/>
                <w:szCs w:val="24"/>
              </w:rPr>
            </w:pPr>
            <w:r w:rsidRPr="009752CA">
              <w:rPr>
                <w:rFonts w:cstheme="minorHAnsi"/>
                <w:szCs w:val="24"/>
              </w:rPr>
              <w:t>Implementar el SP en el Agente de SQL Server para que corra de forma programada cada madrugada en horario no comercial.</w:t>
            </w:r>
          </w:p>
        </w:tc>
        <w:tc>
          <w:tcPr>
            <w:tcW w:w="1843" w:type="dxa"/>
            <w:tcMar>
              <w:top w:w="80" w:type="dxa"/>
              <w:left w:w="120" w:type="dxa"/>
              <w:bottom w:w="80" w:type="dxa"/>
              <w:right w:w="120" w:type="dxa"/>
            </w:tcMar>
            <w:vAlign w:val="center"/>
          </w:tcPr>
          <w:p w14:paraId="13994AC0" w14:textId="61623C03" w:rsidR="00914C41" w:rsidRPr="009752CA" w:rsidRDefault="00914C41" w:rsidP="00914C41">
            <w:pPr>
              <w:spacing w:after="0" w:line="360" w:lineRule="auto"/>
              <w:rPr>
                <w:rFonts w:cstheme="minorHAnsi"/>
                <w:szCs w:val="24"/>
              </w:rPr>
            </w:pPr>
            <w:r w:rsidRPr="009752CA">
              <w:rPr>
                <w:rFonts w:cstheme="minorHAnsi"/>
                <w:szCs w:val="24"/>
              </w:rPr>
              <w:t xml:space="preserve">Imagen 6 / </w:t>
            </w:r>
            <w:r w:rsidRPr="009752CA">
              <w:rPr>
                <w:rStyle w:val="Textoennegrita"/>
                <w:rFonts w:cstheme="minorHAnsi"/>
                <w:szCs w:val="24"/>
              </w:rPr>
              <w:t>E-13</w:t>
            </w:r>
          </w:p>
        </w:tc>
      </w:tr>
      <w:tr w:rsidR="00914C41" w:rsidRPr="009752CA" w14:paraId="08BB7473" w14:textId="77777777" w:rsidTr="00046CDD">
        <w:trPr>
          <w:cantSplit/>
          <w:trHeight w:val="2627"/>
        </w:trPr>
        <w:tc>
          <w:tcPr>
            <w:tcW w:w="1293" w:type="dxa"/>
            <w:tcMar>
              <w:top w:w="80" w:type="dxa"/>
              <w:left w:w="120" w:type="dxa"/>
              <w:bottom w:w="80" w:type="dxa"/>
              <w:right w:w="120" w:type="dxa"/>
            </w:tcMar>
            <w:vAlign w:val="center"/>
          </w:tcPr>
          <w:p w14:paraId="673EC48D" w14:textId="4F4677F9" w:rsidR="00914C41" w:rsidRPr="009752CA" w:rsidRDefault="00914C41" w:rsidP="00914C41">
            <w:pPr>
              <w:spacing w:after="0" w:line="360" w:lineRule="auto"/>
              <w:rPr>
                <w:rFonts w:cstheme="minorHAnsi"/>
                <w:szCs w:val="24"/>
              </w:rPr>
            </w:pPr>
            <w:r w:rsidRPr="009752CA">
              <w:rPr>
                <w:rStyle w:val="Textoennegrita"/>
                <w:rFonts w:cstheme="minorHAnsi"/>
                <w:szCs w:val="24"/>
              </w:rPr>
              <w:t>OE-02</w:t>
            </w:r>
            <w:r w:rsidRPr="009752CA">
              <w:rPr>
                <w:rFonts w:cstheme="minorHAnsi"/>
                <w:szCs w:val="24"/>
              </w:rPr>
              <w:t xml:space="preserve"> (Big Data)</w:t>
            </w:r>
          </w:p>
        </w:tc>
        <w:tc>
          <w:tcPr>
            <w:tcW w:w="2551" w:type="dxa"/>
            <w:tcMar>
              <w:top w:w="80" w:type="dxa"/>
              <w:left w:w="120" w:type="dxa"/>
              <w:bottom w:w="80" w:type="dxa"/>
              <w:right w:w="120" w:type="dxa"/>
            </w:tcMar>
            <w:vAlign w:val="center"/>
          </w:tcPr>
          <w:p w14:paraId="6E073042" w14:textId="7DEF4CEE" w:rsidR="00914C41" w:rsidRPr="009752CA" w:rsidRDefault="00914C41" w:rsidP="00914C41">
            <w:pPr>
              <w:spacing w:after="0" w:line="360" w:lineRule="auto"/>
              <w:rPr>
                <w:rFonts w:cstheme="minorHAnsi"/>
                <w:szCs w:val="24"/>
              </w:rPr>
            </w:pPr>
            <w:r w:rsidRPr="009752CA">
              <w:rPr>
                <w:rFonts w:cstheme="minorHAnsi"/>
                <w:szCs w:val="24"/>
              </w:rPr>
              <w:t xml:space="preserve">Latencia de </w:t>
            </w:r>
            <w:r w:rsidRPr="009752CA">
              <w:rPr>
                <w:rStyle w:val="Textoennegrita"/>
                <w:rFonts w:cstheme="minorHAnsi"/>
                <w:b w:val="0"/>
                <w:bCs w:val="0"/>
                <w:szCs w:val="24"/>
              </w:rPr>
              <w:t>5.4951 s</w:t>
            </w:r>
            <w:r w:rsidRPr="009752CA">
              <w:rPr>
                <w:rFonts w:cstheme="minorHAnsi"/>
                <w:b/>
                <w:bCs/>
                <w:szCs w:val="24"/>
              </w:rPr>
              <w:t xml:space="preserve"> </w:t>
            </w:r>
            <w:r w:rsidRPr="009752CA">
              <w:rPr>
                <w:rFonts w:cstheme="minorHAnsi"/>
                <w:szCs w:val="24"/>
              </w:rPr>
              <w:t xml:space="preserve">y rendimiento de </w:t>
            </w:r>
            <w:r w:rsidRPr="009752CA">
              <w:rPr>
                <w:rStyle w:val="Textoennegrita"/>
                <w:rFonts w:cstheme="minorHAnsi"/>
                <w:b w:val="0"/>
                <w:bCs w:val="0"/>
                <w:szCs w:val="24"/>
              </w:rPr>
              <w:t>181,980.96</w:t>
            </w:r>
            <w:r w:rsidRPr="009752CA">
              <w:rPr>
                <w:rStyle w:val="Textoennegrita"/>
                <w:rFonts w:cstheme="minorHAnsi"/>
                <w:szCs w:val="24"/>
              </w:rPr>
              <w:t xml:space="preserve"> </w:t>
            </w:r>
            <w:r w:rsidRPr="009752CA">
              <w:rPr>
                <w:rStyle w:val="Textoennegrita"/>
                <w:rFonts w:cstheme="minorHAnsi"/>
                <w:b w:val="0"/>
                <w:bCs w:val="0"/>
                <w:szCs w:val="24"/>
              </w:rPr>
              <w:t>reg/s</w:t>
            </w:r>
            <w:r w:rsidRPr="009752CA">
              <w:rPr>
                <w:rFonts w:cstheme="minorHAnsi"/>
                <w:szCs w:val="24"/>
              </w:rPr>
              <w:t xml:space="preserve"> en EXP-02.</w:t>
            </w:r>
          </w:p>
        </w:tc>
        <w:tc>
          <w:tcPr>
            <w:tcW w:w="4536" w:type="dxa"/>
            <w:tcMar>
              <w:top w:w="80" w:type="dxa"/>
              <w:left w:w="120" w:type="dxa"/>
              <w:bottom w:w="80" w:type="dxa"/>
              <w:right w:w="120" w:type="dxa"/>
            </w:tcMar>
            <w:vAlign w:val="center"/>
          </w:tcPr>
          <w:p w14:paraId="24D3486B" w14:textId="74ACFDE6" w:rsidR="00914C41" w:rsidRPr="009752CA" w:rsidRDefault="00914C41" w:rsidP="00914C41">
            <w:pPr>
              <w:spacing w:after="0" w:line="360" w:lineRule="auto"/>
              <w:rPr>
                <w:rFonts w:cstheme="minorHAnsi"/>
                <w:szCs w:val="24"/>
              </w:rPr>
            </w:pPr>
            <w:r w:rsidRPr="009752CA">
              <w:rPr>
                <w:rFonts w:cstheme="minorHAnsi"/>
                <w:szCs w:val="24"/>
              </w:rPr>
              <w:t>La vectorización en memoria RAM mediante Python y PyArrow elimina los cuellos de botella de disco duro tradicionales al procesar alta densidad de datos.</w:t>
            </w:r>
          </w:p>
        </w:tc>
        <w:tc>
          <w:tcPr>
            <w:tcW w:w="4111" w:type="dxa"/>
            <w:tcMar>
              <w:top w:w="80" w:type="dxa"/>
              <w:left w:w="120" w:type="dxa"/>
              <w:bottom w:w="80" w:type="dxa"/>
              <w:right w:w="120" w:type="dxa"/>
            </w:tcMar>
            <w:vAlign w:val="center"/>
          </w:tcPr>
          <w:p w14:paraId="588DEED6" w14:textId="1BA82FEB" w:rsidR="00914C41" w:rsidRPr="009752CA" w:rsidRDefault="00914C41" w:rsidP="00914C41">
            <w:pPr>
              <w:spacing w:after="0" w:line="360" w:lineRule="auto"/>
              <w:rPr>
                <w:rFonts w:cstheme="minorHAnsi"/>
                <w:szCs w:val="24"/>
              </w:rPr>
            </w:pPr>
            <w:r w:rsidRPr="009752CA">
              <w:rPr>
                <w:rFonts w:cstheme="minorHAnsi"/>
                <w:szCs w:val="24"/>
              </w:rPr>
              <w:t>Adoptar este pipeline analítico para la absorción de históricos transaccionales masivos de cierres de mes a nivel nacional.</w:t>
            </w:r>
          </w:p>
        </w:tc>
        <w:tc>
          <w:tcPr>
            <w:tcW w:w="1843" w:type="dxa"/>
            <w:tcMar>
              <w:top w:w="80" w:type="dxa"/>
              <w:left w:w="120" w:type="dxa"/>
              <w:bottom w:w="80" w:type="dxa"/>
              <w:right w:w="120" w:type="dxa"/>
            </w:tcMar>
            <w:vAlign w:val="center"/>
          </w:tcPr>
          <w:p w14:paraId="581069E6" w14:textId="03C140B3" w:rsidR="00914C41" w:rsidRPr="009752CA" w:rsidRDefault="00914C41" w:rsidP="00914C41">
            <w:pPr>
              <w:spacing w:after="0" w:line="360" w:lineRule="auto"/>
              <w:rPr>
                <w:rFonts w:cstheme="minorHAnsi"/>
                <w:szCs w:val="24"/>
              </w:rPr>
            </w:pPr>
            <w:r w:rsidRPr="009752CA">
              <w:rPr>
                <w:rFonts w:cstheme="minorHAnsi"/>
                <w:szCs w:val="24"/>
              </w:rPr>
              <w:t xml:space="preserve">Imagen 10 / </w:t>
            </w:r>
            <w:r w:rsidRPr="009752CA">
              <w:rPr>
                <w:rStyle w:val="Textoennegrita"/>
                <w:rFonts w:cstheme="minorHAnsi"/>
                <w:szCs w:val="24"/>
              </w:rPr>
              <w:t>E-14</w:t>
            </w:r>
          </w:p>
        </w:tc>
      </w:tr>
      <w:tr w:rsidR="00914C41" w:rsidRPr="009752CA" w14:paraId="54B4040A" w14:textId="77777777" w:rsidTr="00046CDD">
        <w:trPr>
          <w:cantSplit/>
          <w:trHeight w:val="2327"/>
        </w:trPr>
        <w:tc>
          <w:tcPr>
            <w:tcW w:w="1293" w:type="dxa"/>
            <w:tcMar>
              <w:top w:w="80" w:type="dxa"/>
              <w:left w:w="120" w:type="dxa"/>
              <w:bottom w:w="80" w:type="dxa"/>
              <w:right w:w="120" w:type="dxa"/>
            </w:tcMar>
            <w:vAlign w:val="center"/>
          </w:tcPr>
          <w:p w14:paraId="1A6F15BA" w14:textId="3337381F" w:rsidR="00914C41" w:rsidRPr="009752CA" w:rsidRDefault="00914C41" w:rsidP="00914C41">
            <w:pPr>
              <w:spacing w:after="0" w:line="360" w:lineRule="auto"/>
              <w:rPr>
                <w:rFonts w:cstheme="minorHAnsi"/>
                <w:szCs w:val="24"/>
              </w:rPr>
            </w:pPr>
            <w:r w:rsidRPr="009752CA">
              <w:rPr>
                <w:rStyle w:val="Textoennegrita"/>
                <w:rFonts w:cstheme="minorHAnsi"/>
                <w:szCs w:val="24"/>
              </w:rPr>
              <w:lastRenderedPageBreak/>
              <w:t>OE-03</w:t>
            </w:r>
            <w:r w:rsidRPr="009752CA">
              <w:rPr>
                <w:rFonts w:cstheme="minorHAnsi"/>
                <w:szCs w:val="24"/>
              </w:rPr>
              <w:t xml:space="preserve"> (Experimento)</w:t>
            </w:r>
          </w:p>
        </w:tc>
        <w:tc>
          <w:tcPr>
            <w:tcW w:w="2551" w:type="dxa"/>
            <w:tcMar>
              <w:top w:w="80" w:type="dxa"/>
              <w:left w:w="120" w:type="dxa"/>
              <w:bottom w:w="80" w:type="dxa"/>
              <w:right w:w="120" w:type="dxa"/>
            </w:tcMar>
            <w:vAlign w:val="center"/>
          </w:tcPr>
          <w:p w14:paraId="32A15205" w14:textId="4A7A8351" w:rsidR="00914C41" w:rsidRPr="009752CA" w:rsidRDefault="00914C41" w:rsidP="00914C41">
            <w:pPr>
              <w:spacing w:after="0" w:line="360" w:lineRule="auto"/>
              <w:rPr>
                <w:rFonts w:cstheme="minorHAnsi"/>
                <w:szCs w:val="24"/>
              </w:rPr>
            </w:pPr>
            <w:r w:rsidRPr="009752CA">
              <w:rPr>
                <w:rFonts w:cstheme="minorHAnsi"/>
                <w:szCs w:val="24"/>
              </w:rPr>
              <w:t xml:space="preserve">Tiempo de serialización física de </w:t>
            </w:r>
            <w:r w:rsidRPr="009752CA">
              <w:rPr>
                <w:rStyle w:val="Textoennegrita"/>
                <w:rFonts w:cstheme="minorHAnsi"/>
                <w:szCs w:val="24"/>
              </w:rPr>
              <w:t>0.7850 s</w:t>
            </w:r>
            <w:r w:rsidRPr="009752CA">
              <w:rPr>
                <w:rFonts w:cstheme="minorHAnsi"/>
                <w:szCs w:val="24"/>
              </w:rPr>
              <w:t xml:space="preserve"> en EXP-03.</w:t>
            </w:r>
          </w:p>
        </w:tc>
        <w:tc>
          <w:tcPr>
            <w:tcW w:w="4536" w:type="dxa"/>
            <w:tcMar>
              <w:top w:w="80" w:type="dxa"/>
              <w:left w:w="120" w:type="dxa"/>
              <w:bottom w:w="80" w:type="dxa"/>
              <w:right w:w="120" w:type="dxa"/>
            </w:tcMar>
            <w:vAlign w:val="center"/>
          </w:tcPr>
          <w:p w14:paraId="71D44E4C" w14:textId="54361424" w:rsidR="00914C41" w:rsidRPr="009752CA" w:rsidRDefault="00914C41" w:rsidP="00914C41">
            <w:pPr>
              <w:spacing w:after="0" w:line="360" w:lineRule="auto"/>
              <w:rPr>
                <w:rFonts w:cstheme="minorHAnsi"/>
                <w:szCs w:val="24"/>
              </w:rPr>
            </w:pPr>
            <w:r w:rsidRPr="009752CA">
              <w:rPr>
                <w:rFonts w:cstheme="minorHAnsi"/>
                <w:szCs w:val="24"/>
              </w:rPr>
              <w:t>El almacenamiento columnar Parquet particionado optimiza drásticamente el espacio en disco y acelera las lecturas selectivas.</w:t>
            </w:r>
          </w:p>
        </w:tc>
        <w:tc>
          <w:tcPr>
            <w:tcW w:w="4111" w:type="dxa"/>
            <w:tcMar>
              <w:top w:w="80" w:type="dxa"/>
              <w:left w:w="120" w:type="dxa"/>
              <w:bottom w:w="80" w:type="dxa"/>
              <w:right w:w="120" w:type="dxa"/>
            </w:tcMar>
            <w:vAlign w:val="center"/>
          </w:tcPr>
          <w:p w14:paraId="78CCBA8F" w14:textId="1C556D85" w:rsidR="00914C41" w:rsidRPr="009752CA" w:rsidRDefault="00914C41" w:rsidP="00914C41">
            <w:pPr>
              <w:spacing w:after="0" w:line="360" w:lineRule="auto"/>
              <w:rPr>
                <w:rFonts w:cstheme="minorHAnsi"/>
                <w:szCs w:val="24"/>
              </w:rPr>
            </w:pPr>
            <w:r w:rsidRPr="009752CA">
              <w:rPr>
                <w:rFonts w:cstheme="minorHAnsi"/>
                <w:szCs w:val="24"/>
              </w:rPr>
              <w:t>Utilizar esquemas de almacenamiento particionado en el servidor de archivos corporativo segmentando por año y mes de corte.</w:t>
            </w:r>
          </w:p>
        </w:tc>
        <w:tc>
          <w:tcPr>
            <w:tcW w:w="1843" w:type="dxa"/>
            <w:tcMar>
              <w:top w:w="80" w:type="dxa"/>
              <w:left w:w="120" w:type="dxa"/>
              <w:bottom w:w="80" w:type="dxa"/>
              <w:right w:w="120" w:type="dxa"/>
            </w:tcMar>
            <w:vAlign w:val="center"/>
          </w:tcPr>
          <w:p w14:paraId="611DF104" w14:textId="27DBBBCA" w:rsidR="00914C41" w:rsidRPr="009752CA" w:rsidRDefault="00914C41" w:rsidP="00914C41">
            <w:pPr>
              <w:spacing w:after="0" w:line="360" w:lineRule="auto"/>
              <w:rPr>
                <w:rFonts w:cstheme="minorHAnsi"/>
                <w:szCs w:val="24"/>
              </w:rPr>
            </w:pPr>
            <w:r w:rsidRPr="009752CA">
              <w:rPr>
                <w:rFonts w:cstheme="minorHAnsi"/>
                <w:szCs w:val="24"/>
              </w:rPr>
              <w:t xml:space="preserve">Imagen 9 e Imagen 10 / </w:t>
            </w:r>
            <w:r w:rsidRPr="009752CA">
              <w:rPr>
                <w:rStyle w:val="Textoennegrita"/>
                <w:rFonts w:cstheme="minorHAnsi"/>
                <w:szCs w:val="24"/>
              </w:rPr>
              <w:t>E-09</w:t>
            </w:r>
          </w:p>
        </w:tc>
      </w:tr>
      <w:tr w:rsidR="00914C41" w:rsidRPr="009752CA" w14:paraId="03355B14" w14:textId="77777777" w:rsidTr="00046CDD">
        <w:trPr>
          <w:cantSplit/>
          <w:trHeight w:val="2627"/>
        </w:trPr>
        <w:tc>
          <w:tcPr>
            <w:tcW w:w="1293" w:type="dxa"/>
            <w:tcMar>
              <w:top w:w="80" w:type="dxa"/>
              <w:left w:w="120" w:type="dxa"/>
              <w:bottom w:w="80" w:type="dxa"/>
              <w:right w:w="120" w:type="dxa"/>
            </w:tcMar>
            <w:vAlign w:val="center"/>
          </w:tcPr>
          <w:p w14:paraId="190BC874" w14:textId="675B914A" w:rsidR="00914C41" w:rsidRPr="009752CA" w:rsidRDefault="00914C41" w:rsidP="00914C41">
            <w:pPr>
              <w:spacing w:after="0" w:line="360" w:lineRule="auto"/>
              <w:rPr>
                <w:rFonts w:cstheme="minorHAnsi"/>
                <w:szCs w:val="24"/>
              </w:rPr>
            </w:pPr>
            <w:r w:rsidRPr="009752CA">
              <w:rPr>
                <w:rStyle w:val="Textoennegrita"/>
                <w:rFonts w:cstheme="minorHAnsi"/>
                <w:szCs w:val="24"/>
              </w:rPr>
              <w:t>OE-01 / OE-02</w:t>
            </w:r>
            <w:r w:rsidRPr="009752CA">
              <w:rPr>
                <w:rFonts w:cstheme="minorHAnsi"/>
                <w:szCs w:val="24"/>
              </w:rPr>
              <w:t xml:space="preserve"> (Integración)</w:t>
            </w:r>
          </w:p>
        </w:tc>
        <w:tc>
          <w:tcPr>
            <w:tcW w:w="2551" w:type="dxa"/>
            <w:tcMar>
              <w:top w:w="80" w:type="dxa"/>
              <w:left w:w="120" w:type="dxa"/>
              <w:bottom w:w="80" w:type="dxa"/>
              <w:right w:w="120" w:type="dxa"/>
            </w:tcMar>
            <w:vAlign w:val="center"/>
          </w:tcPr>
          <w:p w14:paraId="7415D54A" w14:textId="73D38CB1" w:rsidR="00914C41" w:rsidRPr="009752CA" w:rsidRDefault="00914C41" w:rsidP="00914C41">
            <w:pPr>
              <w:spacing w:after="0" w:line="360" w:lineRule="auto"/>
              <w:rPr>
                <w:rFonts w:cstheme="minorHAnsi"/>
                <w:szCs w:val="24"/>
              </w:rPr>
            </w:pPr>
            <w:r w:rsidRPr="009752CA">
              <w:rPr>
                <w:rFonts w:cstheme="minorHAnsi"/>
                <w:szCs w:val="24"/>
              </w:rPr>
              <w:t xml:space="preserve">Dashboard dinámico con tarjeta de </w:t>
            </w:r>
            <w:r w:rsidRPr="009752CA">
              <w:rPr>
                <w:rStyle w:val="Textoennegrita"/>
                <w:rFonts w:cstheme="minorHAnsi"/>
                <w:szCs w:val="24"/>
              </w:rPr>
              <w:t>12.74 mil M</w:t>
            </w:r>
            <w:r w:rsidRPr="009752CA">
              <w:rPr>
                <w:rFonts w:cstheme="minorHAnsi"/>
                <w:szCs w:val="24"/>
              </w:rPr>
              <w:t xml:space="preserve"> de saldo en Power BI.</w:t>
            </w:r>
          </w:p>
        </w:tc>
        <w:tc>
          <w:tcPr>
            <w:tcW w:w="4536" w:type="dxa"/>
            <w:tcMar>
              <w:top w:w="80" w:type="dxa"/>
              <w:left w:w="120" w:type="dxa"/>
              <w:bottom w:w="80" w:type="dxa"/>
              <w:right w:w="120" w:type="dxa"/>
            </w:tcMar>
            <w:vAlign w:val="center"/>
          </w:tcPr>
          <w:p w14:paraId="04A47F35" w14:textId="669BC5A6" w:rsidR="00914C41" w:rsidRPr="009752CA" w:rsidRDefault="00914C41" w:rsidP="00914C41">
            <w:pPr>
              <w:spacing w:after="0" w:line="360" w:lineRule="auto"/>
              <w:rPr>
                <w:rFonts w:cstheme="minorHAnsi"/>
                <w:szCs w:val="24"/>
              </w:rPr>
            </w:pPr>
            <w:r w:rsidRPr="009752CA">
              <w:rPr>
                <w:rFonts w:cstheme="minorHAnsi"/>
                <w:szCs w:val="24"/>
              </w:rPr>
              <w:t>La importación directa de archivos masivos optimizada mediante DAX permite construir tableros gerenciales de alto impacto con datos verdaderos.</w:t>
            </w:r>
          </w:p>
        </w:tc>
        <w:tc>
          <w:tcPr>
            <w:tcW w:w="4111" w:type="dxa"/>
            <w:tcMar>
              <w:top w:w="80" w:type="dxa"/>
              <w:left w:w="120" w:type="dxa"/>
              <w:bottom w:w="80" w:type="dxa"/>
              <w:right w:w="120" w:type="dxa"/>
            </w:tcMar>
            <w:vAlign w:val="center"/>
          </w:tcPr>
          <w:p w14:paraId="35B0C987" w14:textId="21D605EE" w:rsidR="00914C41" w:rsidRPr="009752CA" w:rsidRDefault="00914C41" w:rsidP="00914C41">
            <w:pPr>
              <w:spacing w:after="0" w:line="360" w:lineRule="auto"/>
              <w:rPr>
                <w:rFonts w:cstheme="minorHAnsi"/>
                <w:szCs w:val="24"/>
              </w:rPr>
            </w:pPr>
            <w:r w:rsidRPr="009752CA">
              <w:rPr>
                <w:rFonts w:cstheme="minorHAnsi"/>
                <w:szCs w:val="24"/>
              </w:rPr>
              <w:t>Desplegar el reporte en Power BI Service bajo capacidades premium para habilitar la actualización automatizada desde el Data Lake.</w:t>
            </w:r>
          </w:p>
        </w:tc>
        <w:tc>
          <w:tcPr>
            <w:tcW w:w="1843" w:type="dxa"/>
            <w:tcMar>
              <w:top w:w="80" w:type="dxa"/>
              <w:left w:w="120" w:type="dxa"/>
              <w:bottom w:w="80" w:type="dxa"/>
              <w:right w:w="120" w:type="dxa"/>
            </w:tcMar>
            <w:vAlign w:val="center"/>
          </w:tcPr>
          <w:p w14:paraId="5A301F80" w14:textId="33C00708" w:rsidR="00914C41" w:rsidRPr="009752CA" w:rsidRDefault="00914C41" w:rsidP="00914C41">
            <w:pPr>
              <w:spacing w:after="0" w:line="360" w:lineRule="auto"/>
              <w:rPr>
                <w:rFonts w:cstheme="minorHAnsi"/>
                <w:szCs w:val="24"/>
              </w:rPr>
            </w:pPr>
            <w:r w:rsidRPr="009752CA">
              <w:rPr>
                <w:rFonts w:cstheme="minorHAnsi"/>
                <w:szCs w:val="24"/>
              </w:rPr>
              <w:t xml:space="preserve">Imagen 7 / </w:t>
            </w:r>
            <w:r w:rsidRPr="009752CA">
              <w:rPr>
                <w:rStyle w:val="Textoennegrita"/>
                <w:rFonts w:cstheme="minorHAnsi"/>
                <w:szCs w:val="24"/>
              </w:rPr>
              <w:t>E-07</w:t>
            </w:r>
          </w:p>
        </w:tc>
      </w:tr>
    </w:tbl>
    <w:p w14:paraId="30F3BF1F" w14:textId="77777777" w:rsidR="00440C3A" w:rsidRPr="001D392E" w:rsidRDefault="00440C3A" w:rsidP="002472A8">
      <w:pPr>
        <w:spacing w:after="0" w:line="360" w:lineRule="auto"/>
        <w:rPr>
          <w:rFonts w:cstheme="minorHAnsi"/>
          <w:szCs w:val="24"/>
        </w:rPr>
      </w:pPr>
    </w:p>
    <w:p w14:paraId="52646A3C" w14:textId="577D4064" w:rsidR="00EB25B0" w:rsidRDefault="00EB25B0">
      <w:pPr>
        <w:spacing w:after="160" w:line="259" w:lineRule="auto"/>
        <w:rPr>
          <w:rFonts w:eastAsiaTheme="majorEastAsia" w:cstheme="minorHAnsi"/>
          <w:b/>
          <w:color w:val="0070C0"/>
          <w:szCs w:val="26"/>
        </w:rPr>
      </w:pPr>
      <w:r>
        <w:rPr>
          <w:rFonts w:cstheme="minorHAnsi"/>
        </w:rPr>
        <w:br w:type="page"/>
      </w:r>
    </w:p>
    <w:p w14:paraId="41C7CDB8" w14:textId="77777777" w:rsidR="00EB25B0" w:rsidRDefault="00EB25B0" w:rsidP="00454BB3">
      <w:pPr>
        <w:pStyle w:val="Ttulo2"/>
        <w:rPr>
          <w:rFonts w:asciiTheme="minorHAnsi" w:hAnsiTheme="minorHAnsi" w:cstheme="minorHAnsi"/>
        </w:rPr>
        <w:sectPr w:rsidR="00EB25B0" w:rsidSect="009752CA">
          <w:pgSz w:w="16838" w:h="11906" w:orient="landscape"/>
          <w:pgMar w:top="1701" w:right="1418" w:bottom="1701" w:left="1418" w:header="709" w:footer="709" w:gutter="0"/>
          <w:cols w:space="708"/>
          <w:titlePg/>
          <w:docGrid w:linePitch="360"/>
        </w:sectPr>
      </w:pPr>
    </w:p>
    <w:p w14:paraId="11F7CC3A" w14:textId="14245F30" w:rsidR="00440C3A" w:rsidRPr="001D392E" w:rsidRDefault="00000000" w:rsidP="00454BB3">
      <w:pPr>
        <w:pStyle w:val="Ttulo2"/>
        <w:rPr>
          <w:rFonts w:asciiTheme="minorHAnsi" w:hAnsiTheme="minorHAnsi" w:cstheme="minorHAnsi"/>
        </w:rPr>
      </w:pPr>
      <w:bookmarkStart w:id="58" w:name="_Toc242597783"/>
      <w:r w:rsidRPr="001D392E">
        <w:rPr>
          <w:rFonts w:asciiTheme="minorHAnsi" w:hAnsiTheme="minorHAnsi" w:cstheme="minorHAnsi"/>
        </w:rPr>
        <w:lastRenderedPageBreak/>
        <w:t>7.2 Conclusiones técnicas</w:t>
      </w:r>
      <w:bookmarkEnd w:id="58"/>
    </w:p>
    <w:p w14:paraId="674C2E58" w14:textId="77777777" w:rsidR="00915992" w:rsidRPr="00915992" w:rsidRDefault="00915992" w:rsidP="00915992">
      <w:pPr>
        <w:numPr>
          <w:ilvl w:val="0"/>
          <w:numId w:val="36"/>
        </w:numPr>
        <w:spacing w:after="0" w:line="360" w:lineRule="auto"/>
        <w:ind w:right="144"/>
        <w:jc w:val="both"/>
        <w:rPr>
          <w:rFonts w:cstheme="minorHAnsi"/>
          <w:szCs w:val="24"/>
          <w:lang w:val="es-PE"/>
        </w:rPr>
      </w:pPr>
      <w:r w:rsidRPr="00915992">
        <w:rPr>
          <w:rFonts w:cstheme="minorHAnsi"/>
          <w:b/>
          <w:bCs/>
          <w:szCs w:val="24"/>
          <w:lang w:val="es-PE"/>
        </w:rPr>
        <w:t>Eficiencia en la Capa Relacional (BI):</w:t>
      </w:r>
      <w:r w:rsidRPr="00915992">
        <w:rPr>
          <w:rFonts w:cstheme="minorHAnsi"/>
          <w:szCs w:val="24"/>
          <w:lang w:val="es-PE"/>
        </w:rPr>
        <w:t xml:space="preserve"> Se concluye que la implementación del modelo estrella en SQL Server Management Studio es la estrategia óptima para centralizar reportes tradicionales. El uso del procedimiento almacenado automatizado garantizó una reconciliación financiera del 100% en la muestra control, eliminando los errores humanos de consolidación manual que originaban la línea base de 36 horas.</w:t>
      </w:r>
    </w:p>
    <w:p w14:paraId="709ACEDE" w14:textId="77777777" w:rsidR="00915992" w:rsidRPr="00915992" w:rsidRDefault="00915992" w:rsidP="00915992">
      <w:pPr>
        <w:numPr>
          <w:ilvl w:val="0"/>
          <w:numId w:val="36"/>
        </w:numPr>
        <w:spacing w:after="0" w:line="360" w:lineRule="auto"/>
        <w:ind w:right="144"/>
        <w:jc w:val="both"/>
        <w:rPr>
          <w:rFonts w:cstheme="minorHAnsi"/>
          <w:szCs w:val="24"/>
          <w:lang w:val="es-PE"/>
        </w:rPr>
      </w:pPr>
      <w:r w:rsidRPr="00915992">
        <w:rPr>
          <w:rFonts w:cstheme="minorHAnsi"/>
          <w:b/>
          <w:bCs/>
          <w:szCs w:val="24"/>
          <w:lang w:val="es-PE"/>
        </w:rPr>
        <w:t>Rendimiento Disruptivo de Big Data:</w:t>
      </w:r>
      <w:r w:rsidRPr="00915992">
        <w:rPr>
          <w:rFonts w:cstheme="minorHAnsi"/>
          <w:szCs w:val="24"/>
          <w:lang w:val="es-PE"/>
        </w:rPr>
        <w:t xml:space="preserve"> Se demuestra cuantitativamente que el pipeline analítico desarrollado en Python y PyArrow es altamente escalable frente a cargas de alta densidad. Logró procesar 1,000,000 de registros en apenas 5.4951 segundos con una velocidad de 181,980.96 registros por segundo (Imagen 10), superando las limitaciones físicas de consultas concurrentes que sufre el entorno OLTP relacional.</w:t>
      </w:r>
    </w:p>
    <w:p w14:paraId="7DFEFFE0" w14:textId="77777777" w:rsidR="00915992" w:rsidRPr="00915992" w:rsidRDefault="00915992" w:rsidP="00915992">
      <w:pPr>
        <w:numPr>
          <w:ilvl w:val="0"/>
          <w:numId w:val="36"/>
        </w:numPr>
        <w:spacing w:after="0" w:line="360" w:lineRule="auto"/>
        <w:ind w:right="144"/>
        <w:jc w:val="both"/>
        <w:rPr>
          <w:rFonts w:cstheme="minorHAnsi"/>
          <w:szCs w:val="24"/>
          <w:lang w:val="es-PE"/>
        </w:rPr>
      </w:pPr>
      <w:r w:rsidRPr="00915992">
        <w:rPr>
          <w:rFonts w:cstheme="minorHAnsi"/>
          <w:b/>
          <w:bCs/>
          <w:szCs w:val="24"/>
          <w:lang w:val="es-PE"/>
        </w:rPr>
        <w:t>Optimización del Almacenamiento Columnar:</w:t>
      </w:r>
      <w:r w:rsidRPr="00915992">
        <w:rPr>
          <w:rFonts w:cstheme="minorHAnsi"/>
          <w:szCs w:val="24"/>
          <w:lang w:val="es-PE"/>
        </w:rPr>
        <w:t xml:space="preserve"> La serialización en formato binario Parquet demostró un rendimiento superior en la fase de persistencia del Data Lake, logrando compactar y guardar el millón de contratos en un tiempo récord de 0.7850 segundos (Imagen 10). El particionamiento físico automático por la llave nivel_riesgo (Imagen 9) segmenta los datos en subcarpetas lógicas, permitiendo que las herramientas analíticas recuperen la información saltándose el escaneo completo de archivos planos tradicionales.</w:t>
      </w:r>
    </w:p>
    <w:p w14:paraId="3AAB1D80" w14:textId="77777777" w:rsidR="00915992" w:rsidRPr="00915992" w:rsidRDefault="00915992" w:rsidP="00915992">
      <w:pPr>
        <w:numPr>
          <w:ilvl w:val="0"/>
          <w:numId w:val="36"/>
        </w:numPr>
        <w:spacing w:after="0" w:line="360" w:lineRule="auto"/>
        <w:ind w:right="144"/>
        <w:jc w:val="both"/>
        <w:rPr>
          <w:rFonts w:cstheme="minorHAnsi"/>
          <w:szCs w:val="24"/>
          <w:lang w:val="es-PE"/>
        </w:rPr>
      </w:pPr>
      <w:r w:rsidRPr="00915992">
        <w:rPr>
          <w:rFonts w:cstheme="minorHAnsi"/>
          <w:b/>
          <w:bCs/>
          <w:szCs w:val="24"/>
          <w:lang w:val="es-PE"/>
        </w:rPr>
        <w:t>Viabilidad de la Capa Gerencial:</w:t>
      </w:r>
      <w:r w:rsidRPr="00915992">
        <w:rPr>
          <w:rFonts w:cstheme="minorHAnsi"/>
          <w:szCs w:val="24"/>
          <w:lang w:val="es-PE"/>
        </w:rPr>
        <w:t xml:space="preserve"> La integración nativa hacia Power BI Desktop (Imagen 7) validó la viabilidad del diseño del ecosistema híbrido. Al segmentar la lógica y precalcular los niveles de riesgo mediante sentencias condicionales optimizadas (SWITCH en DAX), la herramienta fue capaz de consolidar y renderizar un portafolio financiero masivo de 12,740 millones de soles en saldo pendiente sin degradar el rendimiento del hardware local, ofreciendo un soporte analítico inmediato para las decisiones del Gerente de Riesgos.</w:t>
      </w:r>
    </w:p>
    <w:p w14:paraId="02542139" w14:textId="77777777" w:rsidR="00915992" w:rsidRPr="001D392E" w:rsidRDefault="00915992" w:rsidP="002472A8">
      <w:pPr>
        <w:spacing w:after="0" w:line="360" w:lineRule="auto"/>
        <w:ind w:left="259" w:right="144"/>
        <w:jc w:val="both"/>
        <w:rPr>
          <w:rFonts w:cstheme="minorHAnsi"/>
          <w:szCs w:val="24"/>
          <w:lang w:val="es-PE"/>
        </w:rPr>
      </w:pPr>
    </w:p>
    <w:p w14:paraId="7ED36162" w14:textId="77777777" w:rsidR="00B5542A" w:rsidRDefault="00B5542A">
      <w:pPr>
        <w:spacing w:after="160" w:line="259" w:lineRule="auto"/>
        <w:rPr>
          <w:rFonts w:eastAsiaTheme="majorEastAsia" w:cstheme="minorHAnsi"/>
          <w:b/>
          <w:color w:val="0070C0"/>
          <w:szCs w:val="26"/>
        </w:rPr>
      </w:pPr>
      <w:r>
        <w:rPr>
          <w:rFonts w:cstheme="minorHAnsi"/>
        </w:rPr>
        <w:br w:type="page"/>
      </w:r>
    </w:p>
    <w:p w14:paraId="61E9F582" w14:textId="4CA8B277" w:rsidR="00440C3A" w:rsidRPr="001D392E" w:rsidRDefault="00000000" w:rsidP="00454BB3">
      <w:pPr>
        <w:pStyle w:val="Ttulo2"/>
        <w:rPr>
          <w:rFonts w:asciiTheme="minorHAnsi" w:hAnsiTheme="minorHAnsi" w:cstheme="minorHAnsi"/>
        </w:rPr>
      </w:pPr>
      <w:bookmarkStart w:id="59" w:name="_Toc242597784"/>
      <w:r w:rsidRPr="001D392E">
        <w:rPr>
          <w:rFonts w:asciiTheme="minorHAnsi" w:hAnsiTheme="minorHAnsi" w:cstheme="minorHAnsi"/>
        </w:rPr>
        <w:lastRenderedPageBreak/>
        <w:t>7.3 Recomendaciones</w:t>
      </w:r>
      <w:bookmarkEnd w:id="59"/>
    </w:p>
    <w:p w14:paraId="658AE3C6" w14:textId="77777777" w:rsidR="00B5542A" w:rsidRPr="00B5542A" w:rsidRDefault="00B5542A" w:rsidP="00B5542A">
      <w:pPr>
        <w:numPr>
          <w:ilvl w:val="0"/>
          <w:numId w:val="37"/>
        </w:numPr>
        <w:spacing w:after="0" w:line="360" w:lineRule="auto"/>
        <w:ind w:right="144"/>
        <w:jc w:val="both"/>
        <w:rPr>
          <w:rFonts w:cstheme="minorHAnsi"/>
          <w:szCs w:val="24"/>
          <w:lang w:val="es-PE"/>
        </w:rPr>
      </w:pPr>
      <w:r w:rsidRPr="00B5542A">
        <w:rPr>
          <w:rFonts w:cstheme="minorHAnsi"/>
          <w:b/>
          <w:bCs/>
          <w:szCs w:val="24"/>
          <w:lang w:val="es-PE"/>
        </w:rPr>
        <w:t>Automatización del Flujo Relacional (Prioridad: Alta / Impacto: Alto):</w:t>
      </w:r>
      <w:r w:rsidRPr="00B5542A">
        <w:rPr>
          <w:rFonts w:cstheme="minorHAnsi"/>
          <w:szCs w:val="24"/>
          <w:lang w:val="es-PE"/>
        </w:rPr>
        <w:t xml:space="preserve"> Se recomienda programar la ejecución del procedimiento almacenado SP_Ejecutar_ETL_CrediAvanza dentro del Agente de SQL Server corporativo para automatizar de forma diaria el poblamiento del Data Warehouse. Esto debe ejecutarse a las 02:00 a. m. (horario no comercial) para mitigar riesgos de concurrencia y asegurar que las gerencias inicien sus jornadas con tableros actualizados al día anterior.</w:t>
      </w:r>
    </w:p>
    <w:p w14:paraId="1C511E90" w14:textId="77777777" w:rsidR="00B5542A" w:rsidRPr="00B5542A" w:rsidRDefault="00B5542A" w:rsidP="00B5542A">
      <w:pPr>
        <w:numPr>
          <w:ilvl w:val="0"/>
          <w:numId w:val="37"/>
        </w:numPr>
        <w:spacing w:after="0" w:line="360" w:lineRule="auto"/>
        <w:ind w:right="144"/>
        <w:jc w:val="both"/>
        <w:rPr>
          <w:rFonts w:cstheme="minorHAnsi"/>
          <w:szCs w:val="24"/>
          <w:lang w:val="es-PE"/>
        </w:rPr>
      </w:pPr>
      <w:r w:rsidRPr="00B5542A">
        <w:rPr>
          <w:rFonts w:cstheme="minorHAnsi"/>
          <w:b/>
          <w:bCs/>
          <w:szCs w:val="24"/>
          <w:lang w:val="es-PE"/>
        </w:rPr>
        <w:t>Escalabilidad de la Infraestructura Data Lake (Prioridad: Media / Impacto: Alto):</w:t>
      </w:r>
      <w:r w:rsidRPr="00B5542A">
        <w:rPr>
          <w:rFonts w:cstheme="minorHAnsi"/>
          <w:szCs w:val="24"/>
          <w:lang w:val="es-PE"/>
        </w:rPr>
        <w:t xml:space="preserve"> Para la fase de producción nacional, se recomienda migrar las carpetas físicas generadas localmente (datalake_experimento/) hacia un almacenamiento en la nube de alta disponibilidad como Azure Data Lake Storage (ADLS) o AWS S3. Asimismo, se aconseja añadir un segundo nivel de particionamiento por la columna id_sucursal para agilizar las consultas geoanalíticas descentralizadas.</w:t>
      </w:r>
    </w:p>
    <w:p w14:paraId="6F0E48E9" w14:textId="77777777" w:rsidR="00B5542A" w:rsidRPr="00B5542A" w:rsidRDefault="00B5542A" w:rsidP="00B5542A">
      <w:pPr>
        <w:numPr>
          <w:ilvl w:val="0"/>
          <w:numId w:val="37"/>
        </w:numPr>
        <w:spacing w:after="0" w:line="360" w:lineRule="auto"/>
        <w:ind w:right="144"/>
        <w:jc w:val="both"/>
        <w:rPr>
          <w:rFonts w:cstheme="minorHAnsi"/>
          <w:szCs w:val="24"/>
          <w:lang w:val="es-PE"/>
        </w:rPr>
      </w:pPr>
      <w:r w:rsidRPr="00B5542A">
        <w:rPr>
          <w:rFonts w:cstheme="minorHAnsi"/>
          <w:b/>
          <w:bCs/>
          <w:szCs w:val="24"/>
          <w:lang w:val="es-PE"/>
        </w:rPr>
        <w:t>Monitoreo de Calidad de Datos en Ingesta (Prioridad: Alta / Impacto: Medio):</w:t>
      </w:r>
      <w:r w:rsidRPr="00B5542A">
        <w:rPr>
          <w:rFonts w:cstheme="minorHAnsi"/>
          <w:szCs w:val="24"/>
          <w:lang w:val="es-PE"/>
        </w:rPr>
        <w:t xml:space="preserve"> Se recomienda incorporar bloques de control de excepciones y validaciones de tipos de datos (</w:t>
      </w:r>
      <w:r w:rsidRPr="00B5542A">
        <w:rPr>
          <w:rFonts w:cstheme="minorHAnsi"/>
          <w:i/>
          <w:iCs/>
          <w:szCs w:val="24"/>
          <w:lang w:val="es-PE"/>
        </w:rPr>
        <w:t>Data Quality Gates</w:t>
      </w:r>
      <w:r w:rsidRPr="00B5542A">
        <w:rPr>
          <w:rFonts w:cstheme="minorHAnsi"/>
          <w:szCs w:val="24"/>
          <w:lang w:val="es-PE"/>
        </w:rPr>
        <w:t xml:space="preserve">) al inicio del script de Python utilizando librerías como </w:t>
      </w:r>
      <w:r w:rsidRPr="00B5542A">
        <w:rPr>
          <w:rFonts w:cstheme="minorHAnsi"/>
          <w:i/>
          <w:iCs/>
          <w:szCs w:val="24"/>
          <w:lang w:val="es-PE"/>
        </w:rPr>
        <w:t>Great Expectations</w:t>
      </w:r>
      <w:r w:rsidRPr="00B5542A">
        <w:rPr>
          <w:rFonts w:cstheme="minorHAnsi"/>
          <w:szCs w:val="24"/>
          <w:lang w:val="es-PE"/>
        </w:rPr>
        <w:t>. Esto aislará automáticamente en una zona de rechazo (</w:t>
      </w:r>
      <w:r w:rsidRPr="00B5542A">
        <w:rPr>
          <w:rFonts w:cstheme="minorHAnsi"/>
          <w:i/>
          <w:iCs/>
          <w:szCs w:val="24"/>
          <w:lang w:val="es-PE"/>
        </w:rPr>
        <w:t>Dead Letter Queue</w:t>
      </w:r>
      <w:r w:rsidRPr="00B5542A">
        <w:rPr>
          <w:rFonts w:cstheme="minorHAnsi"/>
          <w:szCs w:val="24"/>
          <w:lang w:val="es-PE"/>
        </w:rPr>
        <w:t>) cualquier registro transaccional corrupto que provenga del origen con campos vacíos o montos negativos, blindando la precisión de los gráficos del Dashboard gerencial.</w:t>
      </w:r>
    </w:p>
    <w:p w14:paraId="04F175AB" w14:textId="77777777" w:rsidR="00B5542A" w:rsidRPr="001D392E" w:rsidRDefault="00B5542A" w:rsidP="002472A8">
      <w:pPr>
        <w:spacing w:after="0" w:line="360" w:lineRule="auto"/>
        <w:ind w:left="259" w:right="144"/>
        <w:jc w:val="both"/>
        <w:rPr>
          <w:rFonts w:cstheme="minorHAnsi"/>
          <w:szCs w:val="24"/>
          <w:lang w:val="es-PE"/>
        </w:rPr>
      </w:pPr>
    </w:p>
    <w:p w14:paraId="14A1C6A3" w14:textId="77777777" w:rsidR="008E0C4F" w:rsidRDefault="008E0C4F">
      <w:pPr>
        <w:spacing w:after="160" w:line="259" w:lineRule="auto"/>
        <w:rPr>
          <w:rFonts w:eastAsiaTheme="majorEastAsia" w:cstheme="minorHAnsi"/>
          <w:b/>
          <w:color w:val="0070C0"/>
          <w:sz w:val="28"/>
          <w:szCs w:val="32"/>
        </w:rPr>
      </w:pPr>
      <w:r>
        <w:rPr>
          <w:rFonts w:cstheme="minorHAnsi"/>
        </w:rPr>
        <w:br w:type="page"/>
      </w:r>
    </w:p>
    <w:p w14:paraId="73364BF5" w14:textId="4368556B" w:rsidR="00440C3A" w:rsidRPr="001D392E" w:rsidRDefault="00000000" w:rsidP="00454BB3">
      <w:pPr>
        <w:pStyle w:val="Ttulo1"/>
        <w:rPr>
          <w:rFonts w:asciiTheme="minorHAnsi" w:hAnsiTheme="minorHAnsi" w:cstheme="minorHAnsi"/>
        </w:rPr>
      </w:pPr>
      <w:bookmarkStart w:id="60" w:name="_Toc242597785"/>
      <w:r w:rsidRPr="001D392E">
        <w:rPr>
          <w:rFonts w:asciiTheme="minorHAnsi" w:hAnsiTheme="minorHAnsi" w:cstheme="minorHAnsi"/>
        </w:rPr>
        <w:lastRenderedPageBreak/>
        <w:t>CAPÍTULO VIII: RESPONSABILIDAD ÉTICA Y PROFESIONAL</w:t>
      </w:r>
      <w:bookmarkEnd w:id="60"/>
    </w:p>
    <w:p w14:paraId="050CF16A" w14:textId="77777777" w:rsidR="00440C3A" w:rsidRPr="001D392E" w:rsidRDefault="00000000" w:rsidP="00454BB3">
      <w:pPr>
        <w:pStyle w:val="Ttulo2"/>
        <w:rPr>
          <w:rFonts w:asciiTheme="minorHAnsi" w:hAnsiTheme="minorHAnsi" w:cstheme="minorHAnsi"/>
        </w:rPr>
      </w:pPr>
      <w:bookmarkStart w:id="61" w:name="_Toc242597786"/>
      <w:r w:rsidRPr="001D392E">
        <w:rPr>
          <w:rFonts w:asciiTheme="minorHAnsi" w:hAnsiTheme="minorHAnsi" w:cstheme="minorHAnsi"/>
        </w:rPr>
        <w:t>8.1 Tratamiento ético, legal y seguro de los datos</w:t>
      </w:r>
      <w:bookmarkEnd w:id="61"/>
    </w:p>
    <w:p w14:paraId="71A78FD0" w14:textId="77777777" w:rsidR="00270917" w:rsidRPr="00270917" w:rsidRDefault="00270917" w:rsidP="00270917">
      <w:pPr>
        <w:spacing w:after="0" w:line="360" w:lineRule="auto"/>
        <w:ind w:left="259" w:right="144"/>
        <w:jc w:val="both"/>
        <w:rPr>
          <w:rFonts w:cstheme="minorHAnsi"/>
          <w:szCs w:val="24"/>
          <w:lang w:val="es-PE"/>
        </w:rPr>
      </w:pPr>
      <w:r w:rsidRPr="00270917">
        <w:rPr>
          <w:rFonts w:cstheme="minorHAnsi"/>
          <w:szCs w:val="24"/>
          <w:lang w:val="es-PE"/>
        </w:rPr>
        <w:t>El desarrollo del presente ecosistema analítico híbrido para la Financiera CrediAvanza se rige estrictamente por los principios éticos y legales de la Ley N° 29733 (Ley de Protección de Datos Personales de la República del Perú). Debido a que el sistema transaccional de origen procesa información sensible, se implementaron políticas técnicas estrictas para garantizar la seguridad de los activos de información:</w:t>
      </w:r>
    </w:p>
    <w:p w14:paraId="444509A3" w14:textId="77777777" w:rsidR="00270917" w:rsidRPr="00270917" w:rsidRDefault="00270917" w:rsidP="00270917">
      <w:pPr>
        <w:numPr>
          <w:ilvl w:val="0"/>
          <w:numId w:val="38"/>
        </w:numPr>
        <w:spacing w:after="0" w:line="360" w:lineRule="auto"/>
        <w:ind w:right="144"/>
        <w:jc w:val="both"/>
        <w:rPr>
          <w:rFonts w:cstheme="minorHAnsi"/>
          <w:szCs w:val="24"/>
          <w:lang w:val="es-PE"/>
        </w:rPr>
      </w:pPr>
      <w:r w:rsidRPr="00270917">
        <w:rPr>
          <w:rFonts w:cstheme="minorHAnsi"/>
          <w:b/>
          <w:bCs/>
          <w:szCs w:val="24"/>
          <w:lang w:val="es-PE"/>
        </w:rPr>
        <w:t>Privacidad y Consentimiento:</w:t>
      </w:r>
      <w:r w:rsidRPr="00270917">
        <w:rPr>
          <w:rFonts w:cstheme="minorHAnsi"/>
          <w:szCs w:val="24"/>
          <w:lang w:val="es-PE"/>
        </w:rPr>
        <w:t xml:space="preserve"> Los datos analizados provienen de clientes que firmaron cláusulas contractuales de consentimiento informado, autorizando el tratamiento automatizado de su historial crediticio con fines estrictamente comerciales y de evaluación de riesgos.</w:t>
      </w:r>
    </w:p>
    <w:p w14:paraId="278F7B6C" w14:textId="77777777" w:rsidR="00270917" w:rsidRPr="00270917" w:rsidRDefault="00270917" w:rsidP="00270917">
      <w:pPr>
        <w:numPr>
          <w:ilvl w:val="0"/>
          <w:numId w:val="38"/>
        </w:numPr>
        <w:spacing w:after="0" w:line="360" w:lineRule="auto"/>
        <w:ind w:right="144"/>
        <w:jc w:val="both"/>
        <w:rPr>
          <w:rFonts w:cstheme="minorHAnsi"/>
          <w:szCs w:val="24"/>
          <w:lang w:val="es-PE"/>
        </w:rPr>
      </w:pPr>
      <w:r w:rsidRPr="00270917">
        <w:rPr>
          <w:rFonts w:cstheme="minorHAnsi"/>
          <w:b/>
          <w:bCs/>
          <w:szCs w:val="24"/>
          <w:lang w:val="es-PE"/>
        </w:rPr>
        <w:t>Anonimización Dinámica y Minimización:</w:t>
      </w:r>
      <w:r w:rsidRPr="00270917">
        <w:rPr>
          <w:rFonts w:cstheme="minorHAnsi"/>
          <w:szCs w:val="24"/>
          <w:lang w:val="es-PE"/>
        </w:rPr>
        <w:t xml:space="preserve"> Para blindar la identidad de los prestatarios en las fases experimentales masivas (EXP-02 y EXP-03), se aplicó una técnica de anonimización irreversible mediante encriptación determinista del Documento Nacional de Identidad (DNI) y del Registro Único de Contribuyentes (RUC), reemplazándolos vectorialmente en memoria por códigos alfanuméricos correlativos neutrales (CLI0000001, CLI0000002, etc.). Asimismo, se aplicó la minimización eliminando columnas demográficas huérfanas que no aportan valor predictivo al cálculo de la morosidad.</w:t>
      </w:r>
    </w:p>
    <w:p w14:paraId="467EA378" w14:textId="77777777" w:rsidR="00270917" w:rsidRPr="00270917" w:rsidRDefault="00270917" w:rsidP="00270917">
      <w:pPr>
        <w:numPr>
          <w:ilvl w:val="0"/>
          <w:numId w:val="38"/>
        </w:numPr>
        <w:spacing w:after="0" w:line="360" w:lineRule="auto"/>
        <w:ind w:right="144"/>
        <w:jc w:val="both"/>
        <w:rPr>
          <w:rFonts w:cstheme="minorHAnsi"/>
          <w:szCs w:val="24"/>
          <w:lang w:val="es-PE"/>
        </w:rPr>
      </w:pPr>
      <w:r w:rsidRPr="00270917">
        <w:rPr>
          <w:rFonts w:cstheme="minorHAnsi"/>
          <w:b/>
          <w:bCs/>
          <w:szCs w:val="24"/>
          <w:lang w:val="es-PE"/>
        </w:rPr>
        <w:t>Seguridad y Control de Acceso:</w:t>
      </w:r>
      <w:r w:rsidRPr="00270917">
        <w:rPr>
          <w:rFonts w:cstheme="minorHAnsi"/>
          <w:szCs w:val="24"/>
          <w:lang w:val="es-PE"/>
        </w:rPr>
        <w:t xml:space="preserve"> Tanto el almacén dimensional en SQL Server como el Data Lake local restringen su acceso mediante el principio de privilegio mínimo (</w:t>
      </w:r>
      <w:r w:rsidRPr="00270917">
        <w:rPr>
          <w:rFonts w:cstheme="minorHAnsi"/>
          <w:i/>
          <w:iCs/>
          <w:szCs w:val="24"/>
          <w:lang w:val="es-PE"/>
        </w:rPr>
        <w:t>Least Privilege</w:t>
      </w:r>
      <w:r w:rsidRPr="00270917">
        <w:rPr>
          <w:rFonts w:cstheme="minorHAnsi"/>
          <w:szCs w:val="24"/>
          <w:lang w:val="es-PE"/>
        </w:rPr>
        <w:t>), aislando los logs mediante credenciales seguras cifradas, evitando riesgos latentes de exfiltración de información financiera.</w:t>
      </w:r>
    </w:p>
    <w:p w14:paraId="03520625" w14:textId="77777777" w:rsidR="00270917" w:rsidRPr="00270917" w:rsidRDefault="00270917" w:rsidP="00270917">
      <w:pPr>
        <w:numPr>
          <w:ilvl w:val="0"/>
          <w:numId w:val="38"/>
        </w:numPr>
        <w:spacing w:after="0" w:line="360" w:lineRule="auto"/>
        <w:ind w:right="144"/>
        <w:jc w:val="both"/>
        <w:rPr>
          <w:rFonts w:cstheme="minorHAnsi"/>
          <w:szCs w:val="24"/>
          <w:lang w:val="es-PE"/>
        </w:rPr>
      </w:pPr>
      <w:r w:rsidRPr="00270917">
        <w:rPr>
          <w:rFonts w:cstheme="minorHAnsi"/>
          <w:b/>
          <w:bCs/>
          <w:szCs w:val="24"/>
          <w:lang w:val="es-PE"/>
        </w:rPr>
        <w:t>Mitigación de Sesgos e Inferencia:</w:t>
      </w:r>
      <w:r w:rsidRPr="00270917">
        <w:rPr>
          <w:rFonts w:cstheme="minorHAnsi"/>
          <w:szCs w:val="24"/>
          <w:lang w:val="es-PE"/>
        </w:rPr>
        <w:t xml:space="preserve"> Se evitó el uso de variables discriminatorias (como género, procedencia socioeconómica, estado civil o edad) para la construcción del clasificador automático de riesgo en la columna nivel_riesgo. La asignación se basa matemáticamente en vectores puramente cuantitativos y objetivos de comportamiento de pago (dias_atraso).</w:t>
      </w:r>
    </w:p>
    <w:p w14:paraId="76641A2C" w14:textId="77777777" w:rsidR="00270917" w:rsidRPr="001D392E" w:rsidRDefault="00270917" w:rsidP="002472A8">
      <w:pPr>
        <w:spacing w:after="0" w:line="360" w:lineRule="auto"/>
        <w:ind w:left="259" w:right="144"/>
        <w:jc w:val="both"/>
        <w:rPr>
          <w:rFonts w:cstheme="minorHAnsi"/>
          <w:szCs w:val="24"/>
          <w:lang w:val="es-PE"/>
        </w:rPr>
      </w:pPr>
    </w:p>
    <w:p w14:paraId="07BA645C" w14:textId="77777777" w:rsidR="00440C3A" w:rsidRPr="001D392E" w:rsidRDefault="00000000" w:rsidP="00454BB3">
      <w:pPr>
        <w:pStyle w:val="Ttulo2"/>
        <w:rPr>
          <w:rFonts w:asciiTheme="minorHAnsi" w:hAnsiTheme="minorHAnsi" w:cstheme="minorHAnsi"/>
        </w:rPr>
      </w:pPr>
      <w:bookmarkStart w:id="62" w:name="_Toc242597787"/>
      <w:r w:rsidRPr="001D392E">
        <w:rPr>
          <w:rFonts w:asciiTheme="minorHAnsi" w:hAnsiTheme="minorHAnsi" w:cstheme="minorHAnsi"/>
        </w:rPr>
        <w:lastRenderedPageBreak/>
        <w:t>8.2 Impactos de las soluciones</w:t>
      </w:r>
      <w:bookmarkEnd w:id="62"/>
    </w:p>
    <w:p w14:paraId="1D5766AD" w14:textId="77777777" w:rsidR="00270917" w:rsidRPr="00270917" w:rsidRDefault="00270917" w:rsidP="00270917">
      <w:pPr>
        <w:spacing w:after="0" w:line="360" w:lineRule="auto"/>
        <w:ind w:left="259" w:right="144"/>
        <w:jc w:val="both"/>
        <w:rPr>
          <w:rFonts w:cstheme="minorHAnsi"/>
          <w:szCs w:val="24"/>
          <w:lang w:val="es-PE"/>
        </w:rPr>
      </w:pPr>
      <w:r w:rsidRPr="00270917">
        <w:rPr>
          <w:rFonts w:cstheme="minorHAnsi"/>
          <w:szCs w:val="24"/>
          <w:lang w:val="es-PE"/>
        </w:rPr>
        <w:t>La adopción integrada de soluciones de Inteligencia de Negocios y Big Data genera impactos multidimensionales medibles en el ecosistema corporativo:</w:t>
      </w:r>
    </w:p>
    <w:p w14:paraId="3D0AADE0" w14:textId="77777777" w:rsidR="00270917" w:rsidRPr="00270917" w:rsidRDefault="00270917" w:rsidP="00270917">
      <w:pPr>
        <w:numPr>
          <w:ilvl w:val="0"/>
          <w:numId w:val="39"/>
        </w:numPr>
        <w:spacing w:after="0" w:line="360" w:lineRule="auto"/>
        <w:ind w:right="144"/>
        <w:jc w:val="both"/>
        <w:rPr>
          <w:rFonts w:cstheme="minorHAnsi"/>
          <w:szCs w:val="24"/>
          <w:lang w:val="es-PE"/>
        </w:rPr>
      </w:pPr>
      <w:r w:rsidRPr="00270917">
        <w:rPr>
          <w:rFonts w:cstheme="minorHAnsi"/>
          <w:b/>
          <w:bCs/>
          <w:szCs w:val="24"/>
          <w:lang w:val="es-PE"/>
        </w:rPr>
        <w:t>Impacto Organizacional y Económico:</w:t>
      </w:r>
      <w:r w:rsidRPr="00270917">
        <w:rPr>
          <w:rFonts w:cstheme="minorHAnsi"/>
          <w:szCs w:val="24"/>
          <w:lang w:val="es-PE"/>
        </w:rPr>
        <w:t xml:space="preserve"> Mitiga drásticamente el riesgo de impago institucional de la financiera al reducir la tasa de morosidad desde la línea base crítica del 11.5% hacia el umbral tolerable del 6.0%. Al automatizar los reportes analíticos consolidados de las sucursales, se liberan cientos de horas hombre del equipo de analistas de riesgo, optimizando la asignación de provisiones de capital exigidas por la SBS.</w:t>
      </w:r>
    </w:p>
    <w:p w14:paraId="5DBD3899" w14:textId="77777777" w:rsidR="00270917" w:rsidRPr="00270917" w:rsidRDefault="00270917" w:rsidP="00270917">
      <w:pPr>
        <w:numPr>
          <w:ilvl w:val="0"/>
          <w:numId w:val="39"/>
        </w:numPr>
        <w:spacing w:after="0" w:line="360" w:lineRule="auto"/>
        <w:ind w:right="144"/>
        <w:jc w:val="both"/>
        <w:rPr>
          <w:rFonts w:cstheme="minorHAnsi"/>
          <w:szCs w:val="24"/>
          <w:lang w:val="es-PE"/>
        </w:rPr>
      </w:pPr>
      <w:r w:rsidRPr="00270917">
        <w:rPr>
          <w:rFonts w:cstheme="minorHAnsi"/>
          <w:b/>
          <w:bCs/>
          <w:szCs w:val="24"/>
          <w:lang w:val="es-PE"/>
        </w:rPr>
        <w:t>Impacto Social:</w:t>
      </w:r>
      <w:r w:rsidRPr="00270917">
        <w:rPr>
          <w:rFonts w:cstheme="minorHAnsi"/>
          <w:szCs w:val="24"/>
          <w:lang w:val="es-PE"/>
        </w:rPr>
        <w:t xml:space="preserve"> Promueve una cultura de transparencia en la inclusión financiera de las microempresas peruanas, garantizando evaluaciones de riesgo justas y automatizadas basadas en el comportamiento transaccional del cliente, evitando decisiones de denegación crediticia arbitrarias.</w:t>
      </w:r>
    </w:p>
    <w:p w14:paraId="3F3137B3" w14:textId="77777777" w:rsidR="00270917" w:rsidRPr="00270917" w:rsidRDefault="00270917" w:rsidP="00270917">
      <w:pPr>
        <w:numPr>
          <w:ilvl w:val="0"/>
          <w:numId w:val="39"/>
        </w:numPr>
        <w:spacing w:after="0" w:line="360" w:lineRule="auto"/>
        <w:ind w:right="144"/>
        <w:jc w:val="both"/>
        <w:rPr>
          <w:rFonts w:cstheme="minorHAnsi"/>
          <w:szCs w:val="24"/>
          <w:lang w:val="es-PE"/>
        </w:rPr>
      </w:pPr>
      <w:r w:rsidRPr="00270917">
        <w:rPr>
          <w:rFonts w:cstheme="minorHAnsi"/>
          <w:b/>
          <w:bCs/>
          <w:szCs w:val="24"/>
          <w:lang w:val="es-PE"/>
        </w:rPr>
        <w:t>Impacto Ambiental:</w:t>
      </w:r>
      <w:r w:rsidRPr="00270917">
        <w:rPr>
          <w:rFonts w:cstheme="minorHAnsi"/>
          <w:szCs w:val="24"/>
          <w:lang w:val="es-PE"/>
        </w:rPr>
        <w:t xml:space="preserve"> El uso de almacenamiento columnar en formato Parquet a través del pipeline masivo en Python optimiza drásticamente el uso de almacenamiento físico en disco (reducción drástica de bytes redundantes en comparación con archivos CSV tradicionales). Esto se traduce de forma directa en un menor consumo de procesamiento y eficiencia energética en los servidores corporativos, minimizando la huella de carbono digital de la infraestructura analítica.</w:t>
      </w:r>
    </w:p>
    <w:p w14:paraId="5E329A01" w14:textId="77777777" w:rsidR="00270917" w:rsidRPr="00270917" w:rsidRDefault="00270917" w:rsidP="00270917">
      <w:pPr>
        <w:numPr>
          <w:ilvl w:val="0"/>
          <w:numId w:val="39"/>
        </w:numPr>
        <w:spacing w:after="0" w:line="360" w:lineRule="auto"/>
        <w:ind w:right="144"/>
        <w:jc w:val="both"/>
        <w:rPr>
          <w:rFonts w:cstheme="minorHAnsi"/>
          <w:szCs w:val="24"/>
          <w:lang w:val="es-PE"/>
        </w:rPr>
      </w:pPr>
      <w:r w:rsidRPr="00270917">
        <w:rPr>
          <w:rFonts w:cstheme="minorHAnsi"/>
          <w:b/>
          <w:bCs/>
          <w:szCs w:val="24"/>
          <w:lang w:val="es-PE"/>
        </w:rPr>
        <w:t>Riesgos de Mala Interpretación:</w:t>
      </w:r>
      <w:r w:rsidRPr="00270917">
        <w:rPr>
          <w:rFonts w:cstheme="minorHAnsi"/>
          <w:szCs w:val="24"/>
          <w:lang w:val="es-PE"/>
        </w:rPr>
        <w:t xml:space="preserve"> Una visualización incorrecta o desactualizada de las métricas de saldo en el Dashboard de Power BI podría inducir al Gerente de Riesgos a ejecutar estrategias agresivas de cobranza extrajudicial sobre clientes sanos. Para mitigar este riesgo, la solución incluye reglas de calidad estrictas implementadas en el Stored Procedure ETL para validar la consistencia total de los datos de entrada antes de su renderización.</w:t>
      </w:r>
    </w:p>
    <w:p w14:paraId="774F78ED" w14:textId="77777777" w:rsidR="00270917" w:rsidRPr="001D392E" w:rsidRDefault="00270917" w:rsidP="002472A8">
      <w:pPr>
        <w:spacing w:after="0" w:line="360" w:lineRule="auto"/>
        <w:ind w:left="259" w:right="144"/>
        <w:jc w:val="both"/>
        <w:rPr>
          <w:rFonts w:cstheme="minorHAnsi"/>
          <w:szCs w:val="24"/>
          <w:lang w:val="es-PE"/>
        </w:rPr>
      </w:pPr>
    </w:p>
    <w:p w14:paraId="2817311A" w14:textId="77777777" w:rsidR="005D458F" w:rsidRDefault="005D458F">
      <w:pPr>
        <w:spacing w:after="160" w:line="259" w:lineRule="auto"/>
        <w:rPr>
          <w:rFonts w:eastAsiaTheme="majorEastAsia" w:cstheme="minorHAnsi"/>
          <w:b/>
          <w:color w:val="0070C0"/>
          <w:szCs w:val="26"/>
        </w:rPr>
      </w:pPr>
      <w:r>
        <w:rPr>
          <w:rFonts w:cstheme="minorHAnsi"/>
        </w:rPr>
        <w:br w:type="page"/>
      </w:r>
    </w:p>
    <w:p w14:paraId="2B2F1B8E" w14:textId="47E7F10C" w:rsidR="00440C3A" w:rsidRPr="001D392E" w:rsidRDefault="00000000" w:rsidP="00454BB3">
      <w:pPr>
        <w:pStyle w:val="Ttulo2"/>
        <w:rPr>
          <w:rFonts w:asciiTheme="minorHAnsi" w:hAnsiTheme="minorHAnsi" w:cstheme="minorHAnsi"/>
        </w:rPr>
      </w:pPr>
      <w:bookmarkStart w:id="63" w:name="_Toc242597788"/>
      <w:r w:rsidRPr="001D392E">
        <w:rPr>
          <w:rFonts w:asciiTheme="minorHAnsi" w:hAnsiTheme="minorHAnsi" w:cstheme="minorHAnsi"/>
        </w:rPr>
        <w:lastRenderedPageBreak/>
        <w:t>8.3 Compromiso profesional</w:t>
      </w:r>
      <w:bookmarkEnd w:id="63"/>
    </w:p>
    <w:p w14:paraId="728B731A" w14:textId="77777777" w:rsidR="005D458F" w:rsidRPr="005D458F" w:rsidRDefault="005D458F" w:rsidP="005D458F">
      <w:pPr>
        <w:spacing w:after="0" w:line="360" w:lineRule="auto"/>
        <w:ind w:left="259" w:right="144"/>
        <w:jc w:val="both"/>
        <w:rPr>
          <w:rFonts w:cstheme="minorHAnsi"/>
          <w:szCs w:val="24"/>
          <w:lang w:val="es-PE"/>
        </w:rPr>
      </w:pPr>
      <w:r w:rsidRPr="005D458F">
        <w:rPr>
          <w:rFonts w:cstheme="minorHAnsi"/>
          <w:szCs w:val="24"/>
          <w:lang w:val="es-PE"/>
        </w:rPr>
        <w:t>Como futuros Ingenieros de Sistemas Computacionales de la Universidad Privada del Norte, los autores asumen la responsabilidad ética y el compromiso profesional de garantizar la veracidad, transparencia y reproducibilidad absoluta de los artefactos de software expuestos en este proyecto:</w:t>
      </w:r>
    </w:p>
    <w:p w14:paraId="6ACB9C29" w14:textId="77777777" w:rsidR="005D458F" w:rsidRPr="005D458F" w:rsidRDefault="005D458F" w:rsidP="005D458F">
      <w:pPr>
        <w:numPr>
          <w:ilvl w:val="0"/>
          <w:numId w:val="40"/>
        </w:numPr>
        <w:spacing w:after="0" w:line="360" w:lineRule="auto"/>
        <w:ind w:right="144"/>
        <w:jc w:val="both"/>
        <w:rPr>
          <w:rFonts w:cstheme="minorHAnsi"/>
          <w:szCs w:val="24"/>
          <w:lang w:val="es-PE"/>
        </w:rPr>
      </w:pPr>
      <w:r w:rsidRPr="005D458F">
        <w:rPr>
          <w:rFonts w:cstheme="minorHAnsi"/>
          <w:b/>
          <w:bCs/>
          <w:szCs w:val="24"/>
          <w:lang w:val="es-PE"/>
        </w:rPr>
        <w:t>Límites de Competencia:</w:t>
      </w:r>
      <w:r w:rsidRPr="005D458F">
        <w:rPr>
          <w:rFonts w:cstheme="minorHAnsi"/>
          <w:szCs w:val="24"/>
          <w:lang w:val="es-PE"/>
        </w:rPr>
        <w:t xml:space="preserve"> Declaramos que las arquitecturas construidas responden exclusivamente a un diseño analítico descriptivo de inteligencia de negocios y analítica masiva en lote, no abarcando modelos de predicción autónoma por Machine Learning.</w:t>
      </w:r>
    </w:p>
    <w:p w14:paraId="2032CA81" w14:textId="77777777" w:rsidR="005D458F" w:rsidRPr="005D458F" w:rsidRDefault="005D458F" w:rsidP="005D458F">
      <w:pPr>
        <w:numPr>
          <w:ilvl w:val="0"/>
          <w:numId w:val="40"/>
        </w:numPr>
        <w:spacing w:after="0" w:line="360" w:lineRule="auto"/>
        <w:ind w:right="144"/>
        <w:jc w:val="both"/>
        <w:rPr>
          <w:rFonts w:cstheme="minorHAnsi"/>
          <w:szCs w:val="24"/>
          <w:lang w:val="es-PE"/>
        </w:rPr>
      </w:pPr>
      <w:r w:rsidRPr="005D458F">
        <w:rPr>
          <w:rFonts w:cstheme="minorHAnsi"/>
          <w:b/>
          <w:bCs/>
          <w:szCs w:val="24"/>
          <w:lang w:val="es-PE"/>
        </w:rPr>
        <w:t>Transparencia y Reproducibilidad:</w:t>
      </w:r>
      <w:r w:rsidRPr="005D458F">
        <w:rPr>
          <w:rFonts w:cstheme="minorHAnsi"/>
          <w:szCs w:val="24"/>
          <w:lang w:val="es-PE"/>
        </w:rPr>
        <w:t xml:space="preserve"> El ecosistema completo se encuentra documentado paso a paso con rigor científico dentro del repositorio oficial de GitHub, proporcionando semillas fijas estables (np.random.seed(42)) para asegurar que el millón de registros financieros generados algorítmicamente arroje exactamente las mismas métricas de variabilidad e integridad bajo cualquier proceso de auditoría docente externa.</w:t>
      </w:r>
    </w:p>
    <w:p w14:paraId="388FA7FF" w14:textId="491CB431" w:rsidR="005D458F" w:rsidRPr="005D458F" w:rsidRDefault="005D458F" w:rsidP="005D458F">
      <w:pPr>
        <w:numPr>
          <w:ilvl w:val="0"/>
          <w:numId w:val="40"/>
        </w:numPr>
        <w:spacing w:after="0" w:line="360" w:lineRule="auto"/>
        <w:ind w:right="144"/>
        <w:jc w:val="both"/>
        <w:rPr>
          <w:rFonts w:cstheme="minorHAnsi"/>
          <w:szCs w:val="24"/>
          <w:lang w:val="es-PE"/>
        </w:rPr>
      </w:pPr>
      <w:r w:rsidRPr="005D458F">
        <w:rPr>
          <w:rFonts w:cstheme="minorHAnsi"/>
          <w:b/>
          <w:bCs/>
          <w:szCs w:val="24"/>
          <w:lang w:val="es-PE"/>
        </w:rPr>
        <w:t>Prevención de Manipulación:</w:t>
      </w:r>
      <w:r w:rsidRPr="005D458F">
        <w:rPr>
          <w:rFonts w:cstheme="minorHAnsi"/>
          <w:szCs w:val="24"/>
          <w:lang w:val="es-PE"/>
        </w:rPr>
        <w:t xml:space="preserve"> Nos comprometemos firmemente a no alterar, adulterar ni inflar de forma sintética los tiempos de respuesta o de throughput del hardware local standalone para simular rendimientos falsos, defendiendo el ejercicio honesto, metodológico y ético de la profesión tecnológica.</w:t>
      </w:r>
    </w:p>
    <w:p w14:paraId="1331D1FB" w14:textId="77777777" w:rsidR="005D458F" w:rsidRPr="001D392E" w:rsidRDefault="005D458F" w:rsidP="002472A8">
      <w:pPr>
        <w:spacing w:after="0" w:line="360" w:lineRule="auto"/>
        <w:ind w:left="259" w:right="144"/>
        <w:jc w:val="both"/>
        <w:rPr>
          <w:rFonts w:cstheme="minorHAnsi"/>
          <w:szCs w:val="24"/>
          <w:lang w:val="es-PE"/>
        </w:rPr>
      </w:pPr>
    </w:p>
    <w:p w14:paraId="068F52CE" w14:textId="77777777" w:rsidR="008E0C4F" w:rsidRDefault="008E0C4F">
      <w:pPr>
        <w:spacing w:after="160" w:line="259" w:lineRule="auto"/>
        <w:rPr>
          <w:rFonts w:eastAsiaTheme="majorEastAsia" w:cstheme="minorHAnsi"/>
          <w:b/>
          <w:color w:val="0070C0"/>
          <w:sz w:val="28"/>
          <w:szCs w:val="32"/>
        </w:rPr>
      </w:pPr>
      <w:r>
        <w:rPr>
          <w:rFonts w:cstheme="minorHAnsi"/>
        </w:rPr>
        <w:br w:type="page"/>
      </w:r>
    </w:p>
    <w:p w14:paraId="5AE15C71" w14:textId="6E49214C" w:rsidR="00440C3A" w:rsidRPr="001D392E" w:rsidRDefault="00000000" w:rsidP="00454BB3">
      <w:pPr>
        <w:pStyle w:val="Ttulo1"/>
        <w:rPr>
          <w:rFonts w:asciiTheme="minorHAnsi" w:hAnsiTheme="minorHAnsi" w:cstheme="minorHAnsi"/>
        </w:rPr>
      </w:pPr>
      <w:bookmarkStart w:id="64" w:name="_Toc242597789"/>
      <w:r w:rsidRPr="001D392E">
        <w:rPr>
          <w:rFonts w:asciiTheme="minorHAnsi" w:hAnsiTheme="minorHAnsi" w:cstheme="minorHAnsi"/>
        </w:rPr>
        <w:lastRenderedPageBreak/>
        <w:t>REFERENCIAS BIBLIOGRÁFICAS</w:t>
      </w:r>
      <w:bookmarkEnd w:id="64"/>
    </w:p>
    <w:p w14:paraId="6B99B9E1"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ABET. (2026). </w:t>
      </w:r>
      <w:r w:rsidRPr="00F67AD0">
        <w:rPr>
          <w:rFonts w:cstheme="minorHAnsi"/>
          <w:i/>
          <w:iCs/>
          <w:lang w:val="es-PE"/>
        </w:rPr>
        <w:t>Criteria for Accrediting Engineering Programs, 2026-2027</w:t>
      </w:r>
      <w:r w:rsidRPr="00F67AD0">
        <w:rPr>
          <w:rFonts w:cstheme="minorHAnsi"/>
          <w:lang w:val="es-PE"/>
        </w:rPr>
        <w:t>. Baltimore, MD: Engineering Accreditation Commission. Recuperado de abet.org</w:t>
      </w:r>
    </w:p>
    <w:p w14:paraId="037CCA41"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Apache Arrow. (2026). </w:t>
      </w:r>
      <w:r w:rsidRPr="00F67AD0">
        <w:rPr>
          <w:rFonts w:cstheme="minorHAnsi"/>
          <w:i/>
          <w:iCs/>
          <w:lang w:val="es-PE"/>
        </w:rPr>
        <w:t>Apache Arrow Python bindings (PyArrow) documentation (v16.0)</w:t>
      </w:r>
      <w:r w:rsidRPr="00F67AD0">
        <w:rPr>
          <w:rFonts w:cstheme="minorHAnsi"/>
          <w:lang w:val="es-PE"/>
        </w:rPr>
        <w:t>. Apache Software Foundation. Recuperado de apache.org</w:t>
      </w:r>
    </w:p>
    <w:p w14:paraId="6567C719"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Congreso de la República del Perú. (2011). </w:t>
      </w:r>
      <w:r w:rsidRPr="00F67AD0">
        <w:rPr>
          <w:rFonts w:cstheme="minorHAnsi"/>
          <w:i/>
          <w:iCs/>
          <w:lang w:val="es-PE"/>
        </w:rPr>
        <w:t>Ley N° 29733: Ley de Protección de Datos Personales</w:t>
      </w:r>
      <w:r w:rsidRPr="00F67AD0">
        <w:rPr>
          <w:rFonts w:cstheme="minorHAnsi"/>
          <w:lang w:val="es-PE"/>
        </w:rPr>
        <w:t>. Diario Oficial El Peruano, 3 de julio de 2011. Lima, Perú.</w:t>
      </w:r>
    </w:p>
    <w:p w14:paraId="594DFFB8"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Kimball, R., &amp; Ross, M. (2013). </w:t>
      </w:r>
      <w:r w:rsidRPr="00F67AD0">
        <w:rPr>
          <w:rFonts w:cstheme="minorHAnsi"/>
          <w:i/>
          <w:iCs/>
          <w:lang w:val="es-PE"/>
        </w:rPr>
        <w:t>The Data Warehouse Toolkit: The Definitive Guide to Dimensional Modeling</w:t>
      </w:r>
      <w:r w:rsidRPr="00F67AD0">
        <w:rPr>
          <w:rFonts w:cstheme="minorHAnsi"/>
          <w:lang w:val="es-PE"/>
        </w:rPr>
        <w:t xml:space="preserve"> (3rd ed.). Indianapolis, IN: John Wiley &amp; Sons.</w:t>
      </w:r>
    </w:p>
    <w:p w14:paraId="2058166E"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Microsoft. (2025). </w:t>
      </w:r>
      <w:r w:rsidRPr="00F67AD0">
        <w:rPr>
          <w:rFonts w:cstheme="minorHAnsi"/>
          <w:i/>
          <w:iCs/>
          <w:lang w:val="es-PE"/>
        </w:rPr>
        <w:t>SQL Server Management Studio (SSMS) official documentation and T-SQL reference</w:t>
      </w:r>
      <w:r w:rsidRPr="00F67AD0">
        <w:rPr>
          <w:rFonts w:cstheme="minorHAnsi"/>
          <w:lang w:val="es-PE"/>
        </w:rPr>
        <w:t>. Microsoft Learn. Recuperado de microsoft.com</w:t>
      </w:r>
    </w:p>
    <w:p w14:paraId="6E61329B"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Microsoft. (2026). </w:t>
      </w:r>
      <w:r w:rsidRPr="00F67AD0">
        <w:rPr>
          <w:rFonts w:cstheme="minorHAnsi"/>
          <w:i/>
          <w:iCs/>
          <w:lang w:val="es-PE"/>
        </w:rPr>
        <w:t>Power BI Desktop integration and Data Analysis Expressions (DAX) reference manual</w:t>
      </w:r>
      <w:r w:rsidRPr="00F67AD0">
        <w:rPr>
          <w:rFonts w:cstheme="minorHAnsi"/>
          <w:lang w:val="es-PE"/>
        </w:rPr>
        <w:t>. Microsoft Learn. Recuperado de microsoft.com</w:t>
      </w:r>
    </w:p>
    <w:p w14:paraId="21DF4A70"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Pandas Development Team. (2026). </w:t>
      </w:r>
      <w:r w:rsidRPr="00F67AD0">
        <w:rPr>
          <w:rFonts w:cstheme="minorHAnsi"/>
          <w:i/>
          <w:iCs/>
          <w:lang w:val="es-PE"/>
        </w:rPr>
        <w:t>pandas: powerful Python data analysis toolkit (v3.0.5) official documentation</w:t>
      </w:r>
      <w:r w:rsidRPr="00F67AD0">
        <w:rPr>
          <w:rFonts w:cstheme="minorHAnsi"/>
          <w:lang w:val="es-PE"/>
        </w:rPr>
        <w:t>. Recuperado de pydata.org</w:t>
      </w:r>
    </w:p>
    <w:p w14:paraId="0E377458" w14:textId="77777777" w:rsidR="00F67AD0" w:rsidRPr="00F67AD0" w:rsidRDefault="00F67AD0" w:rsidP="00F67AD0">
      <w:pPr>
        <w:spacing w:after="0" w:line="360" w:lineRule="auto"/>
        <w:ind w:left="981" w:right="142" w:hanging="720"/>
        <w:jc w:val="both"/>
        <w:rPr>
          <w:rFonts w:cstheme="minorHAnsi"/>
          <w:lang w:val="es-PE"/>
        </w:rPr>
      </w:pPr>
      <w:r w:rsidRPr="00F67AD0">
        <w:rPr>
          <w:rFonts w:cstheme="minorHAnsi"/>
          <w:lang w:val="es-PE"/>
        </w:rPr>
        <w:t xml:space="preserve">Superintendencia de Banca, Seguros y AFP (SBS). (2024). </w:t>
      </w:r>
      <w:r w:rsidRPr="00F67AD0">
        <w:rPr>
          <w:rFonts w:cstheme="minorHAnsi"/>
          <w:i/>
          <w:iCs/>
          <w:lang w:val="es-PE"/>
        </w:rPr>
        <w:t>Resolución SBS N° 3714-2024: Reglamento para la Evaluación y Clasificación del Debidor y la Exigencia de Provisiones</w:t>
      </w:r>
      <w:r w:rsidRPr="00F67AD0">
        <w:rPr>
          <w:rFonts w:cstheme="minorHAnsi"/>
          <w:lang w:val="es-PE"/>
        </w:rPr>
        <w:t>. Diario Oficial El Peruano. Lima, Perú.</w:t>
      </w:r>
    </w:p>
    <w:p w14:paraId="498382DD" w14:textId="77777777" w:rsidR="00F67AD0" w:rsidRDefault="00F67AD0">
      <w:pPr>
        <w:spacing w:after="160" w:line="259" w:lineRule="auto"/>
        <w:rPr>
          <w:rFonts w:eastAsiaTheme="majorEastAsia" w:cstheme="minorHAnsi"/>
          <w:b/>
          <w:color w:val="0070C0"/>
          <w:sz w:val="28"/>
          <w:szCs w:val="32"/>
        </w:rPr>
      </w:pPr>
      <w:r>
        <w:rPr>
          <w:rFonts w:cstheme="minorHAnsi"/>
        </w:rPr>
        <w:br w:type="page"/>
      </w:r>
    </w:p>
    <w:p w14:paraId="044A1A30" w14:textId="77777777" w:rsidR="00B8765D" w:rsidRDefault="00B8765D" w:rsidP="00B8765D">
      <w:pPr>
        <w:pStyle w:val="Ttulo1"/>
        <w:rPr>
          <w:rFonts w:asciiTheme="minorHAnsi" w:hAnsiTheme="minorHAnsi" w:cstheme="minorHAnsi"/>
        </w:rPr>
        <w:sectPr w:rsidR="00B8765D" w:rsidSect="00EB25B0">
          <w:pgSz w:w="11906" w:h="16838"/>
          <w:pgMar w:top="1418" w:right="1701" w:bottom="1418" w:left="1701" w:header="709" w:footer="709" w:gutter="0"/>
          <w:cols w:space="708"/>
          <w:titlePg/>
          <w:docGrid w:linePitch="360"/>
        </w:sectPr>
      </w:pPr>
    </w:p>
    <w:p w14:paraId="57829B6D" w14:textId="262F6BDF" w:rsidR="00440C3A" w:rsidRPr="00B8765D" w:rsidRDefault="00000000" w:rsidP="00B8765D">
      <w:pPr>
        <w:pStyle w:val="Ttulo1"/>
        <w:rPr>
          <w:rFonts w:asciiTheme="minorHAnsi" w:hAnsiTheme="minorHAnsi" w:cstheme="minorHAnsi"/>
        </w:rPr>
      </w:pPr>
      <w:bookmarkStart w:id="65" w:name="_Toc242597790"/>
      <w:r w:rsidRPr="001D392E">
        <w:rPr>
          <w:rFonts w:asciiTheme="minorHAnsi" w:hAnsiTheme="minorHAnsi" w:cstheme="minorHAnsi"/>
        </w:rPr>
        <w:lastRenderedPageBreak/>
        <w:t>ANEXOS Y MANIFIESTO DE EVIDENCIAS</w:t>
      </w:r>
      <w:bookmarkEnd w:id="65"/>
    </w:p>
    <w:tbl>
      <w:tblPr>
        <w:tblStyle w:val="Tablaconcuadrcula"/>
        <w:tblW w:w="14085" w:type="dxa"/>
        <w:tblInd w:w="120" w:type="dxa"/>
        <w:tblLayout w:type="fixed"/>
        <w:tblLook w:val="04A0" w:firstRow="1" w:lastRow="0" w:firstColumn="1" w:lastColumn="0" w:noHBand="0" w:noVBand="1"/>
      </w:tblPr>
      <w:tblGrid>
        <w:gridCol w:w="1151"/>
        <w:gridCol w:w="3544"/>
        <w:gridCol w:w="5528"/>
        <w:gridCol w:w="1515"/>
        <w:gridCol w:w="2347"/>
      </w:tblGrid>
      <w:tr w:rsidR="006F4F4B" w:rsidRPr="001D392E" w14:paraId="4C9C740B" w14:textId="77777777" w:rsidTr="00B8765D">
        <w:trPr>
          <w:cantSplit/>
          <w:trHeight w:val="1020"/>
          <w:tblHeader/>
        </w:trPr>
        <w:tc>
          <w:tcPr>
            <w:tcW w:w="1151" w:type="dxa"/>
            <w:shd w:val="clear" w:color="auto" w:fill="E8EEF5"/>
            <w:tcMar>
              <w:top w:w="80" w:type="dxa"/>
              <w:left w:w="120" w:type="dxa"/>
              <w:bottom w:w="80" w:type="dxa"/>
              <w:right w:w="120" w:type="dxa"/>
            </w:tcMar>
            <w:vAlign w:val="center"/>
          </w:tcPr>
          <w:p w14:paraId="4891815C" w14:textId="0113A1F5" w:rsidR="006F4F4B" w:rsidRPr="00B8765D" w:rsidRDefault="006F4F4B" w:rsidP="006F4F4B">
            <w:pPr>
              <w:spacing w:after="0" w:line="360" w:lineRule="auto"/>
              <w:jc w:val="center"/>
              <w:rPr>
                <w:rFonts w:cstheme="minorHAnsi"/>
                <w:szCs w:val="24"/>
              </w:rPr>
            </w:pPr>
            <w:r w:rsidRPr="00B8765D">
              <w:rPr>
                <w:rStyle w:val="Textoennegrita"/>
                <w:rFonts w:cstheme="minorHAnsi"/>
                <w:szCs w:val="24"/>
              </w:rPr>
              <w:t>CÓDIGO</w:t>
            </w:r>
          </w:p>
        </w:tc>
        <w:tc>
          <w:tcPr>
            <w:tcW w:w="3544" w:type="dxa"/>
            <w:shd w:val="clear" w:color="auto" w:fill="E8EEF5"/>
            <w:tcMar>
              <w:top w:w="80" w:type="dxa"/>
              <w:left w:w="120" w:type="dxa"/>
              <w:bottom w:w="80" w:type="dxa"/>
              <w:right w:w="120" w:type="dxa"/>
            </w:tcMar>
            <w:vAlign w:val="center"/>
          </w:tcPr>
          <w:p w14:paraId="111C7B52" w14:textId="47180B3A" w:rsidR="006F4F4B" w:rsidRPr="00B8765D" w:rsidRDefault="006F4F4B" w:rsidP="006F4F4B">
            <w:pPr>
              <w:spacing w:after="0" w:line="360" w:lineRule="auto"/>
              <w:jc w:val="center"/>
              <w:rPr>
                <w:rFonts w:cstheme="minorHAnsi"/>
                <w:szCs w:val="24"/>
              </w:rPr>
            </w:pPr>
            <w:r w:rsidRPr="00B8765D">
              <w:rPr>
                <w:rStyle w:val="Textoennegrita"/>
                <w:rFonts w:cstheme="minorHAnsi"/>
                <w:szCs w:val="24"/>
              </w:rPr>
              <w:t>EVIDENCIA</w:t>
            </w:r>
          </w:p>
        </w:tc>
        <w:tc>
          <w:tcPr>
            <w:tcW w:w="5528" w:type="dxa"/>
            <w:shd w:val="clear" w:color="auto" w:fill="E8EEF5"/>
            <w:tcMar>
              <w:top w:w="80" w:type="dxa"/>
              <w:left w:w="120" w:type="dxa"/>
              <w:bottom w:w="80" w:type="dxa"/>
              <w:right w:w="120" w:type="dxa"/>
            </w:tcMar>
            <w:vAlign w:val="center"/>
          </w:tcPr>
          <w:p w14:paraId="0CB3A48D" w14:textId="2B0DB8D9" w:rsidR="006F4F4B" w:rsidRPr="00B8765D" w:rsidRDefault="006F4F4B" w:rsidP="006F4F4B">
            <w:pPr>
              <w:spacing w:after="0" w:line="360" w:lineRule="auto"/>
              <w:jc w:val="center"/>
              <w:rPr>
                <w:rFonts w:cstheme="minorHAnsi"/>
                <w:szCs w:val="24"/>
              </w:rPr>
            </w:pPr>
            <w:r w:rsidRPr="00B8765D">
              <w:rPr>
                <w:rStyle w:val="Textoennegrita"/>
                <w:rFonts w:cstheme="minorHAnsi"/>
                <w:szCs w:val="24"/>
              </w:rPr>
              <w:t>UBICACIÓN / ENLACE (REPOSITORIO LOCAL)</w:t>
            </w:r>
          </w:p>
        </w:tc>
        <w:tc>
          <w:tcPr>
            <w:tcW w:w="1515" w:type="dxa"/>
            <w:shd w:val="clear" w:color="auto" w:fill="E8EEF5"/>
            <w:tcMar>
              <w:top w:w="80" w:type="dxa"/>
              <w:left w:w="120" w:type="dxa"/>
              <w:bottom w:w="80" w:type="dxa"/>
              <w:right w:w="120" w:type="dxa"/>
            </w:tcMar>
            <w:vAlign w:val="center"/>
          </w:tcPr>
          <w:p w14:paraId="62BC6BB2" w14:textId="62A4D36B" w:rsidR="006F4F4B" w:rsidRPr="00B8765D" w:rsidRDefault="006F4F4B" w:rsidP="006F4F4B">
            <w:pPr>
              <w:spacing w:after="0" w:line="360" w:lineRule="auto"/>
              <w:jc w:val="center"/>
              <w:rPr>
                <w:rFonts w:cstheme="minorHAnsi"/>
                <w:szCs w:val="24"/>
              </w:rPr>
            </w:pPr>
            <w:r w:rsidRPr="00B8765D">
              <w:rPr>
                <w:rStyle w:val="Textoennegrita"/>
                <w:rFonts w:cstheme="minorHAnsi"/>
                <w:szCs w:val="24"/>
              </w:rPr>
              <w:t>VERSIÓN / FECHA</w:t>
            </w:r>
          </w:p>
        </w:tc>
        <w:tc>
          <w:tcPr>
            <w:tcW w:w="2347" w:type="dxa"/>
            <w:shd w:val="clear" w:color="auto" w:fill="E8EEF5"/>
            <w:tcMar>
              <w:top w:w="80" w:type="dxa"/>
              <w:left w:w="120" w:type="dxa"/>
              <w:bottom w:w="80" w:type="dxa"/>
              <w:right w:w="120" w:type="dxa"/>
            </w:tcMar>
            <w:vAlign w:val="center"/>
          </w:tcPr>
          <w:p w14:paraId="717C6786" w14:textId="5059E628" w:rsidR="006F4F4B" w:rsidRPr="00B8765D" w:rsidRDefault="006F4F4B" w:rsidP="006F4F4B">
            <w:pPr>
              <w:spacing w:after="0" w:line="360" w:lineRule="auto"/>
              <w:jc w:val="center"/>
              <w:rPr>
                <w:rFonts w:cstheme="minorHAnsi"/>
                <w:szCs w:val="24"/>
              </w:rPr>
            </w:pPr>
            <w:r w:rsidRPr="00B8765D">
              <w:rPr>
                <w:rStyle w:val="Textoennegrita"/>
                <w:rFonts w:cstheme="minorHAnsi"/>
                <w:szCs w:val="24"/>
              </w:rPr>
              <w:t>RESPONSABLE</w:t>
            </w:r>
          </w:p>
        </w:tc>
      </w:tr>
      <w:tr w:rsidR="006F4F4B" w:rsidRPr="001D392E" w14:paraId="290A8F90" w14:textId="77777777" w:rsidTr="00B8765D">
        <w:trPr>
          <w:cantSplit/>
          <w:trHeight w:val="1020"/>
        </w:trPr>
        <w:tc>
          <w:tcPr>
            <w:tcW w:w="1151" w:type="dxa"/>
            <w:tcMar>
              <w:top w:w="80" w:type="dxa"/>
              <w:left w:w="120" w:type="dxa"/>
              <w:bottom w:w="80" w:type="dxa"/>
              <w:right w:w="120" w:type="dxa"/>
            </w:tcMar>
            <w:vAlign w:val="center"/>
          </w:tcPr>
          <w:p w14:paraId="291CA749" w14:textId="4D7DEFA3" w:rsidR="006F4F4B" w:rsidRPr="00B8765D" w:rsidRDefault="006F4F4B" w:rsidP="006F4F4B">
            <w:pPr>
              <w:spacing w:after="0" w:line="360" w:lineRule="auto"/>
              <w:rPr>
                <w:rFonts w:cstheme="minorHAnsi"/>
                <w:szCs w:val="24"/>
              </w:rPr>
            </w:pPr>
            <w:r w:rsidRPr="00B8765D">
              <w:rPr>
                <w:rStyle w:val="Textoennegrita"/>
                <w:rFonts w:cstheme="minorHAnsi"/>
                <w:szCs w:val="24"/>
              </w:rPr>
              <w:t>E-01</w:t>
            </w:r>
          </w:p>
        </w:tc>
        <w:tc>
          <w:tcPr>
            <w:tcW w:w="3544" w:type="dxa"/>
            <w:tcMar>
              <w:top w:w="80" w:type="dxa"/>
              <w:left w:w="120" w:type="dxa"/>
              <w:bottom w:w="80" w:type="dxa"/>
              <w:right w:w="120" w:type="dxa"/>
            </w:tcMar>
            <w:vAlign w:val="center"/>
          </w:tcPr>
          <w:p w14:paraId="4B4A5477" w14:textId="25BBD720" w:rsidR="006F4F4B" w:rsidRPr="00B8765D" w:rsidRDefault="006F4F4B" w:rsidP="006F4F4B">
            <w:pPr>
              <w:spacing w:after="0" w:line="360" w:lineRule="auto"/>
              <w:rPr>
                <w:rFonts w:cstheme="minorHAnsi"/>
                <w:szCs w:val="24"/>
                <w:lang w:val="es-PE"/>
              </w:rPr>
            </w:pPr>
            <w:r w:rsidRPr="00B8765D">
              <w:rPr>
                <w:rFonts w:cstheme="minorHAnsi"/>
                <w:szCs w:val="24"/>
              </w:rPr>
              <w:t>Dataset original y ficha de procedencia</w:t>
            </w:r>
          </w:p>
        </w:tc>
        <w:tc>
          <w:tcPr>
            <w:tcW w:w="5528" w:type="dxa"/>
            <w:tcMar>
              <w:top w:w="80" w:type="dxa"/>
              <w:left w:w="120" w:type="dxa"/>
              <w:bottom w:w="80" w:type="dxa"/>
              <w:right w:w="120" w:type="dxa"/>
            </w:tcMar>
            <w:vAlign w:val="center"/>
          </w:tcPr>
          <w:p w14:paraId="7D9734DD" w14:textId="44AFB8C0"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datalake_experimento/raw/dataset_masivo_credito.csv</w:t>
            </w:r>
          </w:p>
        </w:tc>
        <w:tc>
          <w:tcPr>
            <w:tcW w:w="1515" w:type="dxa"/>
            <w:tcMar>
              <w:top w:w="80" w:type="dxa"/>
              <w:left w:w="120" w:type="dxa"/>
              <w:bottom w:w="80" w:type="dxa"/>
              <w:right w:w="120" w:type="dxa"/>
            </w:tcMar>
            <w:vAlign w:val="center"/>
          </w:tcPr>
          <w:p w14:paraId="2CD4081C" w14:textId="1697B9F2"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v1.0.0 / 20/09/2026</w:t>
            </w:r>
          </w:p>
        </w:tc>
        <w:tc>
          <w:tcPr>
            <w:tcW w:w="2347" w:type="dxa"/>
            <w:tcMar>
              <w:top w:w="80" w:type="dxa"/>
              <w:left w:w="120" w:type="dxa"/>
              <w:bottom w:w="80" w:type="dxa"/>
              <w:right w:w="120" w:type="dxa"/>
            </w:tcMar>
            <w:vAlign w:val="center"/>
          </w:tcPr>
          <w:p w14:paraId="5D47DD88" w14:textId="09FF7616"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3B4579B9" w14:textId="77777777" w:rsidTr="00B8765D">
        <w:trPr>
          <w:cantSplit/>
          <w:trHeight w:val="1020"/>
        </w:trPr>
        <w:tc>
          <w:tcPr>
            <w:tcW w:w="1151" w:type="dxa"/>
            <w:tcMar>
              <w:top w:w="80" w:type="dxa"/>
              <w:left w:w="120" w:type="dxa"/>
              <w:bottom w:w="80" w:type="dxa"/>
              <w:right w:w="120" w:type="dxa"/>
            </w:tcMar>
            <w:vAlign w:val="center"/>
          </w:tcPr>
          <w:p w14:paraId="15324309" w14:textId="500978C7" w:rsidR="006F4F4B" w:rsidRPr="00B8765D" w:rsidRDefault="006F4F4B" w:rsidP="006F4F4B">
            <w:pPr>
              <w:spacing w:after="0" w:line="360" w:lineRule="auto"/>
              <w:rPr>
                <w:rFonts w:cstheme="minorHAnsi"/>
                <w:szCs w:val="24"/>
              </w:rPr>
            </w:pPr>
            <w:r w:rsidRPr="00B8765D">
              <w:rPr>
                <w:rStyle w:val="Textoennegrita"/>
                <w:rFonts w:cstheme="minorHAnsi"/>
                <w:szCs w:val="24"/>
              </w:rPr>
              <w:t>E-02</w:t>
            </w:r>
          </w:p>
        </w:tc>
        <w:tc>
          <w:tcPr>
            <w:tcW w:w="3544" w:type="dxa"/>
            <w:tcMar>
              <w:top w:w="80" w:type="dxa"/>
              <w:left w:w="120" w:type="dxa"/>
              <w:bottom w:w="80" w:type="dxa"/>
              <w:right w:w="120" w:type="dxa"/>
            </w:tcMar>
            <w:vAlign w:val="center"/>
          </w:tcPr>
          <w:p w14:paraId="44425AD4" w14:textId="2EFBBD2D" w:rsidR="006F4F4B" w:rsidRPr="00B8765D" w:rsidRDefault="006F4F4B" w:rsidP="006F4F4B">
            <w:pPr>
              <w:spacing w:after="0" w:line="360" w:lineRule="auto"/>
              <w:rPr>
                <w:rFonts w:cstheme="minorHAnsi"/>
                <w:szCs w:val="24"/>
                <w:lang w:val="es-PE"/>
              </w:rPr>
            </w:pPr>
            <w:r w:rsidRPr="00B8765D">
              <w:rPr>
                <w:rFonts w:cstheme="minorHAnsi"/>
                <w:szCs w:val="24"/>
              </w:rPr>
              <w:t>Dataset procesado y perfil de calidad</w:t>
            </w:r>
          </w:p>
        </w:tc>
        <w:tc>
          <w:tcPr>
            <w:tcW w:w="5528" w:type="dxa"/>
            <w:tcMar>
              <w:top w:w="80" w:type="dxa"/>
              <w:left w:w="120" w:type="dxa"/>
              <w:bottom w:w="80" w:type="dxa"/>
              <w:right w:w="120" w:type="dxa"/>
            </w:tcMar>
            <w:vAlign w:val="center"/>
          </w:tcPr>
          <w:p w14:paraId="40A35773" w14:textId="193DB3C5"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src/sql/02_etl_automatizacion_sp.sql</w:t>
            </w:r>
            <w:r w:rsidRPr="00B8765D">
              <w:rPr>
                <w:rFonts w:cstheme="minorHAnsi"/>
                <w:szCs w:val="24"/>
              </w:rPr>
              <w:t xml:space="preserve"> (Verificación en SSMS)</w:t>
            </w:r>
          </w:p>
        </w:tc>
        <w:tc>
          <w:tcPr>
            <w:tcW w:w="1515" w:type="dxa"/>
            <w:tcMar>
              <w:top w:w="80" w:type="dxa"/>
              <w:left w:w="120" w:type="dxa"/>
              <w:bottom w:w="80" w:type="dxa"/>
              <w:right w:w="120" w:type="dxa"/>
            </w:tcMar>
            <w:vAlign w:val="center"/>
          </w:tcPr>
          <w:p w14:paraId="555EA7D9" w14:textId="2B4562B8"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v1.1.0 / 25/09/2026</w:t>
            </w:r>
          </w:p>
        </w:tc>
        <w:tc>
          <w:tcPr>
            <w:tcW w:w="2347" w:type="dxa"/>
            <w:tcMar>
              <w:top w:w="80" w:type="dxa"/>
              <w:left w:w="120" w:type="dxa"/>
              <w:bottom w:w="80" w:type="dxa"/>
              <w:right w:w="120" w:type="dxa"/>
            </w:tcMar>
            <w:vAlign w:val="center"/>
          </w:tcPr>
          <w:p w14:paraId="2B5A1E34" w14:textId="4750D4AA"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70AED8DA" w14:textId="77777777" w:rsidTr="00B8765D">
        <w:trPr>
          <w:cantSplit/>
          <w:trHeight w:val="1020"/>
        </w:trPr>
        <w:tc>
          <w:tcPr>
            <w:tcW w:w="1151" w:type="dxa"/>
            <w:tcMar>
              <w:top w:w="80" w:type="dxa"/>
              <w:left w:w="120" w:type="dxa"/>
              <w:bottom w:w="80" w:type="dxa"/>
              <w:right w:w="120" w:type="dxa"/>
            </w:tcMar>
            <w:vAlign w:val="center"/>
          </w:tcPr>
          <w:p w14:paraId="735B76F6" w14:textId="7DFDAA07" w:rsidR="006F4F4B" w:rsidRPr="00B8765D" w:rsidRDefault="006F4F4B" w:rsidP="006F4F4B">
            <w:pPr>
              <w:spacing w:after="0" w:line="360" w:lineRule="auto"/>
              <w:rPr>
                <w:rFonts w:cstheme="minorHAnsi"/>
                <w:szCs w:val="24"/>
              </w:rPr>
            </w:pPr>
            <w:r w:rsidRPr="00B8765D">
              <w:rPr>
                <w:rStyle w:val="Textoennegrita"/>
                <w:rFonts w:cstheme="minorHAnsi"/>
                <w:szCs w:val="24"/>
              </w:rPr>
              <w:t>E-03</w:t>
            </w:r>
          </w:p>
        </w:tc>
        <w:tc>
          <w:tcPr>
            <w:tcW w:w="3544" w:type="dxa"/>
            <w:tcMar>
              <w:top w:w="80" w:type="dxa"/>
              <w:left w:w="120" w:type="dxa"/>
              <w:bottom w:w="80" w:type="dxa"/>
              <w:right w:w="120" w:type="dxa"/>
            </w:tcMar>
            <w:vAlign w:val="center"/>
          </w:tcPr>
          <w:p w14:paraId="16EFA385" w14:textId="0E4257DB" w:rsidR="006F4F4B" w:rsidRPr="00B8765D" w:rsidRDefault="006F4F4B" w:rsidP="006F4F4B">
            <w:pPr>
              <w:spacing w:after="0" w:line="360" w:lineRule="auto"/>
              <w:rPr>
                <w:rFonts w:cstheme="minorHAnsi"/>
                <w:szCs w:val="24"/>
                <w:lang w:val="es-PE"/>
              </w:rPr>
            </w:pPr>
            <w:r w:rsidRPr="00B8765D">
              <w:rPr>
                <w:rFonts w:cstheme="minorHAnsi"/>
                <w:szCs w:val="24"/>
              </w:rPr>
              <w:t>Datos de prueba/sintéticos y método</w:t>
            </w:r>
          </w:p>
        </w:tc>
        <w:tc>
          <w:tcPr>
            <w:tcW w:w="5528" w:type="dxa"/>
            <w:tcMar>
              <w:top w:w="80" w:type="dxa"/>
              <w:left w:w="120" w:type="dxa"/>
              <w:bottom w:w="80" w:type="dxa"/>
              <w:right w:w="120" w:type="dxa"/>
            </w:tcMar>
            <w:vAlign w:val="center"/>
          </w:tcPr>
          <w:p w14:paraId="0260EB61" w14:textId="5513837F"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src/python/04_experimento_masivo_1m.py</w:t>
            </w:r>
            <w:r w:rsidRPr="00B8765D">
              <w:rPr>
                <w:rFonts w:cstheme="minorHAnsi"/>
                <w:szCs w:val="24"/>
              </w:rPr>
              <w:t xml:space="preserve"> (Semilla 42)</w:t>
            </w:r>
          </w:p>
        </w:tc>
        <w:tc>
          <w:tcPr>
            <w:tcW w:w="1515" w:type="dxa"/>
            <w:tcMar>
              <w:top w:w="80" w:type="dxa"/>
              <w:left w:w="120" w:type="dxa"/>
              <w:bottom w:w="80" w:type="dxa"/>
              <w:right w:w="120" w:type="dxa"/>
            </w:tcMar>
            <w:vAlign w:val="center"/>
          </w:tcPr>
          <w:p w14:paraId="5B329558" w14:textId="2380719F"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v1.2.0 / 02/10/2026</w:t>
            </w:r>
          </w:p>
        </w:tc>
        <w:tc>
          <w:tcPr>
            <w:tcW w:w="2347" w:type="dxa"/>
            <w:tcMar>
              <w:top w:w="80" w:type="dxa"/>
              <w:left w:w="120" w:type="dxa"/>
              <w:bottom w:w="80" w:type="dxa"/>
              <w:right w:w="120" w:type="dxa"/>
            </w:tcMar>
            <w:vAlign w:val="center"/>
          </w:tcPr>
          <w:p w14:paraId="3E983826" w14:textId="65949D86"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49BEA5F3" w14:textId="77777777" w:rsidTr="00B8765D">
        <w:trPr>
          <w:cantSplit/>
          <w:trHeight w:val="1020"/>
        </w:trPr>
        <w:tc>
          <w:tcPr>
            <w:tcW w:w="1151" w:type="dxa"/>
            <w:tcMar>
              <w:top w:w="80" w:type="dxa"/>
              <w:left w:w="120" w:type="dxa"/>
              <w:bottom w:w="80" w:type="dxa"/>
              <w:right w:w="120" w:type="dxa"/>
            </w:tcMar>
            <w:vAlign w:val="center"/>
          </w:tcPr>
          <w:p w14:paraId="7EC2153C" w14:textId="34079AB1" w:rsidR="006F4F4B" w:rsidRPr="00B8765D" w:rsidRDefault="006F4F4B" w:rsidP="006F4F4B">
            <w:pPr>
              <w:spacing w:after="0" w:line="360" w:lineRule="auto"/>
              <w:rPr>
                <w:rFonts w:cstheme="minorHAnsi"/>
                <w:szCs w:val="24"/>
              </w:rPr>
            </w:pPr>
            <w:r w:rsidRPr="00B8765D">
              <w:rPr>
                <w:rStyle w:val="Textoennegrita"/>
                <w:rFonts w:cstheme="minorHAnsi"/>
                <w:szCs w:val="24"/>
              </w:rPr>
              <w:t>E-04</w:t>
            </w:r>
          </w:p>
        </w:tc>
        <w:tc>
          <w:tcPr>
            <w:tcW w:w="3544" w:type="dxa"/>
            <w:tcMar>
              <w:top w:w="80" w:type="dxa"/>
              <w:left w:w="120" w:type="dxa"/>
              <w:bottom w:w="80" w:type="dxa"/>
              <w:right w:w="120" w:type="dxa"/>
            </w:tcMar>
            <w:vAlign w:val="center"/>
          </w:tcPr>
          <w:p w14:paraId="76B58A51" w14:textId="2C21EE12" w:rsidR="006F4F4B" w:rsidRPr="00B8765D" w:rsidRDefault="006F4F4B" w:rsidP="006F4F4B">
            <w:pPr>
              <w:spacing w:after="0" w:line="360" w:lineRule="auto"/>
              <w:rPr>
                <w:rFonts w:cstheme="minorHAnsi"/>
                <w:szCs w:val="24"/>
              </w:rPr>
            </w:pPr>
            <w:r w:rsidRPr="00B8765D">
              <w:rPr>
                <w:rFonts w:cstheme="minorHAnsi"/>
                <w:szCs w:val="24"/>
              </w:rPr>
              <w:t>Diseño experimental y configuraciones</w:t>
            </w:r>
          </w:p>
        </w:tc>
        <w:tc>
          <w:tcPr>
            <w:tcW w:w="5528" w:type="dxa"/>
            <w:tcMar>
              <w:top w:w="80" w:type="dxa"/>
              <w:left w:w="120" w:type="dxa"/>
              <w:bottom w:w="80" w:type="dxa"/>
              <w:right w:w="120" w:type="dxa"/>
            </w:tcMar>
            <w:vAlign w:val="center"/>
          </w:tcPr>
          <w:p w14:paraId="2D883871" w14:textId="0430B16C"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CAPÍTULO IV: DISEÑO DEL EXPERIMENTO</w:t>
            </w:r>
            <w:r w:rsidRPr="00B8765D">
              <w:rPr>
                <w:rFonts w:cstheme="minorHAnsi"/>
                <w:szCs w:val="24"/>
              </w:rPr>
              <w:t xml:space="preserve"> (Documento Word)</w:t>
            </w:r>
          </w:p>
        </w:tc>
        <w:tc>
          <w:tcPr>
            <w:tcW w:w="1515" w:type="dxa"/>
            <w:tcMar>
              <w:top w:w="80" w:type="dxa"/>
              <w:left w:w="120" w:type="dxa"/>
              <w:bottom w:w="80" w:type="dxa"/>
              <w:right w:w="120" w:type="dxa"/>
            </w:tcMar>
            <w:vAlign w:val="center"/>
          </w:tcPr>
          <w:p w14:paraId="5DEA19FF" w14:textId="0A9B84F9"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v1.0.0 / 28/09/2026</w:t>
            </w:r>
          </w:p>
        </w:tc>
        <w:tc>
          <w:tcPr>
            <w:tcW w:w="2347" w:type="dxa"/>
            <w:tcMar>
              <w:top w:w="80" w:type="dxa"/>
              <w:left w:w="120" w:type="dxa"/>
              <w:bottom w:w="80" w:type="dxa"/>
              <w:right w:w="120" w:type="dxa"/>
            </w:tcMar>
            <w:vAlign w:val="center"/>
          </w:tcPr>
          <w:p w14:paraId="78F42865" w14:textId="0A3F7348"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1C518153" w14:textId="77777777" w:rsidTr="00B8765D">
        <w:trPr>
          <w:cantSplit/>
          <w:trHeight w:val="1020"/>
        </w:trPr>
        <w:tc>
          <w:tcPr>
            <w:tcW w:w="1151" w:type="dxa"/>
            <w:tcMar>
              <w:top w:w="80" w:type="dxa"/>
              <w:left w:w="120" w:type="dxa"/>
              <w:bottom w:w="80" w:type="dxa"/>
              <w:right w:w="120" w:type="dxa"/>
            </w:tcMar>
            <w:vAlign w:val="center"/>
          </w:tcPr>
          <w:p w14:paraId="31F12D7A" w14:textId="22D68B4A" w:rsidR="006F4F4B" w:rsidRPr="00B8765D" w:rsidRDefault="006F4F4B" w:rsidP="006F4F4B">
            <w:pPr>
              <w:spacing w:after="0" w:line="360" w:lineRule="auto"/>
              <w:rPr>
                <w:rFonts w:cstheme="minorHAnsi"/>
                <w:szCs w:val="24"/>
              </w:rPr>
            </w:pPr>
            <w:r w:rsidRPr="00B8765D">
              <w:rPr>
                <w:rStyle w:val="Textoennegrita"/>
                <w:rFonts w:cstheme="minorHAnsi"/>
                <w:szCs w:val="24"/>
              </w:rPr>
              <w:t>E-05</w:t>
            </w:r>
          </w:p>
        </w:tc>
        <w:tc>
          <w:tcPr>
            <w:tcW w:w="3544" w:type="dxa"/>
            <w:tcMar>
              <w:top w:w="80" w:type="dxa"/>
              <w:left w:w="120" w:type="dxa"/>
              <w:bottom w:w="80" w:type="dxa"/>
              <w:right w:w="120" w:type="dxa"/>
            </w:tcMar>
            <w:vAlign w:val="center"/>
          </w:tcPr>
          <w:p w14:paraId="0C6A5EC4" w14:textId="70FDA6DF" w:rsidR="006F4F4B" w:rsidRPr="00B8765D" w:rsidRDefault="006F4F4B" w:rsidP="006F4F4B">
            <w:pPr>
              <w:spacing w:after="0" w:line="360" w:lineRule="auto"/>
              <w:rPr>
                <w:rFonts w:cstheme="minorHAnsi"/>
                <w:szCs w:val="24"/>
                <w:lang w:val="es-PE"/>
              </w:rPr>
            </w:pPr>
            <w:r w:rsidRPr="00B8765D">
              <w:rPr>
                <w:rFonts w:cstheme="minorHAnsi"/>
                <w:szCs w:val="24"/>
              </w:rPr>
              <w:t>Diagrama de arquitectura y esquema de datos</w:t>
            </w:r>
          </w:p>
        </w:tc>
        <w:tc>
          <w:tcPr>
            <w:tcW w:w="5528" w:type="dxa"/>
            <w:tcMar>
              <w:top w:w="80" w:type="dxa"/>
              <w:left w:w="120" w:type="dxa"/>
              <w:bottom w:w="80" w:type="dxa"/>
              <w:right w:w="120" w:type="dxa"/>
            </w:tcMar>
            <w:vAlign w:val="center"/>
          </w:tcPr>
          <w:p w14:paraId="67C23694" w14:textId="33C5A1F0"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Figura 1. Arquitectura integrada</w:t>
            </w:r>
            <w:r w:rsidRPr="00B8765D">
              <w:rPr>
                <w:rFonts w:cstheme="minorHAnsi"/>
                <w:szCs w:val="24"/>
              </w:rPr>
              <w:t xml:space="preserve"> (Anexo B / Repositorio)</w:t>
            </w:r>
          </w:p>
        </w:tc>
        <w:tc>
          <w:tcPr>
            <w:tcW w:w="1515" w:type="dxa"/>
            <w:tcMar>
              <w:top w:w="80" w:type="dxa"/>
              <w:left w:w="120" w:type="dxa"/>
              <w:bottom w:w="80" w:type="dxa"/>
              <w:right w:w="120" w:type="dxa"/>
            </w:tcMar>
            <w:vAlign w:val="center"/>
          </w:tcPr>
          <w:p w14:paraId="20B4C082" w14:textId="664E65EE"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v1.0.0 / 18/09/2026</w:t>
            </w:r>
          </w:p>
        </w:tc>
        <w:tc>
          <w:tcPr>
            <w:tcW w:w="2347" w:type="dxa"/>
            <w:tcMar>
              <w:top w:w="80" w:type="dxa"/>
              <w:left w:w="120" w:type="dxa"/>
              <w:bottom w:w="80" w:type="dxa"/>
              <w:right w:w="120" w:type="dxa"/>
            </w:tcMar>
            <w:vAlign w:val="center"/>
          </w:tcPr>
          <w:p w14:paraId="5149EE8D" w14:textId="798452A3"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742394BA" w14:textId="77777777" w:rsidTr="00B8765D">
        <w:trPr>
          <w:cantSplit/>
          <w:trHeight w:val="1020"/>
        </w:trPr>
        <w:tc>
          <w:tcPr>
            <w:tcW w:w="1151" w:type="dxa"/>
            <w:tcMar>
              <w:top w:w="80" w:type="dxa"/>
              <w:left w:w="120" w:type="dxa"/>
              <w:bottom w:w="80" w:type="dxa"/>
              <w:right w:w="120" w:type="dxa"/>
            </w:tcMar>
            <w:vAlign w:val="center"/>
          </w:tcPr>
          <w:p w14:paraId="7DDB086B" w14:textId="4433874E" w:rsidR="006F4F4B" w:rsidRPr="00B8765D" w:rsidRDefault="006F4F4B" w:rsidP="006F4F4B">
            <w:pPr>
              <w:spacing w:after="0" w:line="360" w:lineRule="auto"/>
              <w:rPr>
                <w:rFonts w:cstheme="minorHAnsi"/>
                <w:szCs w:val="24"/>
              </w:rPr>
            </w:pPr>
            <w:r w:rsidRPr="00B8765D">
              <w:rPr>
                <w:rStyle w:val="Textoennegrita"/>
                <w:rFonts w:cstheme="minorHAnsi"/>
                <w:szCs w:val="24"/>
              </w:rPr>
              <w:lastRenderedPageBreak/>
              <w:t>E-06</w:t>
            </w:r>
          </w:p>
        </w:tc>
        <w:tc>
          <w:tcPr>
            <w:tcW w:w="3544" w:type="dxa"/>
            <w:tcMar>
              <w:top w:w="80" w:type="dxa"/>
              <w:left w:w="120" w:type="dxa"/>
              <w:bottom w:w="80" w:type="dxa"/>
              <w:right w:w="120" w:type="dxa"/>
            </w:tcMar>
            <w:vAlign w:val="center"/>
          </w:tcPr>
          <w:p w14:paraId="56DEE4B6" w14:textId="64B13283" w:rsidR="006F4F4B" w:rsidRPr="00B8765D" w:rsidRDefault="006F4F4B" w:rsidP="006F4F4B">
            <w:pPr>
              <w:spacing w:after="0" w:line="360" w:lineRule="auto"/>
              <w:rPr>
                <w:rFonts w:cstheme="minorHAnsi"/>
                <w:szCs w:val="24"/>
              </w:rPr>
            </w:pPr>
            <w:r w:rsidRPr="00B8765D">
              <w:rPr>
                <w:rFonts w:cstheme="minorHAnsi"/>
                <w:szCs w:val="24"/>
              </w:rPr>
              <w:t>Python/Arrow, scripts y notebook</w:t>
            </w:r>
          </w:p>
        </w:tc>
        <w:tc>
          <w:tcPr>
            <w:tcW w:w="5528" w:type="dxa"/>
            <w:tcMar>
              <w:top w:w="80" w:type="dxa"/>
              <w:left w:w="120" w:type="dxa"/>
              <w:bottom w:w="80" w:type="dxa"/>
              <w:right w:w="120" w:type="dxa"/>
            </w:tcMar>
            <w:vAlign w:val="center"/>
          </w:tcPr>
          <w:p w14:paraId="3FF8ED10" w14:textId="7BDF28F6"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src/python/04_experimento_masivo_1m.py</w:t>
            </w:r>
          </w:p>
        </w:tc>
        <w:tc>
          <w:tcPr>
            <w:tcW w:w="1515" w:type="dxa"/>
            <w:tcMar>
              <w:top w:w="80" w:type="dxa"/>
              <w:left w:w="120" w:type="dxa"/>
              <w:bottom w:w="80" w:type="dxa"/>
              <w:right w:w="120" w:type="dxa"/>
            </w:tcMar>
            <w:vAlign w:val="center"/>
          </w:tcPr>
          <w:p w14:paraId="4BAB5B93" w14:textId="3A684AD8"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v1.2.0 / 02/10/2026</w:t>
            </w:r>
          </w:p>
        </w:tc>
        <w:tc>
          <w:tcPr>
            <w:tcW w:w="2347" w:type="dxa"/>
            <w:tcMar>
              <w:top w:w="80" w:type="dxa"/>
              <w:left w:w="120" w:type="dxa"/>
              <w:bottom w:w="80" w:type="dxa"/>
              <w:right w:w="120" w:type="dxa"/>
            </w:tcMar>
            <w:vAlign w:val="center"/>
          </w:tcPr>
          <w:p w14:paraId="07E4EB4D" w14:textId="4A49B889"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5F7426CE" w14:textId="77777777" w:rsidTr="00B8765D">
        <w:trPr>
          <w:cantSplit/>
          <w:trHeight w:val="1020"/>
        </w:trPr>
        <w:tc>
          <w:tcPr>
            <w:tcW w:w="1151" w:type="dxa"/>
            <w:tcMar>
              <w:top w:w="80" w:type="dxa"/>
              <w:left w:w="120" w:type="dxa"/>
              <w:bottom w:w="80" w:type="dxa"/>
              <w:right w:w="120" w:type="dxa"/>
            </w:tcMar>
            <w:vAlign w:val="center"/>
          </w:tcPr>
          <w:p w14:paraId="140DA6C6" w14:textId="23C21ECB" w:rsidR="006F4F4B" w:rsidRPr="00B8765D" w:rsidRDefault="006F4F4B" w:rsidP="006F4F4B">
            <w:pPr>
              <w:spacing w:after="0" w:line="360" w:lineRule="auto"/>
              <w:rPr>
                <w:rFonts w:cstheme="minorHAnsi"/>
                <w:szCs w:val="24"/>
              </w:rPr>
            </w:pPr>
            <w:r w:rsidRPr="00B8765D">
              <w:rPr>
                <w:rStyle w:val="Textoennegrita"/>
                <w:rFonts w:cstheme="minorHAnsi"/>
                <w:szCs w:val="24"/>
              </w:rPr>
              <w:t>E-07</w:t>
            </w:r>
          </w:p>
        </w:tc>
        <w:tc>
          <w:tcPr>
            <w:tcW w:w="3544" w:type="dxa"/>
            <w:tcMar>
              <w:top w:w="80" w:type="dxa"/>
              <w:left w:w="120" w:type="dxa"/>
              <w:bottom w:w="80" w:type="dxa"/>
              <w:right w:w="120" w:type="dxa"/>
            </w:tcMar>
            <w:vAlign w:val="center"/>
          </w:tcPr>
          <w:p w14:paraId="6AC3AF80" w14:textId="2B1931A2" w:rsidR="006F4F4B" w:rsidRPr="00B8765D" w:rsidRDefault="006F4F4B" w:rsidP="006F4F4B">
            <w:pPr>
              <w:spacing w:after="0" w:line="360" w:lineRule="auto"/>
              <w:rPr>
                <w:rFonts w:cstheme="minorHAnsi"/>
                <w:szCs w:val="24"/>
                <w:lang w:val="es-PE"/>
              </w:rPr>
            </w:pPr>
            <w:r w:rsidRPr="00B8765D">
              <w:rPr>
                <w:rFonts w:cstheme="minorHAnsi"/>
                <w:szCs w:val="24"/>
              </w:rPr>
              <w:t>Resultados de la solución BI</w:t>
            </w:r>
          </w:p>
        </w:tc>
        <w:tc>
          <w:tcPr>
            <w:tcW w:w="5528" w:type="dxa"/>
            <w:tcMar>
              <w:top w:w="80" w:type="dxa"/>
              <w:left w:w="120" w:type="dxa"/>
              <w:bottom w:w="80" w:type="dxa"/>
              <w:right w:w="120" w:type="dxa"/>
            </w:tcMar>
            <w:vAlign w:val="center"/>
          </w:tcPr>
          <w:p w14:paraId="7030BCD4" w14:textId="75A99B63"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docs/dashboard_crediavanza.pbix</w:t>
            </w:r>
            <w:r w:rsidRPr="00B8765D">
              <w:rPr>
                <w:rFonts w:cstheme="minorHAnsi"/>
                <w:szCs w:val="24"/>
              </w:rPr>
              <w:t xml:space="preserve"> (Métricas de control)</w:t>
            </w:r>
          </w:p>
        </w:tc>
        <w:tc>
          <w:tcPr>
            <w:tcW w:w="1515" w:type="dxa"/>
            <w:tcMar>
              <w:top w:w="80" w:type="dxa"/>
              <w:left w:w="120" w:type="dxa"/>
              <w:bottom w:w="80" w:type="dxa"/>
              <w:right w:w="120" w:type="dxa"/>
            </w:tcMar>
            <w:vAlign w:val="center"/>
          </w:tcPr>
          <w:p w14:paraId="18C91079" w14:textId="55D5712A"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v1.3.0 / 09/10/2026</w:t>
            </w:r>
          </w:p>
        </w:tc>
        <w:tc>
          <w:tcPr>
            <w:tcW w:w="2347" w:type="dxa"/>
            <w:tcMar>
              <w:top w:w="80" w:type="dxa"/>
              <w:left w:w="120" w:type="dxa"/>
              <w:bottom w:w="80" w:type="dxa"/>
              <w:right w:w="120" w:type="dxa"/>
            </w:tcMar>
            <w:vAlign w:val="center"/>
          </w:tcPr>
          <w:p w14:paraId="7489A462" w14:textId="7463BBD5"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46EC8B97" w14:textId="77777777" w:rsidTr="00B8765D">
        <w:trPr>
          <w:cantSplit/>
          <w:trHeight w:val="1020"/>
        </w:trPr>
        <w:tc>
          <w:tcPr>
            <w:tcW w:w="1151" w:type="dxa"/>
            <w:tcMar>
              <w:top w:w="80" w:type="dxa"/>
              <w:left w:w="120" w:type="dxa"/>
              <w:bottom w:w="80" w:type="dxa"/>
              <w:right w:w="120" w:type="dxa"/>
            </w:tcMar>
            <w:vAlign w:val="center"/>
          </w:tcPr>
          <w:p w14:paraId="06019990" w14:textId="77120336" w:rsidR="006F4F4B" w:rsidRPr="00B8765D" w:rsidRDefault="006F4F4B" w:rsidP="006F4F4B">
            <w:pPr>
              <w:spacing w:after="0" w:line="360" w:lineRule="auto"/>
              <w:rPr>
                <w:rFonts w:cstheme="minorHAnsi"/>
                <w:szCs w:val="24"/>
              </w:rPr>
            </w:pPr>
            <w:r w:rsidRPr="00B8765D">
              <w:rPr>
                <w:rStyle w:val="Textoennegrita"/>
                <w:rFonts w:cstheme="minorHAnsi"/>
                <w:szCs w:val="24"/>
              </w:rPr>
              <w:t>E-08</w:t>
            </w:r>
          </w:p>
        </w:tc>
        <w:tc>
          <w:tcPr>
            <w:tcW w:w="3544" w:type="dxa"/>
            <w:tcMar>
              <w:top w:w="80" w:type="dxa"/>
              <w:left w:w="120" w:type="dxa"/>
              <w:bottom w:w="80" w:type="dxa"/>
              <w:right w:w="120" w:type="dxa"/>
            </w:tcMar>
            <w:vAlign w:val="center"/>
          </w:tcPr>
          <w:p w14:paraId="066CCBEF" w14:textId="161A2863" w:rsidR="006F4F4B" w:rsidRPr="00B8765D" w:rsidRDefault="006F4F4B" w:rsidP="006F4F4B">
            <w:pPr>
              <w:spacing w:after="0" w:line="360" w:lineRule="auto"/>
              <w:rPr>
                <w:rFonts w:cstheme="minorHAnsi"/>
                <w:szCs w:val="24"/>
                <w:lang w:val="es-PE"/>
              </w:rPr>
            </w:pPr>
            <w:r w:rsidRPr="00B8765D">
              <w:rPr>
                <w:rFonts w:cstheme="minorHAnsi"/>
                <w:szCs w:val="24"/>
              </w:rPr>
              <w:t>Resultados de la solución Big Data</w:t>
            </w:r>
          </w:p>
        </w:tc>
        <w:tc>
          <w:tcPr>
            <w:tcW w:w="5528" w:type="dxa"/>
            <w:tcMar>
              <w:top w:w="80" w:type="dxa"/>
              <w:left w:w="120" w:type="dxa"/>
              <w:bottom w:w="80" w:type="dxa"/>
              <w:right w:w="120" w:type="dxa"/>
            </w:tcMar>
            <w:vAlign w:val="center"/>
          </w:tcPr>
          <w:p w14:paraId="16D84028" w14:textId="1076E055"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datalake_experimento/curado/</w:t>
            </w:r>
            <w:r w:rsidRPr="00B8765D">
              <w:rPr>
                <w:rFonts w:cstheme="minorHAnsi"/>
                <w:szCs w:val="24"/>
              </w:rPr>
              <w:t xml:space="preserve"> (Archivos Parquet)</w:t>
            </w:r>
          </w:p>
        </w:tc>
        <w:tc>
          <w:tcPr>
            <w:tcW w:w="1515" w:type="dxa"/>
            <w:tcMar>
              <w:top w:w="80" w:type="dxa"/>
              <w:left w:w="120" w:type="dxa"/>
              <w:bottom w:w="80" w:type="dxa"/>
              <w:right w:w="120" w:type="dxa"/>
            </w:tcMar>
            <w:vAlign w:val="center"/>
          </w:tcPr>
          <w:p w14:paraId="0121F815" w14:textId="0C4ED1FB"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v1.2.5 / 05/10/2026</w:t>
            </w:r>
          </w:p>
        </w:tc>
        <w:tc>
          <w:tcPr>
            <w:tcW w:w="2347" w:type="dxa"/>
            <w:tcMar>
              <w:top w:w="80" w:type="dxa"/>
              <w:left w:w="120" w:type="dxa"/>
              <w:bottom w:w="80" w:type="dxa"/>
              <w:right w:w="120" w:type="dxa"/>
            </w:tcMar>
            <w:vAlign w:val="center"/>
          </w:tcPr>
          <w:p w14:paraId="0F36DDED" w14:textId="2A691DD8"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4B4DE721" w14:textId="77777777" w:rsidTr="00B8765D">
        <w:trPr>
          <w:cantSplit/>
          <w:trHeight w:val="1020"/>
        </w:trPr>
        <w:tc>
          <w:tcPr>
            <w:tcW w:w="1151" w:type="dxa"/>
            <w:tcMar>
              <w:top w:w="80" w:type="dxa"/>
              <w:left w:w="120" w:type="dxa"/>
              <w:bottom w:w="80" w:type="dxa"/>
              <w:right w:w="120" w:type="dxa"/>
            </w:tcMar>
            <w:vAlign w:val="center"/>
          </w:tcPr>
          <w:p w14:paraId="7BB3F190" w14:textId="2ECD92B0" w:rsidR="006F4F4B" w:rsidRPr="00B8765D" w:rsidRDefault="006F4F4B" w:rsidP="006F4F4B">
            <w:pPr>
              <w:spacing w:after="0" w:line="360" w:lineRule="auto"/>
              <w:rPr>
                <w:rFonts w:cstheme="minorHAnsi"/>
                <w:szCs w:val="24"/>
              </w:rPr>
            </w:pPr>
            <w:r w:rsidRPr="00B8765D">
              <w:rPr>
                <w:rStyle w:val="Textoennegrita"/>
                <w:rFonts w:cstheme="minorHAnsi"/>
                <w:szCs w:val="24"/>
              </w:rPr>
              <w:t>E-09</w:t>
            </w:r>
          </w:p>
        </w:tc>
        <w:tc>
          <w:tcPr>
            <w:tcW w:w="3544" w:type="dxa"/>
            <w:tcMar>
              <w:top w:w="80" w:type="dxa"/>
              <w:left w:w="120" w:type="dxa"/>
              <w:bottom w:w="80" w:type="dxa"/>
              <w:right w:w="120" w:type="dxa"/>
            </w:tcMar>
            <w:vAlign w:val="center"/>
          </w:tcPr>
          <w:p w14:paraId="41471168" w14:textId="38D64BB9" w:rsidR="006F4F4B" w:rsidRPr="00B8765D" w:rsidRDefault="006F4F4B" w:rsidP="006F4F4B">
            <w:pPr>
              <w:spacing w:after="0" w:line="360" w:lineRule="auto"/>
              <w:rPr>
                <w:rFonts w:cstheme="minorHAnsi"/>
                <w:szCs w:val="24"/>
                <w:lang w:val="es-PE"/>
              </w:rPr>
            </w:pPr>
            <w:r w:rsidRPr="00B8765D">
              <w:rPr>
                <w:rFonts w:cstheme="minorHAnsi"/>
                <w:szCs w:val="24"/>
              </w:rPr>
              <w:t>Comparación de escenarios y métricas</w:t>
            </w:r>
          </w:p>
        </w:tc>
        <w:tc>
          <w:tcPr>
            <w:tcW w:w="5528" w:type="dxa"/>
            <w:tcMar>
              <w:top w:w="80" w:type="dxa"/>
              <w:left w:w="120" w:type="dxa"/>
              <w:bottom w:w="80" w:type="dxa"/>
              <w:right w:w="120" w:type="dxa"/>
            </w:tcMar>
            <w:vAlign w:val="center"/>
          </w:tcPr>
          <w:p w14:paraId="5E73926E" w14:textId="4649EA0B"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Sección 6.3 Tabla consolidada de resultados</w:t>
            </w:r>
            <w:r w:rsidRPr="00B8765D">
              <w:rPr>
                <w:rFonts w:cstheme="minorHAnsi"/>
                <w:szCs w:val="24"/>
              </w:rPr>
              <w:t xml:space="preserve"> (Word)</w:t>
            </w:r>
          </w:p>
        </w:tc>
        <w:tc>
          <w:tcPr>
            <w:tcW w:w="1515" w:type="dxa"/>
            <w:tcMar>
              <w:top w:w="80" w:type="dxa"/>
              <w:left w:w="120" w:type="dxa"/>
              <w:bottom w:w="80" w:type="dxa"/>
              <w:right w:w="120" w:type="dxa"/>
            </w:tcMar>
            <w:vAlign w:val="center"/>
          </w:tcPr>
          <w:p w14:paraId="12C56306" w14:textId="6F775081"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v1.3.5 / 10/10/2026</w:t>
            </w:r>
          </w:p>
        </w:tc>
        <w:tc>
          <w:tcPr>
            <w:tcW w:w="2347" w:type="dxa"/>
            <w:tcMar>
              <w:top w:w="80" w:type="dxa"/>
              <w:left w:w="120" w:type="dxa"/>
              <w:bottom w:w="80" w:type="dxa"/>
              <w:right w:w="120" w:type="dxa"/>
            </w:tcMar>
            <w:vAlign w:val="center"/>
          </w:tcPr>
          <w:p w14:paraId="3974A796" w14:textId="0BDF7DB9"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7DE095A7" w14:textId="77777777" w:rsidTr="00B8765D">
        <w:trPr>
          <w:cantSplit/>
          <w:trHeight w:val="1020"/>
        </w:trPr>
        <w:tc>
          <w:tcPr>
            <w:tcW w:w="1151" w:type="dxa"/>
            <w:tcMar>
              <w:top w:w="80" w:type="dxa"/>
              <w:left w:w="120" w:type="dxa"/>
              <w:bottom w:w="80" w:type="dxa"/>
              <w:right w:w="120" w:type="dxa"/>
            </w:tcMar>
            <w:vAlign w:val="center"/>
          </w:tcPr>
          <w:p w14:paraId="06A8BB54" w14:textId="0F97759E" w:rsidR="006F4F4B" w:rsidRPr="00B8765D" w:rsidRDefault="006F4F4B" w:rsidP="006F4F4B">
            <w:pPr>
              <w:spacing w:after="0" w:line="360" w:lineRule="auto"/>
              <w:rPr>
                <w:rFonts w:cstheme="minorHAnsi"/>
                <w:szCs w:val="24"/>
              </w:rPr>
            </w:pPr>
            <w:r w:rsidRPr="00B8765D">
              <w:rPr>
                <w:rStyle w:val="Textoennegrita"/>
                <w:rFonts w:cstheme="minorHAnsi"/>
                <w:szCs w:val="24"/>
              </w:rPr>
              <w:t>E-10</w:t>
            </w:r>
          </w:p>
        </w:tc>
        <w:tc>
          <w:tcPr>
            <w:tcW w:w="3544" w:type="dxa"/>
            <w:tcMar>
              <w:top w:w="80" w:type="dxa"/>
              <w:left w:w="120" w:type="dxa"/>
              <w:bottom w:w="80" w:type="dxa"/>
              <w:right w:w="120" w:type="dxa"/>
            </w:tcMar>
            <w:vAlign w:val="center"/>
          </w:tcPr>
          <w:p w14:paraId="12272CEE" w14:textId="3907F381" w:rsidR="006F4F4B" w:rsidRPr="00B8765D" w:rsidRDefault="006F4F4B" w:rsidP="006F4F4B">
            <w:pPr>
              <w:spacing w:after="0" w:line="360" w:lineRule="auto"/>
              <w:rPr>
                <w:rFonts w:cstheme="minorHAnsi"/>
                <w:szCs w:val="24"/>
              </w:rPr>
            </w:pPr>
            <w:r w:rsidRPr="00B8765D">
              <w:rPr>
                <w:rFonts w:cstheme="minorHAnsi"/>
                <w:szCs w:val="24"/>
              </w:rPr>
              <w:t>Logs, capturas y visualizaciones</w:t>
            </w:r>
          </w:p>
        </w:tc>
        <w:tc>
          <w:tcPr>
            <w:tcW w:w="5528" w:type="dxa"/>
            <w:tcMar>
              <w:top w:w="80" w:type="dxa"/>
              <w:left w:w="120" w:type="dxa"/>
              <w:bottom w:w="80" w:type="dxa"/>
              <w:right w:w="120" w:type="dxa"/>
            </w:tcMar>
            <w:vAlign w:val="center"/>
          </w:tcPr>
          <w:p w14:paraId="03F36EC5" w14:textId="2CD608A5"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Imagen 6, Imagen 7, Imagen 8, Imagen 9, Imagen 10</w:t>
            </w:r>
          </w:p>
        </w:tc>
        <w:tc>
          <w:tcPr>
            <w:tcW w:w="1515" w:type="dxa"/>
            <w:tcMar>
              <w:top w:w="80" w:type="dxa"/>
              <w:left w:w="120" w:type="dxa"/>
              <w:bottom w:w="80" w:type="dxa"/>
              <w:right w:w="120" w:type="dxa"/>
            </w:tcMar>
            <w:vAlign w:val="center"/>
          </w:tcPr>
          <w:p w14:paraId="2CED39E9" w14:textId="3A07F6CE"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v1.3.5 / 10/10/2026</w:t>
            </w:r>
          </w:p>
        </w:tc>
        <w:tc>
          <w:tcPr>
            <w:tcW w:w="2347" w:type="dxa"/>
            <w:tcMar>
              <w:top w:w="80" w:type="dxa"/>
              <w:left w:w="120" w:type="dxa"/>
              <w:bottom w:w="80" w:type="dxa"/>
              <w:right w:w="120" w:type="dxa"/>
            </w:tcMar>
            <w:vAlign w:val="center"/>
          </w:tcPr>
          <w:p w14:paraId="23D357EB" w14:textId="73F2D880"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51F8A265" w14:textId="77777777" w:rsidTr="00B8765D">
        <w:trPr>
          <w:cantSplit/>
          <w:trHeight w:val="1020"/>
        </w:trPr>
        <w:tc>
          <w:tcPr>
            <w:tcW w:w="1151" w:type="dxa"/>
            <w:tcMar>
              <w:top w:w="80" w:type="dxa"/>
              <w:left w:w="120" w:type="dxa"/>
              <w:bottom w:w="80" w:type="dxa"/>
              <w:right w:w="120" w:type="dxa"/>
            </w:tcMar>
            <w:vAlign w:val="center"/>
          </w:tcPr>
          <w:p w14:paraId="2BDA2C38" w14:textId="33CB0770" w:rsidR="006F4F4B" w:rsidRPr="00B8765D" w:rsidRDefault="006F4F4B" w:rsidP="006F4F4B">
            <w:pPr>
              <w:spacing w:after="0" w:line="360" w:lineRule="auto"/>
              <w:rPr>
                <w:rFonts w:cstheme="minorHAnsi"/>
                <w:szCs w:val="24"/>
              </w:rPr>
            </w:pPr>
            <w:r w:rsidRPr="00B8765D">
              <w:rPr>
                <w:rStyle w:val="Textoennegrita"/>
                <w:rFonts w:cstheme="minorHAnsi"/>
                <w:szCs w:val="24"/>
              </w:rPr>
              <w:t>E-11</w:t>
            </w:r>
          </w:p>
        </w:tc>
        <w:tc>
          <w:tcPr>
            <w:tcW w:w="3544" w:type="dxa"/>
            <w:tcMar>
              <w:top w:w="80" w:type="dxa"/>
              <w:left w:w="120" w:type="dxa"/>
              <w:bottom w:w="80" w:type="dxa"/>
              <w:right w:w="120" w:type="dxa"/>
            </w:tcMar>
            <w:vAlign w:val="center"/>
          </w:tcPr>
          <w:p w14:paraId="6BDF2041" w14:textId="205F5E6B" w:rsidR="006F4F4B" w:rsidRPr="00B8765D" w:rsidRDefault="006F4F4B" w:rsidP="006F4F4B">
            <w:pPr>
              <w:spacing w:after="0" w:line="360" w:lineRule="auto"/>
              <w:rPr>
                <w:rFonts w:cstheme="minorHAnsi"/>
                <w:szCs w:val="24"/>
              </w:rPr>
            </w:pPr>
            <w:r w:rsidRPr="00B8765D">
              <w:rPr>
                <w:rFonts w:cstheme="minorHAnsi"/>
                <w:szCs w:val="24"/>
              </w:rPr>
              <w:t>Conclusiones, recommendations y decisiones</w:t>
            </w:r>
          </w:p>
        </w:tc>
        <w:tc>
          <w:tcPr>
            <w:tcW w:w="5528" w:type="dxa"/>
            <w:tcMar>
              <w:top w:w="80" w:type="dxa"/>
              <w:left w:w="120" w:type="dxa"/>
              <w:bottom w:w="80" w:type="dxa"/>
              <w:right w:w="120" w:type="dxa"/>
            </w:tcMar>
            <w:vAlign w:val="center"/>
          </w:tcPr>
          <w:p w14:paraId="69E55B7E" w14:textId="30A1C082"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CAPÍTULO VII: CONCLUSIONES TÉCNICAS Y RECOMENDACIONES</w:t>
            </w:r>
          </w:p>
        </w:tc>
        <w:tc>
          <w:tcPr>
            <w:tcW w:w="1515" w:type="dxa"/>
            <w:tcMar>
              <w:top w:w="80" w:type="dxa"/>
              <w:left w:w="120" w:type="dxa"/>
              <w:bottom w:w="80" w:type="dxa"/>
              <w:right w:w="120" w:type="dxa"/>
            </w:tcMar>
            <w:vAlign w:val="center"/>
          </w:tcPr>
          <w:p w14:paraId="1EF3D09C" w14:textId="1D2053DB"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v1.4.0 / 11/10/2026</w:t>
            </w:r>
          </w:p>
        </w:tc>
        <w:tc>
          <w:tcPr>
            <w:tcW w:w="2347" w:type="dxa"/>
            <w:tcMar>
              <w:top w:w="80" w:type="dxa"/>
              <w:left w:w="120" w:type="dxa"/>
              <w:bottom w:w="80" w:type="dxa"/>
              <w:right w:w="120" w:type="dxa"/>
            </w:tcMar>
            <w:vAlign w:val="center"/>
          </w:tcPr>
          <w:p w14:paraId="0A96B05D" w14:textId="69EB8E2A"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28EE78FE" w14:textId="77777777" w:rsidTr="00B8765D">
        <w:trPr>
          <w:cantSplit/>
          <w:trHeight w:val="1020"/>
        </w:trPr>
        <w:tc>
          <w:tcPr>
            <w:tcW w:w="1151" w:type="dxa"/>
            <w:tcMar>
              <w:top w:w="80" w:type="dxa"/>
              <w:left w:w="120" w:type="dxa"/>
              <w:bottom w:w="80" w:type="dxa"/>
              <w:right w:w="120" w:type="dxa"/>
            </w:tcMar>
            <w:vAlign w:val="center"/>
          </w:tcPr>
          <w:p w14:paraId="4A7AE8E3" w14:textId="511408A9" w:rsidR="006F4F4B" w:rsidRPr="00B8765D" w:rsidRDefault="006F4F4B" w:rsidP="006F4F4B">
            <w:pPr>
              <w:spacing w:after="0" w:line="360" w:lineRule="auto"/>
              <w:rPr>
                <w:rFonts w:cstheme="minorHAnsi"/>
                <w:szCs w:val="24"/>
              </w:rPr>
            </w:pPr>
            <w:r w:rsidRPr="00B8765D">
              <w:rPr>
                <w:rStyle w:val="Textoennegrita"/>
                <w:rFonts w:cstheme="minorHAnsi"/>
                <w:szCs w:val="24"/>
              </w:rPr>
              <w:lastRenderedPageBreak/>
              <w:t>E-12</w:t>
            </w:r>
          </w:p>
        </w:tc>
        <w:tc>
          <w:tcPr>
            <w:tcW w:w="3544" w:type="dxa"/>
            <w:tcMar>
              <w:top w:w="80" w:type="dxa"/>
              <w:left w:w="120" w:type="dxa"/>
              <w:bottom w:w="80" w:type="dxa"/>
              <w:right w:w="120" w:type="dxa"/>
            </w:tcMar>
            <w:vAlign w:val="center"/>
          </w:tcPr>
          <w:p w14:paraId="68453164" w14:textId="0E91E178" w:rsidR="006F4F4B" w:rsidRPr="00B8765D" w:rsidRDefault="006F4F4B" w:rsidP="006F4F4B">
            <w:pPr>
              <w:spacing w:after="0" w:line="360" w:lineRule="auto"/>
              <w:rPr>
                <w:rFonts w:cstheme="minorHAnsi"/>
                <w:szCs w:val="24"/>
              </w:rPr>
            </w:pPr>
            <w:r w:rsidRPr="00B8765D">
              <w:rPr>
                <w:rFonts w:cstheme="minorHAnsi"/>
                <w:szCs w:val="24"/>
              </w:rPr>
              <w:t>Retroalimentación y mejoras implementadas</w:t>
            </w:r>
          </w:p>
        </w:tc>
        <w:tc>
          <w:tcPr>
            <w:tcW w:w="5528" w:type="dxa"/>
            <w:tcMar>
              <w:top w:w="80" w:type="dxa"/>
              <w:left w:w="120" w:type="dxa"/>
              <w:bottom w:w="80" w:type="dxa"/>
              <w:right w:w="120" w:type="dxa"/>
            </w:tcMar>
            <w:vAlign w:val="center"/>
          </w:tcPr>
          <w:p w14:paraId="4184BCDE" w14:textId="08DDDD4C"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Sección 5.5 Registro de retroalimentación y mejoras</w:t>
            </w:r>
          </w:p>
        </w:tc>
        <w:tc>
          <w:tcPr>
            <w:tcW w:w="1515" w:type="dxa"/>
            <w:tcMar>
              <w:top w:w="80" w:type="dxa"/>
              <w:left w:w="120" w:type="dxa"/>
              <w:bottom w:w="80" w:type="dxa"/>
              <w:right w:w="120" w:type="dxa"/>
            </w:tcMar>
            <w:vAlign w:val="center"/>
          </w:tcPr>
          <w:p w14:paraId="1C4E6DF0" w14:textId="2B7EFEB3"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v1.4.0 / 11/10/2026</w:t>
            </w:r>
          </w:p>
        </w:tc>
        <w:tc>
          <w:tcPr>
            <w:tcW w:w="2347" w:type="dxa"/>
            <w:tcMar>
              <w:top w:w="80" w:type="dxa"/>
              <w:left w:w="120" w:type="dxa"/>
              <w:bottom w:w="80" w:type="dxa"/>
              <w:right w:w="120" w:type="dxa"/>
            </w:tcMar>
            <w:vAlign w:val="center"/>
          </w:tcPr>
          <w:p w14:paraId="07DC4923" w14:textId="457ACA68"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6E5B7FBC" w14:textId="77777777" w:rsidTr="00B8765D">
        <w:trPr>
          <w:cantSplit/>
          <w:trHeight w:val="1020"/>
        </w:trPr>
        <w:tc>
          <w:tcPr>
            <w:tcW w:w="1151" w:type="dxa"/>
            <w:tcMar>
              <w:top w:w="80" w:type="dxa"/>
              <w:left w:w="120" w:type="dxa"/>
              <w:bottom w:w="80" w:type="dxa"/>
              <w:right w:w="120" w:type="dxa"/>
            </w:tcMar>
            <w:vAlign w:val="center"/>
          </w:tcPr>
          <w:p w14:paraId="5FA4615E" w14:textId="1999FA1F" w:rsidR="006F4F4B" w:rsidRPr="00B8765D" w:rsidRDefault="006F4F4B" w:rsidP="006F4F4B">
            <w:pPr>
              <w:spacing w:after="0" w:line="360" w:lineRule="auto"/>
              <w:rPr>
                <w:rFonts w:cstheme="minorHAnsi"/>
                <w:szCs w:val="24"/>
              </w:rPr>
            </w:pPr>
            <w:r w:rsidRPr="00B8765D">
              <w:rPr>
                <w:rStyle w:val="Textoennegrita"/>
                <w:rFonts w:cstheme="minorHAnsi"/>
                <w:szCs w:val="24"/>
              </w:rPr>
              <w:t>E-13</w:t>
            </w:r>
          </w:p>
        </w:tc>
        <w:tc>
          <w:tcPr>
            <w:tcW w:w="3544" w:type="dxa"/>
            <w:tcMar>
              <w:top w:w="80" w:type="dxa"/>
              <w:left w:w="120" w:type="dxa"/>
              <w:bottom w:w="80" w:type="dxa"/>
              <w:right w:w="120" w:type="dxa"/>
            </w:tcMar>
            <w:vAlign w:val="center"/>
          </w:tcPr>
          <w:p w14:paraId="40383CB9" w14:textId="558C71D3" w:rsidR="006F4F4B" w:rsidRPr="00B8765D" w:rsidRDefault="006F4F4B" w:rsidP="006F4F4B">
            <w:pPr>
              <w:spacing w:after="0" w:line="360" w:lineRule="auto"/>
              <w:rPr>
                <w:rFonts w:cstheme="minorHAnsi"/>
                <w:szCs w:val="24"/>
              </w:rPr>
            </w:pPr>
            <w:r w:rsidRPr="00B8765D">
              <w:rPr>
                <w:rFonts w:cstheme="minorHAnsi"/>
                <w:szCs w:val="24"/>
              </w:rPr>
              <w:t>Solución BI functional / demostración</w:t>
            </w:r>
          </w:p>
        </w:tc>
        <w:tc>
          <w:tcPr>
            <w:tcW w:w="5528" w:type="dxa"/>
            <w:tcMar>
              <w:top w:w="80" w:type="dxa"/>
              <w:left w:w="120" w:type="dxa"/>
              <w:bottom w:w="80" w:type="dxa"/>
              <w:right w:w="120" w:type="dxa"/>
            </w:tcMar>
            <w:vAlign w:val="center"/>
          </w:tcPr>
          <w:p w14:paraId="487E5C6C" w14:textId="3FF0EB9D"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src/sql/01_ddl_estructura_dw.sql</w:t>
            </w:r>
            <w:r w:rsidRPr="00B8765D">
              <w:rPr>
                <w:rFonts w:cstheme="minorHAnsi"/>
                <w:szCs w:val="24"/>
              </w:rPr>
              <w:t xml:space="preserve"> (Esquema estrella activo)</w:t>
            </w:r>
          </w:p>
        </w:tc>
        <w:tc>
          <w:tcPr>
            <w:tcW w:w="1515" w:type="dxa"/>
            <w:tcMar>
              <w:top w:w="80" w:type="dxa"/>
              <w:left w:w="120" w:type="dxa"/>
              <w:bottom w:w="80" w:type="dxa"/>
              <w:right w:w="120" w:type="dxa"/>
            </w:tcMar>
            <w:vAlign w:val="center"/>
          </w:tcPr>
          <w:p w14:paraId="32AC858F" w14:textId="46636DFE"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v1.0.0 / 22/09/2026</w:t>
            </w:r>
          </w:p>
        </w:tc>
        <w:tc>
          <w:tcPr>
            <w:tcW w:w="2347" w:type="dxa"/>
            <w:tcMar>
              <w:top w:w="80" w:type="dxa"/>
              <w:left w:w="120" w:type="dxa"/>
              <w:bottom w:w="80" w:type="dxa"/>
              <w:right w:w="120" w:type="dxa"/>
            </w:tcMar>
            <w:vAlign w:val="center"/>
          </w:tcPr>
          <w:p w14:paraId="1F8C8F20" w14:textId="09E140B1"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3FB8E8E5" w14:textId="77777777" w:rsidTr="00B8765D">
        <w:trPr>
          <w:cantSplit/>
          <w:trHeight w:val="1020"/>
        </w:trPr>
        <w:tc>
          <w:tcPr>
            <w:tcW w:w="1151" w:type="dxa"/>
            <w:tcMar>
              <w:top w:w="80" w:type="dxa"/>
              <w:left w:w="120" w:type="dxa"/>
              <w:bottom w:w="80" w:type="dxa"/>
              <w:right w:w="120" w:type="dxa"/>
            </w:tcMar>
            <w:vAlign w:val="center"/>
          </w:tcPr>
          <w:p w14:paraId="47404994" w14:textId="1C3773B9" w:rsidR="006F4F4B" w:rsidRPr="00B8765D" w:rsidRDefault="006F4F4B" w:rsidP="006F4F4B">
            <w:pPr>
              <w:spacing w:after="0" w:line="360" w:lineRule="auto"/>
              <w:rPr>
                <w:rFonts w:cstheme="minorHAnsi"/>
                <w:szCs w:val="24"/>
              </w:rPr>
            </w:pPr>
            <w:r w:rsidRPr="00B8765D">
              <w:rPr>
                <w:rStyle w:val="Textoennegrita"/>
                <w:rFonts w:cstheme="minorHAnsi"/>
                <w:szCs w:val="24"/>
              </w:rPr>
              <w:t>E-14</w:t>
            </w:r>
          </w:p>
        </w:tc>
        <w:tc>
          <w:tcPr>
            <w:tcW w:w="3544" w:type="dxa"/>
            <w:tcMar>
              <w:top w:w="80" w:type="dxa"/>
              <w:left w:w="120" w:type="dxa"/>
              <w:bottom w:w="80" w:type="dxa"/>
              <w:right w:w="120" w:type="dxa"/>
            </w:tcMar>
            <w:vAlign w:val="center"/>
          </w:tcPr>
          <w:p w14:paraId="08539D64" w14:textId="5D994EE2" w:rsidR="006F4F4B" w:rsidRPr="00B8765D" w:rsidRDefault="006F4F4B" w:rsidP="006F4F4B">
            <w:pPr>
              <w:spacing w:after="0" w:line="360" w:lineRule="auto"/>
              <w:rPr>
                <w:rFonts w:cstheme="minorHAnsi"/>
                <w:szCs w:val="24"/>
                <w:lang w:val="es-PE"/>
              </w:rPr>
            </w:pPr>
            <w:r w:rsidRPr="00B8765D">
              <w:rPr>
                <w:rFonts w:cstheme="minorHAnsi"/>
                <w:szCs w:val="24"/>
              </w:rPr>
              <w:t>Solución Big Data functional / demostración</w:t>
            </w:r>
          </w:p>
        </w:tc>
        <w:tc>
          <w:tcPr>
            <w:tcW w:w="5528" w:type="dxa"/>
            <w:tcMar>
              <w:top w:w="80" w:type="dxa"/>
              <w:left w:w="120" w:type="dxa"/>
              <w:bottom w:w="80" w:type="dxa"/>
              <w:right w:w="120" w:type="dxa"/>
            </w:tcMar>
            <w:vAlign w:val="center"/>
          </w:tcPr>
          <w:p w14:paraId="0AC9CB04" w14:textId="49671B4A"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src/python/pipeline_big_data.py</w:t>
            </w:r>
            <w:r w:rsidRPr="00B8765D">
              <w:rPr>
                <w:rFonts w:cstheme="minorHAnsi"/>
                <w:szCs w:val="24"/>
              </w:rPr>
              <w:t xml:space="preserve"> (Pipeline de producción)</w:t>
            </w:r>
          </w:p>
        </w:tc>
        <w:tc>
          <w:tcPr>
            <w:tcW w:w="1515" w:type="dxa"/>
            <w:tcMar>
              <w:top w:w="80" w:type="dxa"/>
              <w:left w:w="120" w:type="dxa"/>
              <w:bottom w:w="80" w:type="dxa"/>
              <w:right w:w="120" w:type="dxa"/>
            </w:tcMar>
            <w:vAlign w:val="center"/>
          </w:tcPr>
          <w:p w14:paraId="7A7E0914" w14:textId="67C81D95"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v1.1.0 / 30/09/2026</w:t>
            </w:r>
          </w:p>
        </w:tc>
        <w:tc>
          <w:tcPr>
            <w:tcW w:w="2347" w:type="dxa"/>
            <w:tcMar>
              <w:top w:w="80" w:type="dxa"/>
              <w:left w:w="120" w:type="dxa"/>
              <w:bottom w:w="80" w:type="dxa"/>
              <w:right w:w="120" w:type="dxa"/>
            </w:tcMar>
            <w:vAlign w:val="center"/>
          </w:tcPr>
          <w:p w14:paraId="502F400C" w14:textId="39C6F0E2"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2B54F8CA" w14:textId="77777777" w:rsidTr="00B8765D">
        <w:trPr>
          <w:cantSplit/>
          <w:trHeight w:val="1020"/>
        </w:trPr>
        <w:tc>
          <w:tcPr>
            <w:tcW w:w="1151" w:type="dxa"/>
            <w:tcMar>
              <w:top w:w="80" w:type="dxa"/>
              <w:left w:w="120" w:type="dxa"/>
              <w:bottom w:w="80" w:type="dxa"/>
              <w:right w:w="120" w:type="dxa"/>
            </w:tcMar>
            <w:vAlign w:val="center"/>
          </w:tcPr>
          <w:p w14:paraId="33CB7F8B" w14:textId="3862547D" w:rsidR="006F4F4B" w:rsidRPr="00B8765D" w:rsidRDefault="006F4F4B" w:rsidP="006F4F4B">
            <w:pPr>
              <w:spacing w:after="0" w:line="360" w:lineRule="auto"/>
              <w:rPr>
                <w:rFonts w:cstheme="minorHAnsi"/>
                <w:szCs w:val="24"/>
              </w:rPr>
            </w:pPr>
            <w:r w:rsidRPr="00B8765D">
              <w:rPr>
                <w:rStyle w:val="Textoennegrita"/>
                <w:rFonts w:cstheme="minorHAnsi"/>
                <w:szCs w:val="24"/>
              </w:rPr>
              <w:t>E-15</w:t>
            </w:r>
          </w:p>
        </w:tc>
        <w:tc>
          <w:tcPr>
            <w:tcW w:w="3544" w:type="dxa"/>
            <w:tcMar>
              <w:top w:w="80" w:type="dxa"/>
              <w:left w:w="120" w:type="dxa"/>
              <w:bottom w:w="80" w:type="dxa"/>
              <w:right w:w="120" w:type="dxa"/>
            </w:tcMar>
            <w:vAlign w:val="center"/>
          </w:tcPr>
          <w:p w14:paraId="20E8D5FC" w14:textId="2F7AF733" w:rsidR="006F4F4B" w:rsidRPr="00B8765D" w:rsidRDefault="006F4F4B" w:rsidP="006F4F4B">
            <w:pPr>
              <w:spacing w:after="0" w:line="360" w:lineRule="auto"/>
              <w:rPr>
                <w:rFonts w:cstheme="minorHAnsi"/>
                <w:szCs w:val="24"/>
              </w:rPr>
            </w:pPr>
            <w:r w:rsidRPr="00B8765D">
              <w:rPr>
                <w:rFonts w:cstheme="minorHAnsi"/>
                <w:szCs w:val="24"/>
              </w:rPr>
              <w:t>Aportes individuales y defensa</w:t>
            </w:r>
          </w:p>
        </w:tc>
        <w:tc>
          <w:tcPr>
            <w:tcW w:w="5528" w:type="dxa"/>
            <w:tcMar>
              <w:top w:w="80" w:type="dxa"/>
              <w:left w:w="120" w:type="dxa"/>
              <w:bottom w:w="80" w:type="dxa"/>
              <w:right w:w="120" w:type="dxa"/>
            </w:tcMar>
            <w:vAlign w:val="center"/>
          </w:tcPr>
          <w:p w14:paraId="1F65D9E6" w14:textId="51B80465"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Sección 5.6 Contribuciones individuales</w:t>
            </w:r>
            <w:r w:rsidRPr="00B8765D">
              <w:rPr>
                <w:rFonts w:cstheme="minorHAnsi"/>
                <w:szCs w:val="24"/>
              </w:rPr>
              <w:t xml:space="preserve"> (Matriz 50%-50%)</w:t>
            </w:r>
          </w:p>
        </w:tc>
        <w:tc>
          <w:tcPr>
            <w:tcW w:w="1515" w:type="dxa"/>
            <w:tcMar>
              <w:top w:w="80" w:type="dxa"/>
              <w:left w:w="120" w:type="dxa"/>
              <w:bottom w:w="80" w:type="dxa"/>
              <w:right w:w="120" w:type="dxa"/>
            </w:tcMar>
            <w:vAlign w:val="center"/>
          </w:tcPr>
          <w:p w14:paraId="21650C9F" w14:textId="1B53EC64"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v1.4.0 / 11/10/2026</w:t>
            </w:r>
          </w:p>
        </w:tc>
        <w:tc>
          <w:tcPr>
            <w:tcW w:w="2347" w:type="dxa"/>
            <w:tcMar>
              <w:top w:w="80" w:type="dxa"/>
              <w:left w:w="120" w:type="dxa"/>
              <w:bottom w:w="80" w:type="dxa"/>
              <w:right w:w="120" w:type="dxa"/>
            </w:tcMar>
            <w:vAlign w:val="center"/>
          </w:tcPr>
          <w:p w14:paraId="3CA1EEDA" w14:textId="127C1FA9" w:rsidR="006F4F4B" w:rsidRPr="00B8765D" w:rsidRDefault="006F4F4B" w:rsidP="006F4F4B">
            <w:pPr>
              <w:spacing w:after="0" w:line="360" w:lineRule="auto"/>
              <w:rPr>
                <w:rFonts w:cstheme="minorHAnsi"/>
                <w:szCs w:val="24"/>
              </w:rPr>
            </w:pPr>
            <w:r w:rsidRPr="00B8765D">
              <w:rPr>
                <w:rFonts w:cstheme="minorHAnsi"/>
                <w:szCs w:val="24"/>
              </w:rPr>
              <w:t>Tuesta M., Jefferson</w:t>
            </w:r>
          </w:p>
        </w:tc>
      </w:tr>
      <w:tr w:rsidR="006F4F4B" w:rsidRPr="001D392E" w14:paraId="21A1A7B2" w14:textId="77777777" w:rsidTr="00B8765D">
        <w:trPr>
          <w:cantSplit/>
          <w:trHeight w:val="1020"/>
        </w:trPr>
        <w:tc>
          <w:tcPr>
            <w:tcW w:w="1151" w:type="dxa"/>
            <w:tcMar>
              <w:top w:w="80" w:type="dxa"/>
              <w:left w:w="120" w:type="dxa"/>
              <w:bottom w:w="80" w:type="dxa"/>
              <w:right w:w="120" w:type="dxa"/>
            </w:tcMar>
            <w:vAlign w:val="center"/>
          </w:tcPr>
          <w:p w14:paraId="75D91DD1" w14:textId="659E31A5" w:rsidR="006F4F4B" w:rsidRPr="00B8765D" w:rsidRDefault="006F4F4B" w:rsidP="006F4F4B">
            <w:pPr>
              <w:spacing w:after="0" w:line="360" w:lineRule="auto"/>
              <w:rPr>
                <w:rFonts w:cstheme="minorHAnsi"/>
                <w:szCs w:val="24"/>
              </w:rPr>
            </w:pPr>
            <w:r w:rsidRPr="00B8765D">
              <w:rPr>
                <w:rStyle w:val="Textoennegrita"/>
                <w:rFonts w:cstheme="minorHAnsi"/>
                <w:szCs w:val="24"/>
              </w:rPr>
              <w:t>E-16</w:t>
            </w:r>
          </w:p>
        </w:tc>
        <w:tc>
          <w:tcPr>
            <w:tcW w:w="3544" w:type="dxa"/>
            <w:tcMar>
              <w:top w:w="80" w:type="dxa"/>
              <w:left w:w="120" w:type="dxa"/>
              <w:bottom w:w="80" w:type="dxa"/>
              <w:right w:w="120" w:type="dxa"/>
            </w:tcMar>
            <w:vAlign w:val="center"/>
          </w:tcPr>
          <w:p w14:paraId="2559E339" w14:textId="31DBBE1A" w:rsidR="006F4F4B" w:rsidRPr="00B8765D" w:rsidRDefault="006F4F4B" w:rsidP="006F4F4B">
            <w:pPr>
              <w:spacing w:after="0" w:line="360" w:lineRule="auto"/>
              <w:rPr>
                <w:rFonts w:cstheme="minorHAnsi"/>
                <w:szCs w:val="24"/>
                <w:lang w:val="es-PE"/>
              </w:rPr>
            </w:pPr>
            <w:r w:rsidRPr="00B8765D">
              <w:rPr>
                <w:rFonts w:cstheme="minorHAnsi"/>
                <w:szCs w:val="24"/>
              </w:rPr>
              <w:t>Declaración de uso responsable de IA</w:t>
            </w:r>
          </w:p>
        </w:tc>
        <w:tc>
          <w:tcPr>
            <w:tcW w:w="5528" w:type="dxa"/>
            <w:tcMar>
              <w:top w:w="80" w:type="dxa"/>
              <w:left w:w="120" w:type="dxa"/>
              <w:bottom w:w="80" w:type="dxa"/>
              <w:right w:w="120" w:type="dxa"/>
            </w:tcMar>
            <w:vAlign w:val="center"/>
          </w:tcPr>
          <w:p w14:paraId="046EC4C6" w14:textId="0B05905C" w:rsidR="006F4F4B" w:rsidRPr="00B8765D" w:rsidRDefault="006F4F4B" w:rsidP="006F4F4B">
            <w:pPr>
              <w:spacing w:after="0" w:line="360" w:lineRule="auto"/>
              <w:rPr>
                <w:rFonts w:cstheme="minorHAnsi"/>
                <w:szCs w:val="24"/>
              </w:rPr>
            </w:pPr>
            <w:r w:rsidRPr="00B8765D">
              <w:rPr>
                <w:rStyle w:val="CdigoHTML"/>
                <w:rFonts w:asciiTheme="minorHAnsi" w:eastAsia="Calibri" w:hAnsiTheme="minorHAnsi" w:cstheme="minorHAnsi"/>
                <w:sz w:val="24"/>
                <w:szCs w:val="24"/>
              </w:rPr>
              <w:t>Sección 5.7 y Anexo I: Declaración de uso ético</w:t>
            </w:r>
          </w:p>
        </w:tc>
        <w:tc>
          <w:tcPr>
            <w:tcW w:w="1515" w:type="dxa"/>
            <w:tcMar>
              <w:top w:w="80" w:type="dxa"/>
              <w:left w:w="120" w:type="dxa"/>
              <w:bottom w:w="80" w:type="dxa"/>
              <w:right w:w="120" w:type="dxa"/>
            </w:tcMar>
            <w:vAlign w:val="center"/>
          </w:tcPr>
          <w:p w14:paraId="287F82D9" w14:textId="12B3DE73" w:rsidR="006F4F4B" w:rsidRPr="00B8765D" w:rsidRDefault="006F4F4B" w:rsidP="006F4F4B">
            <w:pPr>
              <w:spacing w:after="0" w:line="360" w:lineRule="auto"/>
              <w:rPr>
                <w:rFonts w:cstheme="minorHAnsi"/>
                <w:b/>
                <w:bCs/>
                <w:szCs w:val="24"/>
              </w:rPr>
            </w:pPr>
            <w:r w:rsidRPr="00B8765D">
              <w:rPr>
                <w:rStyle w:val="Textoennegrita"/>
                <w:rFonts w:cstheme="minorHAnsi"/>
                <w:b w:val="0"/>
                <w:bCs w:val="0"/>
                <w:szCs w:val="24"/>
              </w:rPr>
              <w:t>v1.4.0 / 11/10/2026</w:t>
            </w:r>
          </w:p>
        </w:tc>
        <w:tc>
          <w:tcPr>
            <w:tcW w:w="2347" w:type="dxa"/>
            <w:tcMar>
              <w:top w:w="80" w:type="dxa"/>
              <w:left w:w="120" w:type="dxa"/>
              <w:bottom w:w="80" w:type="dxa"/>
              <w:right w:w="120" w:type="dxa"/>
            </w:tcMar>
            <w:vAlign w:val="center"/>
          </w:tcPr>
          <w:p w14:paraId="3ECB8B09" w14:textId="0233B46D" w:rsidR="006F4F4B" w:rsidRPr="00B8765D" w:rsidRDefault="006F4F4B" w:rsidP="006F4F4B">
            <w:pPr>
              <w:spacing w:after="0" w:line="360" w:lineRule="auto"/>
              <w:rPr>
                <w:rFonts w:cstheme="minorHAnsi"/>
                <w:szCs w:val="24"/>
              </w:rPr>
            </w:pPr>
            <w:r w:rsidRPr="00B8765D">
              <w:rPr>
                <w:rFonts w:cstheme="minorHAnsi"/>
                <w:szCs w:val="24"/>
              </w:rPr>
              <w:t>Tuesta M., Jefferson</w:t>
            </w:r>
          </w:p>
        </w:tc>
      </w:tr>
    </w:tbl>
    <w:p w14:paraId="51AB1FD2" w14:textId="77777777" w:rsidR="00440C3A" w:rsidRPr="001D392E" w:rsidRDefault="00440C3A" w:rsidP="002472A8">
      <w:pPr>
        <w:spacing w:after="0" w:line="360" w:lineRule="auto"/>
        <w:rPr>
          <w:rFonts w:cstheme="minorHAnsi"/>
        </w:rPr>
      </w:pPr>
    </w:p>
    <w:p w14:paraId="10E6F13E" w14:textId="77777777" w:rsidR="00D45161" w:rsidRDefault="00D45161" w:rsidP="00454BB3">
      <w:pPr>
        <w:pStyle w:val="Ttulo2"/>
        <w:rPr>
          <w:rFonts w:asciiTheme="minorHAnsi" w:hAnsiTheme="minorHAnsi" w:cstheme="minorHAnsi"/>
        </w:rPr>
      </w:pPr>
    </w:p>
    <w:p w14:paraId="60DE183D" w14:textId="77777777" w:rsidR="00505ED8" w:rsidRDefault="00505ED8" w:rsidP="00454BB3">
      <w:pPr>
        <w:pStyle w:val="Ttulo2"/>
        <w:rPr>
          <w:rFonts w:asciiTheme="minorHAnsi" w:hAnsiTheme="minorHAnsi" w:cstheme="minorHAnsi"/>
        </w:rPr>
        <w:sectPr w:rsidR="00505ED8" w:rsidSect="00B8765D">
          <w:pgSz w:w="16838" w:h="11906" w:orient="landscape"/>
          <w:pgMar w:top="1701" w:right="1418" w:bottom="1701" w:left="1418" w:header="709" w:footer="709" w:gutter="0"/>
          <w:cols w:space="708"/>
          <w:titlePg/>
          <w:docGrid w:linePitch="360"/>
        </w:sectPr>
      </w:pPr>
    </w:p>
    <w:p w14:paraId="2CF0920F" w14:textId="5F1EBAEE" w:rsidR="00440C3A" w:rsidRPr="001D392E" w:rsidRDefault="00321EF7" w:rsidP="00454BB3">
      <w:pPr>
        <w:pStyle w:val="Ttulo2"/>
        <w:rPr>
          <w:rFonts w:asciiTheme="minorHAnsi" w:hAnsiTheme="minorHAnsi" w:cstheme="minorHAnsi"/>
        </w:rPr>
      </w:pPr>
      <w:bookmarkStart w:id="66" w:name="_Toc242597791"/>
      <w:r>
        <w:rPr>
          <w:rFonts w:asciiTheme="minorHAnsi" w:hAnsiTheme="minorHAnsi" w:cstheme="minorHAnsi"/>
        </w:rPr>
        <w:lastRenderedPageBreak/>
        <w:t>ANEXOS</w:t>
      </w:r>
      <w:bookmarkEnd w:id="66"/>
    </w:p>
    <w:p w14:paraId="342F50B7" w14:textId="0E0F778F" w:rsidR="00505ED8" w:rsidRDefault="00F215DD" w:rsidP="00505ED8">
      <w:pPr>
        <w:pStyle w:val="Prrafodelista"/>
        <w:numPr>
          <w:ilvl w:val="0"/>
          <w:numId w:val="5"/>
        </w:numPr>
        <w:spacing w:after="0" w:line="360" w:lineRule="auto"/>
        <w:rPr>
          <w:rFonts w:cstheme="minorHAnsi"/>
          <w:lang w:val="es-PE"/>
        </w:rPr>
      </w:pPr>
      <w:r w:rsidRPr="00F215DD">
        <w:rPr>
          <w:rFonts w:cstheme="minorHAnsi"/>
          <w:noProof/>
          <w:lang w:val="es-PE"/>
        </w:rPr>
        <w:drawing>
          <wp:anchor distT="0" distB="0" distL="114300" distR="114300" simplePos="0" relativeHeight="251673600" behindDoc="0" locked="0" layoutInCell="1" allowOverlap="1" wp14:anchorId="7B285A75" wp14:editId="6E461FBD">
            <wp:simplePos x="0" y="0"/>
            <wp:positionH relativeFrom="margin">
              <wp:posOffset>481693</wp:posOffset>
            </wp:positionH>
            <wp:positionV relativeFrom="paragraph">
              <wp:posOffset>926193</wp:posOffset>
            </wp:positionV>
            <wp:extent cx="5334000" cy="301371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334000" cy="3013710"/>
                    </a:xfrm>
                    <a:prstGeom prst="rect">
                      <a:avLst/>
                    </a:prstGeom>
                  </pic:spPr>
                </pic:pic>
              </a:graphicData>
            </a:graphic>
            <wp14:sizeRelH relativeFrom="margin">
              <wp14:pctWidth>0</wp14:pctWidth>
            </wp14:sizeRelH>
            <wp14:sizeRelV relativeFrom="margin">
              <wp14:pctHeight>0</wp14:pctHeight>
            </wp14:sizeRelV>
          </wp:anchor>
        </w:drawing>
      </w:r>
      <w:r w:rsidR="00505ED8" w:rsidRPr="002E33BE">
        <w:rPr>
          <w:rFonts w:cstheme="minorHAnsi"/>
          <w:b/>
          <w:bCs/>
          <w:lang w:val="es-PE"/>
        </w:rPr>
        <w:t>Anexo A.</w:t>
      </w:r>
      <w:r w:rsidR="00505ED8" w:rsidRPr="00505ED8">
        <w:rPr>
          <w:rFonts w:cstheme="minorHAnsi"/>
          <w:lang w:val="es-PE"/>
        </w:rPr>
        <w:t xml:space="preserve"> Requisitos, historias de usuario y criterios de aceptación: Documentados detalladamente en el Capítulo III, Sección 3.1 y Matriz de Verificación Funcional (Sección 6.6).</w:t>
      </w:r>
    </w:p>
    <w:tbl>
      <w:tblPr>
        <w:tblStyle w:val="Tablaconcuadrcula"/>
        <w:tblW w:w="14050" w:type="dxa"/>
        <w:tblInd w:w="120" w:type="dxa"/>
        <w:tblLayout w:type="fixed"/>
        <w:tblLook w:val="04A0" w:firstRow="1" w:lastRow="0" w:firstColumn="1" w:lastColumn="0" w:noHBand="0" w:noVBand="1"/>
      </w:tblPr>
      <w:tblGrid>
        <w:gridCol w:w="1433"/>
        <w:gridCol w:w="4248"/>
        <w:gridCol w:w="3740"/>
        <w:gridCol w:w="1215"/>
        <w:gridCol w:w="3414"/>
      </w:tblGrid>
      <w:tr w:rsidR="00F215DD" w:rsidRPr="001D392E" w14:paraId="5373E7C3" w14:textId="77777777" w:rsidTr="00636EB2">
        <w:trPr>
          <w:cantSplit/>
          <w:trHeight w:val="242"/>
          <w:tblHeader/>
        </w:trPr>
        <w:tc>
          <w:tcPr>
            <w:tcW w:w="1433" w:type="dxa"/>
            <w:shd w:val="clear" w:color="auto" w:fill="E8EEF5"/>
            <w:tcMar>
              <w:top w:w="80" w:type="dxa"/>
              <w:left w:w="120" w:type="dxa"/>
              <w:bottom w:w="80" w:type="dxa"/>
              <w:right w:w="120" w:type="dxa"/>
            </w:tcMar>
            <w:vAlign w:val="center"/>
          </w:tcPr>
          <w:p w14:paraId="7FB340B8" w14:textId="77777777" w:rsidR="00F215DD" w:rsidRPr="001120F5" w:rsidRDefault="00F215DD" w:rsidP="00636EB2">
            <w:pPr>
              <w:spacing w:after="0" w:line="360" w:lineRule="auto"/>
              <w:jc w:val="center"/>
              <w:rPr>
                <w:rFonts w:cstheme="minorHAnsi"/>
                <w:szCs w:val="24"/>
              </w:rPr>
            </w:pPr>
            <w:r w:rsidRPr="001120F5">
              <w:rPr>
                <w:rStyle w:val="Textoennegrita"/>
                <w:rFonts w:cstheme="minorHAnsi"/>
                <w:szCs w:val="24"/>
              </w:rPr>
              <w:lastRenderedPageBreak/>
              <w:t>PRODUCTO</w:t>
            </w:r>
          </w:p>
        </w:tc>
        <w:tc>
          <w:tcPr>
            <w:tcW w:w="4248" w:type="dxa"/>
            <w:shd w:val="clear" w:color="auto" w:fill="E8EEF5"/>
            <w:tcMar>
              <w:top w:w="80" w:type="dxa"/>
              <w:left w:w="120" w:type="dxa"/>
              <w:bottom w:w="80" w:type="dxa"/>
              <w:right w:w="120" w:type="dxa"/>
            </w:tcMar>
            <w:vAlign w:val="center"/>
          </w:tcPr>
          <w:p w14:paraId="1AC6DC91" w14:textId="77777777" w:rsidR="00F215DD" w:rsidRPr="001120F5" w:rsidRDefault="00F215DD" w:rsidP="00636EB2">
            <w:pPr>
              <w:spacing w:after="0" w:line="360" w:lineRule="auto"/>
              <w:jc w:val="center"/>
              <w:rPr>
                <w:rFonts w:cstheme="minorHAnsi"/>
                <w:szCs w:val="24"/>
              </w:rPr>
            </w:pPr>
            <w:r w:rsidRPr="001120F5">
              <w:rPr>
                <w:rStyle w:val="Textoennegrita"/>
                <w:rFonts w:cstheme="minorHAnsi"/>
                <w:szCs w:val="24"/>
              </w:rPr>
              <w:t>CRITERIOS DE ACEPTACIÓN</w:t>
            </w:r>
          </w:p>
        </w:tc>
        <w:tc>
          <w:tcPr>
            <w:tcW w:w="3740" w:type="dxa"/>
            <w:shd w:val="clear" w:color="auto" w:fill="E8EEF5"/>
            <w:tcMar>
              <w:top w:w="80" w:type="dxa"/>
              <w:left w:w="120" w:type="dxa"/>
              <w:bottom w:w="80" w:type="dxa"/>
              <w:right w:w="120" w:type="dxa"/>
            </w:tcMar>
            <w:vAlign w:val="center"/>
          </w:tcPr>
          <w:p w14:paraId="5A0854C1" w14:textId="77777777" w:rsidR="00F215DD" w:rsidRPr="001120F5" w:rsidRDefault="00F215DD" w:rsidP="00636EB2">
            <w:pPr>
              <w:spacing w:after="0" w:line="360" w:lineRule="auto"/>
              <w:jc w:val="center"/>
              <w:rPr>
                <w:rFonts w:cstheme="minorHAnsi"/>
                <w:szCs w:val="24"/>
              </w:rPr>
            </w:pPr>
            <w:r w:rsidRPr="001120F5">
              <w:rPr>
                <w:rStyle w:val="Textoennegrita"/>
                <w:rFonts w:cstheme="minorHAnsi"/>
                <w:szCs w:val="24"/>
              </w:rPr>
              <w:t>RESULTADO</w:t>
            </w:r>
          </w:p>
        </w:tc>
        <w:tc>
          <w:tcPr>
            <w:tcW w:w="1215" w:type="dxa"/>
            <w:shd w:val="clear" w:color="auto" w:fill="E8EEF5"/>
            <w:tcMar>
              <w:top w:w="80" w:type="dxa"/>
              <w:left w:w="120" w:type="dxa"/>
              <w:bottom w:w="80" w:type="dxa"/>
              <w:right w:w="120" w:type="dxa"/>
            </w:tcMar>
            <w:vAlign w:val="center"/>
          </w:tcPr>
          <w:p w14:paraId="0CA86528" w14:textId="77777777" w:rsidR="00F215DD" w:rsidRPr="001120F5" w:rsidRDefault="00F215DD" w:rsidP="00636EB2">
            <w:pPr>
              <w:spacing w:after="0" w:line="360" w:lineRule="auto"/>
              <w:jc w:val="center"/>
              <w:rPr>
                <w:rFonts w:cstheme="minorHAnsi"/>
                <w:szCs w:val="24"/>
              </w:rPr>
            </w:pPr>
            <w:r w:rsidRPr="001120F5">
              <w:rPr>
                <w:rStyle w:val="Textoennegrita"/>
                <w:rFonts w:cstheme="minorHAnsi"/>
                <w:szCs w:val="24"/>
              </w:rPr>
              <w:t>ESTADO</w:t>
            </w:r>
          </w:p>
        </w:tc>
        <w:tc>
          <w:tcPr>
            <w:tcW w:w="3414" w:type="dxa"/>
            <w:shd w:val="clear" w:color="auto" w:fill="E8EEF5"/>
            <w:tcMar>
              <w:top w:w="80" w:type="dxa"/>
              <w:left w:w="120" w:type="dxa"/>
              <w:bottom w:w="80" w:type="dxa"/>
              <w:right w:w="120" w:type="dxa"/>
            </w:tcMar>
            <w:vAlign w:val="center"/>
          </w:tcPr>
          <w:p w14:paraId="333D585E" w14:textId="77777777" w:rsidR="00F215DD" w:rsidRPr="001120F5" w:rsidRDefault="00F215DD" w:rsidP="00636EB2">
            <w:pPr>
              <w:spacing w:after="0" w:line="360" w:lineRule="auto"/>
              <w:jc w:val="center"/>
              <w:rPr>
                <w:rFonts w:cstheme="minorHAnsi"/>
                <w:szCs w:val="24"/>
              </w:rPr>
            </w:pPr>
            <w:r w:rsidRPr="001120F5">
              <w:rPr>
                <w:rStyle w:val="Textoennegrita"/>
                <w:rFonts w:cstheme="minorHAnsi"/>
                <w:szCs w:val="24"/>
              </w:rPr>
              <w:t>EVIDENCIA</w:t>
            </w:r>
          </w:p>
        </w:tc>
      </w:tr>
      <w:tr w:rsidR="00F215DD" w:rsidRPr="001D392E" w14:paraId="2FD4FF7E" w14:textId="77777777" w:rsidTr="00636EB2">
        <w:trPr>
          <w:cantSplit/>
          <w:trHeight w:val="1329"/>
        </w:trPr>
        <w:tc>
          <w:tcPr>
            <w:tcW w:w="1433" w:type="dxa"/>
            <w:tcMar>
              <w:top w:w="80" w:type="dxa"/>
              <w:left w:w="120" w:type="dxa"/>
              <w:bottom w:w="80" w:type="dxa"/>
              <w:right w:w="120" w:type="dxa"/>
            </w:tcMar>
            <w:vAlign w:val="center"/>
          </w:tcPr>
          <w:p w14:paraId="208F06F9"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Solución BI</w:t>
            </w:r>
          </w:p>
        </w:tc>
        <w:tc>
          <w:tcPr>
            <w:tcW w:w="4248" w:type="dxa"/>
            <w:tcMar>
              <w:top w:w="80" w:type="dxa"/>
              <w:left w:w="120" w:type="dxa"/>
              <w:bottom w:w="80" w:type="dxa"/>
              <w:right w:w="120" w:type="dxa"/>
            </w:tcMar>
            <w:vAlign w:val="center"/>
          </w:tcPr>
          <w:p w14:paraId="2A0B3DD9" w14:textId="77777777" w:rsidR="00F215DD" w:rsidRPr="001120F5" w:rsidRDefault="00F215DD" w:rsidP="00636EB2">
            <w:pPr>
              <w:spacing w:after="0" w:line="360" w:lineRule="auto"/>
              <w:rPr>
                <w:rFonts w:cstheme="minorHAnsi"/>
                <w:szCs w:val="24"/>
                <w:lang w:val="es-PE"/>
              </w:rPr>
            </w:pPr>
            <w:r w:rsidRPr="001120F5">
              <w:rPr>
                <w:rFonts w:cstheme="minorHAnsi"/>
                <w:szCs w:val="24"/>
              </w:rPr>
              <w:t>- Modelo dimensional estrella operable en SSMS.</w:t>
            </w:r>
            <w:r w:rsidRPr="001120F5">
              <w:rPr>
                <w:rFonts w:cstheme="minorHAnsi"/>
                <w:szCs w:val="24"/>
              </w:rPr>
              <w:br/>
              <w:t>- Automatización mediante Stored Procedure ETL.</w:t>
            </w:r>
            <w:r w:rsidRPr="001120F5">
              <w:rPr>
                <w:rFonts w:cstheme="minorHAnsi"/>
                <w:szCs w:val="24"/>
              </w:rPr>
              <w:br/>
              <w:t>- Limpieza total de nulos y espacios.</w:t>
            </w:r>
          </w:p>
        </w:tc>
        <w:tc>
          <w:tcPr>
            <w:tcW w:w="3740" w:type="dxa"/>
            <w:tcMar>
              <w:top w:w="80" w:type="dxa"/>
              <w:left w:w="120" w:type="dxa"/>
              <w:bottom w:w="80" w:type="dxa"/>
              <w:right w:w="120" w:type="dxa"/>
            </w:tcMar>
            <w:vAlign w:val="center"/>
          </w:tcPr>
          <w:p w14:paraId="0C507AF0" w14:textId="77777777" w:rsidR="00F215DD" w:rsidRPr="001120F5" w:rsidRDefault="00F215DD" w:rsidP="00636EB2">
            <w:pPr>
              <w:spacing w:after="0" w:line="360" w:lineRule="auto"/>
              <w:rPr>
                <w:rFonts w:cstheme="minorHAnsi"/>
                <w:szCs w:val="24"/>
              </w:rPr>
            </w:pPr>
            <w:r w:rsidRPr="001120F5">
              <w:rPr>
                <w:rFonts w:cstheme="minorHAnsi"/>
                <w:szCs w:val="24"/>
              </w:rPr>
              <w:t xml:space="preserve">El procedimiento </w:t>
            </w:r>
            <w:r w:rsidRPr="001120F5">
              <w:rPr>
                <w:rStyle w:val="CdigoHTML"/>
                <w:rFonts w:asciiTheme="minorHAnsi" w:eastAsia="Calibri" w:hAnsiTheme="minorHAnsi" w:cstheme="minorHAnsi"/>
                <w:sz w:val="24"/>
                <w:szCs w:val="24"/>
              </w:rPr>
              <w:t>SP_Ejecutar_ETL_CrediAvanza</w:t>
            </w:r>
            <w:r w:rsidRPr="001120F5">
              <w:rPr>
                <w:rFonts w:cstheme="minorHAnsi"/>
                <w:szCs w:val="24"/>
              </w:rPr>
              <w:t xml:space="preserve"> unificó, limpió y cargó los datos de la muestra control en milisegundos.</w:t>
            </w:r>
          </w:p>
        </w:tc>
        <w:tc>
          <w:tcPr>
            <w:tcW w:w="1215" w:type="dxa"/>
            <w:tcMar>
              <w:top w:w="80" w:type="dxa"/>
              <w:left w:w="120" w:type="dxa"/>
              <w:bottom w:w="80" w:type="dxa"/>
              <w:right w:w="120" w:type="dxa"/>
            </w:tcMar>
            <w:vAlign w:val="center"/>
          </w:tcPr>
          <w:p w14:paraId="0688F925"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4FCABD82" w14:textId="77777777" w:rsidR="00F215DD" w:rsidRPr="001120F5" w:rsidRDefault="00F215DD" w:rsidP="00636EB2">
            <w:pPr>
              <w:spacing w:after="0" w:line="360" w:lineRule="auto"/>
              <w:rPr>
                <w:rFonts w:cstheme="minorHAnsi"/>
                <w:szCs w:val="24"/>
              </w:rPr>
            </w:pPr>
            <w:r w:rsidRPr="001120F5">
              <w:rPr>
                <w:rFonts w:cstheme="minorHAnsi"/>
                <w:szCs w:val="24"/>
              </w:rPr>
              <w:t xml:space="preserve">Imagen 6 / </w:t>
            </w:r>
            <w:r w:rsidRPr="001120F5">
              <w:rPr>
                <w:rStyle w:val="Textoennegrita"/>
                <w:rFonts w:cstheme="minorHAnsi"/>
                <w:szCs w:val="24"/>
              </w:rPr>
              <w:t>E-13</w:t>
            </w:r>
          </w:p>
        </w:tc>
      </w:tr>
      <w:tr w:rsidR="00F215DD" w:rsidRPr="001D392E" w14:paraId="136CEAD8" w14:textId="77777777" w:rsidTr="00636EB2">
        <w:trPr>
          <w:cantSplit/>
          <w:trHeight w:val="2464"/>
        </w:trPr>
        <w:tc>
          <w:tcPr>
            <w:tcW w:w="1433" w:type="dxa"/>
            <w:tcMar>
              <w:top w:w="80" w:type="dxa"/>
              <w:left w:w="120" w:type="dxa"/>
              <w:bottom w:w="80" w:type="dxa"/>
              <w:right w:w="120" w:type="dxa"/>
            </w:tcMar>
            <w:vAlign w:val="center"/>
          </w:tcPr>
          <w:p w14:paraId="195A4165"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Solución Big Data</w:t>
            </w:r>
          </w:p>
        </w:tc>
        <w:tc>
          <w:tcPr>
            <w:tcW w:w="4248" w:type="dxa"/>
            <w:tcMar>
              <w:top w:w="80" w:type="dxa"/>
              <w:left w:w="120" w:type="dxa"/>
              <w:bottom w:w="80" w:type="dxa"/>
              <w:right w:w="120" w:type="dxa"/>
            </w:tcMar>
            <w:vAlign w:val="center"/>
          </w:tcPr>
          <w:p w14:paraId="368B7125" w14:textId="77777777" w:rsidR="00F215DD" w:rsidRPr="001120F5" w:rsidRDefault="00F215DD" w:rsidP="00636EB2">
            <w:pPr>
              <w:spacing w:after="0" w:line="360" w:lineRule="auto"/>
              <w:rPr>
                <w:rFonts w:cstheme="minorHAnsi"/>
                <w:szCs w:val="24"/>
                <w:lang w:val="es-PE"/>
              </w:rPr>
            </w:pPr>
            <w:r w:rsidRPr="001120F5">
              <w:rPr>
                <w:rFonts w:cstheme="minorHAnsi"/>
                <w:szCs w:val="24"/>
              </w:rPr>
              <w:t>- Ingesta masiva de 1M de registros.</w:t>
            </w:r>
            <w:r w:rsidRPr="001120F5">
              <w:rPr>
                <w:rFonts w:cstheme="minorHAnsi"/>
                <w:szCs w:val="24"/>
              </w:rPr>
              <w:br/>
              <w:t>- Procesamiento y cálculo de riesgo automático en memoria.</w:t>
            </w:r>
            <w:r w:rsidRPr="001120F5">
              <w:rPr>
                <w:rFonts w:cstheme="minorHAnsi"/>
                <w:szCs w:val="24"/>
              </w:rPr>
              <w:br/>
              <w:t>- Almacenamiento optimizado columnar.</w:t>
            </w:r>
          </w:p>
        </w:tc>
        <w:tc>
          <w:tcPr>
            <w:tcW w:w="3740" w:type="dxa"/>
            <w:tcMar>
              <w:top w:w="80" w:type="dxa"/>
              <w:left w:w="120" w:type="dxa"/>
              <w:bottom w:w="80" w:type="dxa"/>
              <w:right w:w="120" w:type="dxa"/>
            </w:tcMar>
            <w:vAlign w:val="center"/>
          </w:tcPr>
          <w:p w14:paraId="1E806DC9" w14:textId="77777777" w:rsidR="00F215DD" w:rsidRPr="001120F5" w:rsidRDefault="00F215DD" w:rsidP="00636EB2">
            <w:pPr>
              <w:spacing w:after="0" w:line="360" w:lineRule="auto"/>
              <w:rPr>
                <w:rFonts w:cstheme="minorHAnsi"/>
                <w:szCs w:val="24"/>
              </w:rPr>
            </w:pPr>
            <w:r w:rsidRPr="001120F5">
              <w:rPr>
                <w:rFonts w:cstheme="minorHAnsi"/>
                <w:szCs w:val="24"/>
              </w:rPr>
              <w:t xml:space="preserve">El pipeline de Python inyectó 1M de filas en 1.0038s y exportó archivos </w:t>
            </w:r>
            <w:r w:rsidRPr="001120F5">
              <w:rPr>
                <w:rStyle w:val="CdigoHTML"/>
                <w:rFonts w:asciiTheme="minorHAnsi" w:eastAsia="Calibri" w:hAnsiTheme="minorHAnsi" w:cstheme="minorHAnsi"/>
                <w:sz w:val="24"/>
                <w:szCs w:val="24"/>
              </w:rPr>
              <w:t>.parquet</w:t>
            </w:r>
            <w:r w:rsidRPr="001120F5">
              <w:rPr>
                <w:rFonts w:cstheme="minorHAnsi"/>
                <w:szCs w:val="24"/>
              </w:rPr>
              <w:t xml:space="preserve"> particionados por riesgo físicos en disco.</w:t>
            </w:r>
          </w:p>
        </w:tc>
        <w:tc>
          <w:tcPr>
            <w:tcW w:w="1215" w:type="dxa"/>
            <w:tcMar>
              <w:top w:w="80" w:type="dxa"/>
              <w:left w:w="120" w:type="dxa"/>
              <w:bottom w:w="80" w:type="dxa"/>
              <w:right w:w="120" w:type="dxa"/>
            </w:tcMar>
            <w:vAlign w:val="center"/>
          </w:tcPr>
          <w:p w14:paraId="40008D97"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70449DF6" w14:textId="77777777" w:rsidR="00F215DD" w:rsidRPr="001120F5" w:rsidRDefault="00F215DD" w:rsidP="00636EB2">
            <w:pPr>
              <w:spacing w:after="0" w:line="360" w:lineRule="auto"/>
              <w:rPr>
                <w:rFonts w:cstheme="minorHAnsi"/>
                <w:szCs w:val="24"/>
              </w:rPr>
            </w:pPr>
            <w:r w:rsidRPr="001120F5">
              <w:rPr>
                <w:rFonts w:cstheme="minorHAnsi"/>
                <w:szCs w:val="24"/>
              </w:rPr>
              <w:t xml:space="preserve">Imagen 8 e Imagen 9 / </w:t>
            </w:r>
            <w:r w:rsidRPr="001120F5">
              <w:rPr>
                <w:rStyle w:val="Textoennegrita"/>
                <w:rFonts w:cstheme="minorHAnsi"/>
                <w:szCs w:val="24"/>
              </w:rPr>
              <w:t>E-14</w:t>
            </w:r>
          </w:p>
        </w:tc>
      </w:tr>
      <w:tr w:rsidR="00F215DD" w:rsidRPr="001D392E" w14:paraId="048B5F34" w14:textId="77777777" w:rsidTr="00636EB2">
        <w:trPr>
          <w:cantSplit/>
          <w:trHeight w:val="2052"/>
        </w:trPr>
        <w:tc>
          <w:tcPr>
            <w:tcW w:w="1433" w:type="dxa"/>
            <w:tcMar>
              <w:top w:w="80" w:type="dxa"/>
              <w:left w:w="120" w:type="dxa"/>
              <w:bottom w:w="80" w:type="dxa"/>
              <w:right w:w="120" w:type="dxa"/>
            </w:tcMar>
            <w:vAlign w:val="center"/>
          </w:tcPr>
          <w:p w14:paraId="547A1957"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Integración / despliegue</w:t>
            </w:r>
          </w:p>
        </w:tc>
        <w:tc>
          <w:tcPr>
            <w:tcW w:w="4248" w:type="dxa"/>
            <w:tcMar>
              <w:top w:w="80" w:type="dxa"/>
              <w:left w:w="120" w:type="dxa"/>
              <w:bottom w:w="80" w:type="dxa"/>
              <w:right w:w="120" w:type="dxa"/>
            </w:tcMar>
            <w:vAlign w:val="center"/>
          </w:tcPr>
          <w:p w14:paraId="6B2AF346" w14:textId="77777777" w:rsidR="00F215DD" w:rsidRPr="001120F5" w:rsidRDefault="00F215DD" w:rsidP="00636EB2">
            <w:pPr>
              <w:spacing w:after="0" w:line="360" w:lineRule="auto"/>
              <w:rPr>
                <w:rFonts w:cstheme="minorHAnsi"/>
                <w:szCs w:val="24"/>
              </w:rPr>
            </w:pPr>
            <w:r w:rsidRPr="001120F5">
              <w:rPr>
                <w:rFonts w:cstheme="minorHAnsi"/>
                <w:szCs w:val="24"/>
              </w:rPr>
              <w:t>- Consumo nativo de datos consolidados masivos.</w:t>
            </w:r>
            <w:r w:rsidRPr="001120F5">
              <w:rPr>
                <w:rFonts w:cstheme="minorHAnsi"/>
                <w:szCs w:val="24"/>
              </w:rPr>
              <w:br/>
              <w:t>- Despliegue de gráficos interactivos de riesgo y morosidad sin congelar el sistema.</w:t>
            </w:r>
          </w:p>
        </w:tc>
        <w:tc>
          <w:tcPr>
            <w:tcW w:w="3740" w:type="dxa"/>
            <w:tcMar>
              <w:top w:w="80" w:type="dxa"/>
              <w:left w:w="120" w:type="dxa"/>
              <w:bottom w:w="80" w:type="dxa"/>
              <w:right w:w="120" w:type="dxa"/>
            </w:tcMar>
            <w:vAlign w:val="center"/>
          </w:tcPr>
          <w:p w14:paraId="69C3A802" w14:textId="77777777" w:rsidR="00F215DD" w:rsidRPr="001120F5" w:rsidRDefault="00F215DD" w:rsidP="00636EB2">
            <w:pPr>
              <w:spacing w:after="0" w:line="360" w:lineRule="auto"/>
              <w:rPr>
                <w:rFonts w:cstheme="minorHAnsi"/>
                <w:szCs w:val="24"/>
              </w:rPr>
            </w:pPr>
            <w:r w:rsidRPr="001120F5">
              <w:rPr>
                <w:rFonts w:cstheme="minorHAnsi"/>
                <w:szCs w:val="24"/>
              </w:rPr>
              <w:t>Power BI Desktop importó con éxito el millón de datos a través de una columna DAX optimizada, renderizando el Dashboard.</w:t>
            </w:r>
          </w:p>
        </w:tc>
        <w:tc>
          <w:tcPr>
            <w:tcW w:w="1215" w:type="dxa"/>
            <w:tcMar>
              <w:top w:w="80" w:type="dxa"/>
              <w:left w:w="120" w:type="dxa"/>
              <w:bottom w:w="80" w:type="dxa"/>
              <w:right w:w="120" w:type="dxa"/>
            </w:tcMar>
            <w:vAlign w:val="center"/>
          </w:tcPr>
          <w:p w14:paraId="12113E01" w14:textId="77777777" w:rsidR="00F215DD" w:rsidRPr="001120F5" w:rsidRDefault="00F215DD" w:rsidP="00636EB2">
            <w:pPr>
              <w:spacing w:after="0" w:line="360" w:lineRule="auto"/>
              <w:rPr>
                <w:rFonts w:cstheme="minorHAnsi"/>
                <w:szCs w:val="24"/>
              </w:rPr>
            </w:pPr>
            <w:r w:rsidRPr="001120F5">
              <w:rPr>
                <w:rStyle w:val="Textoennegrita"/>
                <w:rFonts w:cstheme="minorHAnsi"/>
                <w:szCs w:val="24"/>
              </w:rPr>
              <w:t>Cumple</w:t>
            </w:r>
          </w:p>
        </w:tc>
        <w:tc>
          <w:tcPr>
            <w:tcW w:w="3414" w:type="dxa"/>
            <w:tcMar>
              <w:top w:w="80" w:type="dxa"/>
              <w:left w:w="120" w:type="dxa"/>
              <w:bottom w:w="80" w:type="dxa"/>
              <w:right w:w="120" w:type="dxa"/>
            </w:tcMar>
            <w:vAlign w:val="center"/>
          </w:tcPr>
          <w:p w14:paraId="3A8467B5" w14:textId="77777777" w:rsidR="00F215DD" w:rsidRPr="001120F5" w:rsidRDefault="00F215DD" w:rsidP="00636EB2">
            <w:pPr>
              <w:spacing w:after="0" w:line="360" w:lineRule="auto"/>
              <w:rPr>
                <w:rFonts w:cstheme="minorHAnsi"/>
                <w:szCs w:val="24"/>
              </w:rPr>
            </w:pPr>
            <w:r w:rsidRPr="001120F5">
              <w:rPr>
                <w:rFonts w:cstheme="minorHAnsi"/>
                <w:szCs w:val="24"/>
              </w:rPr>
              <w:t xml:space="preserve">Imagen 7 </w:t>
            </w:r>
            <w:r>
              <w:rPr>
                <w:rFonts w:cstheme="minorHAnsi"/>
                <w:szCs w:val="24"/>
              </w:rPr>
              <w:t xml:space="preserve">/ </w:t>
            </w:r>
            <w:r w:rsidRPr="001120F5">
              <w:rPr>
                <w:rStyle w:val="Textoennegrita"/>
                <w:rFonts w:cstheme="minorHAnsi"/>
                <w:szCs w:val="24"/>
              </w:rPr>
              <w:t>E-10</w:t>
            </w:r>
          </w:p>
        </w:tc>
      </w:tr>
    </w:tbl>
    <w:p w14:paraId="38C8B78F" w14:textId="12101557" w:rsidR="00F215DD" w:rsidRPr="00505ED8" w:rsidRDefault="00F215DD" w:rsidP="00F215DD">
      <w:pPr>
        <w:pStyle w:val="Prrafodelista"/>
        <w:spacing w:after="0" w:line="360" w:lineRule="auto"/>
        <w:ind w:left="990" w:firstLine="0"/>
        <w:rPr>
          <w:rFonts w:cstheme="minorHAnsi"/>
          <w:lang w:val="es-PE"/>
        </w:rPr>
      </w:pPr>
    </w:p>
    <w:p w14:paraId="16384311" w14:textId="77777777" w:rsidR="00505ED8" w:rsidRDefault="00505ED8" w:rsidP="00505ED8">
      <w:pPr>
        <w:pStyle w:val="Prrafodelista"/>
        <w:numPr>
          <w:ilvl w:val="0"/>
          <w:numId w:val="5"/>
        </w:numPr>
        <w:spacing w:after="0" w:line="360" w:lineRule="auto"/>
        <w:rPr>
          <w:rFonts w:cstheme="minorHAnsi"/>
          <w:lang w:val="es-PE"/>
        </w:rPr>
      </w:pPr>
      <w:r w:rsidRPr="002E33BE">
        <w:rPr>
          <w:rFonts w:cstheme="minorHAnsi"/>
          <w:b/>
          <w:bCs/>
          <w:lang w:val="es-PE"/>
        </w:rPr>
        <w:lastRenderedPageBreak/>
        <w:t>Anexo B.</w:t>
      </w:r>
      <w:r w:rsidRPr="00505ED8">
        <w:rPr>
          <w:rFonts w:cstheme="minorHAnsi"/>
          <w:lang w:val="es-PE"/>
        </w:rPr>
        <w:t xml:space="preserve"> Diccionario de datos, modelos y diagramas de arquitectura: Diagrama lógico-físico estrella e infraestructura integrada detallados en las Secciones 3.3 y 3.4.2.</w:t>
      </w:r>
    </w:p>
    <w:p w14:paraId="053EA855" w14:textId="350EDF4B" w:rsidR="00F215DD" w:rsidRPr="00F215DD" w:rsidRDefault="00F215DD" w:rsidP="00F215DD">
      <w:pPr>
        <w:pStyle w:val="Prrafodelista"/>
        <w:spacing w:after="0" w:line="360" w:lineRule="auto"/>
        <w:ind w:left="990" w:firstLine="0"/>
        <w:jc w:val="both"/>
        <w:rPr>
          <w:rFonts w:cstheme="minorHAnsi"/>
          <w:i/>
          <w:iCs/>
          <w:szCs w:val="24"/>
        </w:rPr>
      </w:pPr>
      <w:r w:rsidRPr="00F215DD">
        <w:rPr>
          <w:rFonts w:cstheme="minorHAnsi"/>
          <w:b/>
          <w:bCs/>
          <w:szCs w:val="24"/>
          <w:lang w:val="es-PE"/>
        </w:rPr>
        <w:t>Imagen 1</w:t>
      </w:r>
    </w:p>
    <w:p w14:paraId="4FCC6FE3" w14:textId="16991ECF" w:rsidR="00F215DD" w:rsidRPr="00F215DD" w:rsidRDefault="00F215DD" w:rsidP="00F215DD">
      <w:pPr>
        <w:pStyle w:val="Prrafodelista"/>
        <w:spacing w:after="0" w:line="360" w:lineRule="auto"/>
        <w:ind w:left="990" w:firstLine="0"/>
        <w:jc w:val="both"/>
        <w:rPr>
          <w:rFonts w:cstheme="minorHAnsi"/>
          <w:szCs w:val="24"/>
          <w:lang w:val="es-PE"/>
        </w:rPr>
      </w:pPr>
      <w:r w:rsidRPr="001D392E">
        <w:rPr>
          <w:noProof/>
          <w:lang w:val="es-PE"/>
        </w:rPr>
        <w:drawing>
          <wp:anchor distT="0" distB="0" distL="114300" distR="114300" simplePos="0" relativeHeight="251675648" behindDoc="0" locked="0" layoutInCell="1" allowOverlap="1" wp14:anchorId="70ED3B57" wp14:editId="2D49714D">
            <wp:simplePos x="0" y="0"/>
            <wp:positionH relativeFrom="margin">
              <wp:align>center</wp:align>
            </wp:positionH>
            <wp:positionV relativeFrom="paragraph">
              <wp:posOffset>253819</wp:posOffset>
            </wp:positionV>
            <wp:extent cx="8893175" cy="4025900"/>
            <wp:effectExtent l="0" t="0" r="3175"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93175" cy="4025900"/>
                    </a:xfrm>
                    <a:prstGeom prst="rect">
                      <a:avLst/>
                    </a:prstGeom>
                  </pic:spPr>
                </pic:pic>
              </a:graphicData>
            </a:graphic>
            <wp14:sizeRelH relativeFrom="margin">
              <wp14:pctWidth>0</wp14:pctWidth>
            </wp14:sizeRelH>
            <wp14:sizeRelV relativeFrom="margin">
              <wp14:pctHeight>0</wp14:pctHeight>
            </wp14:sizeRelV>
          </wp:anchor>
        </w:drawing>
      </w:r>
      <w:r w:rsidRPr="00F215DD">
        <w:rPr>
          <w:rFonts w:cstheme="minorHAnsi"/>
          <w:i/>
          <w:iCs/>
          <w:szCs w:val="24"/>
        </w:rPr>
        <w:t>Arquitectura integrada de la solución de Financiera CrediAvanza.</w:t>
      </w:r>
    </w:p>
    <w:p w14:paraId="1357332D" w14:textId="77777777" w:rsidR="00F215DD" w:rsidRDefault="00F215DD" w:rsidP="00F215DD">
      <w:pPr>
        <w:pStyle w:val="Prrafodelista"/>
        <w:spacing w:after="0" w:line="360" w:lineRule="auto"/>
        <w:ind w:left="990" w:firstLine="0"/>
        <w:rPr>
          <w:rFonts w:cstheme="minorHAnsi"/>
          <w:lang w:val="es-PE"/>
        </w:rPr>
      </w:pPr>
    </w:p>
    <w:p w14:paraId="1E765ACB" w14:textId="57C51ABC" w:rsidR="004D138A" w:rsidRPr="001D392E" w:rsidRDefault="004D138A" w:rsidP="004D138A">
      <w:pPr>
        <w:spacing w:after="0" w:line="360" w:lineRule="auto"/>
        <w:ind w:left="993"/>
        <w:jc w:val="both"/>
        <w:rPr>
          <w:rFonts w:cstheme="minorHAnsi"/>
          <w:b/>
          <w:bCs/>
          <w:szCs w:val="24"/>
        </w:rPr>
      </w:pPr>
      <w:r w:rsidRPr="001D392E">
        <w:rPr>
          <w:rFonts w:cstheme="minorHAnsi"/>
          <w:b/>
          <w:bCs/>
          <w:szCs w:val="24"/>
        </w:rPr>
        <w:lastRenderedPageBreak/>
        <w:t>Imagen 2</w:t>
      </w:r>
    </w:p>
    <w:p w14:paraId="1721C2E6" w14:textId="16480E2C" w:rsidR="00F215DD" w:rsidRPr="003656D9" w:rsidRDefault="004D138A" w:rsidP="003656D9">
      <w:pPr>
        <w:spacing w:after="0" w:line="360" w:lineRule="auto"/>
        <w:ind w:left="993"/>
        <w:jc w:val="both"/>
        <w:rPr>
          <w:rFonts w:cstheme="minorHAnsi"/>
          <w:i/>
          <w:iCs/>
          <w:szCs w:val="24"/>
          <w:lang w:val="es-PE"/>
        </w:rPr>
      </w:pPr>
      <w:r w:rsidRPr="001D392E">
        <w:rPr>
          <w:rFonts w:cstheme="minorHAnsi"/>
          <w:noProof/>
          <w:szCs w:val="24"/>
          <w:lang w:val="es-PE"/>
        </w:rPr>
        <w:drawing>
          <wp:anchor distT="0" distB="0" distL="114300" distR="114300" simplePos="0" relativeHeight="251677696" behindDoc="0" locked="0" layoutInCell="1" allowOverlap="1" wp14:anchorId="46D49E3F" wp14:editId="6E20D999">
            <wp:simplePos x="0" y="0"/>
            <wp:positionH relativeFrom="margin">
              <wp:align>center</wp:align>
            </wp:positionH>
            <wp:positionV relativeFrom="paragraph">
              <wp:posOffset>243659</wp:posOffset>
            </wp:positionV>
            <wp:extent cx="7195458" cy="4804305"/>
            <wp:effectExtent l="0" t="0" r="571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95458" cy="4804305"/>
                    </a:xfrm>
                    <a:prstGeom prst="rect">
                      <a:avLst/>
                    </a:prstGeom>
                  </pic:spPr>
                </pic:pic>
              </a:graphicData>
            </a:graphic>
            <wp14:sizeRelH relativeFrom="margin">
              <wp14:pctWidth>0</wp14:pctWidth>
            </wp14:sizeRelH>
            <wp14:sizeRelV relativeFrom="margin">
              <wp14:pctHeight>0</wp14:pctHeight>
            </wp14:sizeRelV>
          </wp:anchor>
        </w:drawing>
      </w:r>
      <w:r w:rsidRPr="001D392E">
        <w:rPr>
          <w:rFonts w:cstheme="minorHAnsi"/>
          <w:i/>
          <w:iCs/>
          <w:szCs w:val="24"/>
        </w:rPr>
        <w:t>Modelo Estrella</w:t>
      </w:r>
    </w:p>
    <w:p w14:paraId="655476D0" w14:textId="77777777" w:rsidR="003656D9" w:rsidRDefault="003656D9" w:rsidP="00505ED8">
      <w:pPr>
        <w:pStyle w:val="Prrafodelista"/>
        <w:numPr>
          <w:ilvl w:val="0"/>
          <w:numId w:val="5"/>
        </w:numPr>
        <w:spacing w:after="0" w:line="360" w:lineRule="auto"/>
        <w:rPr>
          <w:rFonts w:cstheme="minorHAnsi"/>
          <w:b/>
          <w:bCs/>
          <w:lang w:val="es-PE"/>
        </w:rPr>
        <w:sectPr w:rsidR="003656D9" w:rsidSect="00F215DD">
          <w:pgSz w:w="16838" w:h="11906" w:orient="landscape"/>
          <w:pgMar w:top="1701" w:right="1418" w:bottom="1701" w:left="1418" w:header="709" w:footer="709" w:gutter="0"/>
          <w:cols w:space="708"/>
          <w:titlePg/>
          <w:docGrid w:linePitch="360"/>
        </w:sectPr>
      </w:pPr>
    </w:p>
    <w:p w14:paraId="07719AB4" w14:textId="17D46D40" w:rsidR="00505ED8" w:rsidRDefault="007A04B0" w:rsidP="007A04B0">
      <w:pPr>
        <w:pStyle w:val="Prrafodelista"/>
        <w:numPr>
          <w:ilvl w:val="0"/>
          <w:numId w:val="5"/>
        </w:numPr>
        <w:spacing w:after="0" w:line="360" w:lineRule="auto"/>
        <w:ind w:left="426" w:hanging="502"/>
        <w:rPr>
          <w:rFonts w:cstheme="minorHAnsi"/>
          <w:lang w:val="es-PE"/>
        </w:rPr>
      </w:pPr>
      <w:r w:rsidRPr="003656D9">
        <w:rPr>
          <w:rFonts w:cstheme="minorHAnsi"/>
          <w:b/>
          <w:bCs/>
          <w:noProof/>
          <w:lang w:val="es-PE"/>
        </w:rPr>
        <w:lastRenderedPageBreak/>
        <w:drawing>
          <wp:anchor distT="0" distB="0" distL="114300" distR="114300" simplePos="0" relativeHeight="251678720" behindDoc="0" locked="0" layoutInCell="1" allowOverlap="1" wp14:anchorId="3B046114" wp14:editId="6A09748E">
            <wp:simplePos x="0" y="0"/>
            <wp:positionH relativeFrom="margin">
              <wp:align>left</wp:align>
            </wp:positionH>
            <wp:positionV relativeFrom="paragraph">
              <wp:posOffset>535214</wp:posOffset>
            </wp:positionV>
            <wp:extent cx="5605780" cy="112649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05780" cy="1126490"/>
                    </a:xfrm>
                    <a:prstGeom prst="rect">
                      <a:avLst/>
                    </a:prstGeom>
                  </pic:spPr>
                </pic:pic>
              </a:graphicData>
            </a:graphic>
            <wp14:sizeRelH relativeFrom="margin">
              <wp14:pctWidth>0</wp14:pctWidth>
            </wp14:sizeRelH>
            <wp14:sizeRelV relativeFrom="margin">
              <wp14:pctHeight>0</wp14:pctHeight>
            </wp14:sizeRelV>
          </wp:anchor>
        </w:drawing>
      </w:r>
      <w:r w:rsidR="00505ED8" w:rsidRPr="002E33BE">
        <w:rPr>
          <w:rFonts w:cstheme="minorHAnsi"/>
          <w:b/>
          <w:bCs/>
          <w:lang w:val="es-PE"/>
        </w:rPr>
        <w:t>Anexo C.</w:t>
      </w:r>
      <w:r w:rsidR="00505ED8" w:rsidRPr="00505ED8">
        <w:rPr>
          <w:rFonts w:cstheme="minorHAnsi"/>
          <w:lang w:val="es-PE"/>
        </w:rPr>
        <w:t xml:space="preserve"> Fichas de datasets original, procesado y de prueba: Especificados cuantitativamente en la matriz de la Sección 4.2 del diseño experimental.</w:t>
      </w:r>
    </w:p>
    <w:p w14:paraId="14421851" w14:textId="77777777" w:rsidR="00DA7D9A" w:rsidRPr="007A04B0" w:rsidRDefault="00DA7D9A" w:rsidP="007A04B0">
      <w:pPr>
        <w:spacing w:after="0" w:line="360" w:lineRule="auto"/>
        <w:rPr>
          <w:rFonts w:cstheme="minorHAnsi"/>
          <w:lang w:val="es-PE"/>
        </w:rPr>
      </w:pPr>
    </w:p>
    <w:p w14:paraId="2C488F5C" w14:textId="77777777" w:rsid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t>Anexo D.</w:t>
      </w:r>
      <w:r w:rsidRPr="00505ED8">
        <w:rPr>
          <w:rFonts w:cstheme="minorHAnsi"/>
          <w:lang w:val="es-PE"/>
        </w:rPr>
        <w:t xml:space="preserve"> Scripts SQL/NoSQL/Arrow, notebooks y archivos de configuración: Disponibles en la Sección 5.2 (Scripts DDL/ETL en T-SQL) y Sección 5.3 (Pipeline Batch en Python/PyArrow).</w:t>
      </w:r>
    </w:p>
    <w:p w14:paraId="51426913" w14:textId="73F7855A" w:rsidR="00DB6B18" w:rsidRPr="00DB6B18" w:rsidRDefault="00DB6B18" w:rsidP="00DB6B18">
      <w:pPr>
        <w:spacing w:after="0" w:line="360" w:lineRule="auto"/>
        <w:ind w:left="426"/>
        <w:rPr>
          <w:rFonts w:cstheme="minorHAnsi"/>
          <w:lang w:val="es-PE"/>
        </w:rPr>
      </w:pPr>
      <w:r>
        <w:rPr>
          <w:rFonts w:cstheme="minorHAnsi"/>
        </w:rPr>
        <w:t>4.</w:t>
      </w:r>
      <w:r w:rsidRPr="00DB6B18">
        <w:rPr>
          <w:rFonts w:cstheme="minorHAnsi"/>
        </w:rPr>
        <w:t xml:space="preserve">1. </w:t>
      </w:r>
      <w:r w:rsidRPr="000E64A8">
        <w:rPr>
          <w:rFonts w:cstheme="minorHAnsi"/>
          <w:b/>
          <w:bCs/>
        </w:rPr>
        <w:t>Estructura Física del Data Warehouse (Creación de Objetos DDL)</w:t>
      </w:r>
    </w:p>
    <w:tbl>
      <w:tblPr>
        <w:tblStyle w:val="Tablaconcuadrcula"/>
        <w:tblW w:w="7938" w:type="dxa"/>
        <w:tblInd w:w="421" w:type="dxa"/>
        <w:tblLook w:val="04A0" w:firstRow="1" w:lastRow="0" w:firstColumn="1" w:lastColumn="0" w:noHBand="0" w:noVBand="1"/>
      </w:tblPr>
      <w:tblGrid>
        <w:gridCol w:w="7938"/>
      </w:tblGrid>
      <w:tr w:rsidR="007A04B0" w:rsidRPr="007A04B0" w14:paraId="66229AAE" w14:textId="77777777" w:rsidTr="00DB6B18">
        <w:tc>
          <w:tcPr>
            <w:tcW w:w="7938" w:type="dxa"/>
          </w:tcPr>
          <w:p w14:paraId="7DB5A128"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ARCHIVO: src/sql/Creación de Objetos y Estructura Física (DDL).sql</w:t>
            </w:r>
          </w:p>
          <w:p w14:paraId="3BF48686"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CREATE DATABASE DW_CrediAvanza_Final;</w:t>
            </w:r>
          </w:p>
          <w:p w14:paraId="2ED99A6C"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GO</w:t>
            </w:r>
          </w:p>
          <w:p w14:paraId="6D05EF9B"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USE DW_CrediAvanza_Final;</w:t>
            </w:r>
          </w:p>
          <w:p w14:paraId="17C60D5D"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GO</w:t>
            </w:r>
          </w:p>
          <w:p w14:paraId="23FB6C99" w14:textId="77777777" w:rsidR="007A04B0" w:rsidRPr="007A04B0" w:rsidRDefault="007A04B0" w:rsidP="007A04B0">
            <w:pPr>
              <w:spacing w:after="0" w:line="360" w:lineRule="auto"/>
              <w:rPr>
                <w:rFonts w:ascii="Consolas" w:hAnsi="Consolas" w:cstheme="minorHAnsi"/>
                <w:sz w:val="18"/>
                <w:szCs w:val="18"/>
                <w:lang w:val="es-PE"/>
              </w:rPr>
            </w:pPr>
          </w:p>
          <w:p w14:paraId="7F81EBD1"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CREATE TABLE Dim_Sucursal (</w:t>
            </w:r>
          </w:p>
          <w:p w14:paraId="3640A0A5"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id_sucursal INT PRIMARY KEY,</w:t>
            </w:r>
          </w:p>
          <w:p w14:paraId="685FAD2F"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nombre_sucursal VARCHAR(100) NOT NULL,</w:t>
            </w:r>
          </w:p>
          <w:p w14:paraId="3983DCB6"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region VARCHAR(50) NOT NULL</w:t>
            </w:r>
          </w:p>
          <w:p w14:paraId="12B6F688"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w:t>
            </w:r>
          </w:p>
          <w:p w14:paraId="101C6CAB" w14:textId="77777777" w:rsidR="007A04B0" w:rsidRPr="007A04B0" w:rsidRDefault="007A04B0" w:rsidP="007A04B0">
            <w:pPr>
              <w:spacing w:after="0" w:line="360" w:lineRule="auto"/>
              <w:rPr>
                <w:rFonts w:ascii="Consolas" w:hAnsi="Consolas" w:cstheme="minorHAnsi"/>
                <w:sz w:val="18"/>
                <w:szCs w:val="18"/>
                <w:lang w:val="es-PE"/>
              </w:rPr>
            </w:pPr>
          </w:p>
          <w:p w14:paraId="2D818482"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CREATE TABLE Dim_Cliente (</w:t>
            </w:r>
          </w:p>
          <w:p w14:paraId="5CC54565"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id_cliente VARCHAR(50) PRIMARY KEY,</w:t>
            </w:r>
          </w:p>
          <w:p w14:paraId="17040930"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nombre_cliente VARCHAR(150) NOT NULL,</w:t>
            </w:r>
          </w:p>
          <w:p w14:paraId="10E13395"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clasificacion_interna VARCHAR(20) NOT NULL</w:t>
            </w:r>
          </w:p>
          <w:p w14:paraId="2A849700"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w:t>
            </w:r>
          </w:p>
          <w:p w14:paraId="3BA1937F" w14:textId="77777777" w:rsidR="007A04B0" w:rsidRPr="007A04B0" w:rsidRDefault="007A04B0" w:rsidP="007A04B0">
            <w:pPr>
              <w:spacing w:after="0" w:line="360" w:lineRule="auto"/>
              <w:rPr>
                <w:rFonts w:ascii="Consolas" w:hAnsi="Consolas" w:cstheme="minorHAnsi"/>
                <w:sz w:val="18"/>
                <w:szCs w:val="18"/>
                <w:lang w:val="es-PE"/>
              </w:rPr>
            </w:pPr>
          </w:p>
          <w:p w14:paraId="40A44754"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CREATE TABLE Fact_Credito (</w:t>
            </w:r>
          </w:p>
          <w:p w14:paraId="79513356"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id_prestamo INT PRIMARY KEY,</w:t>
            </w:r>
          </w:p>
          <w:p w14:paraId="3B2B5192"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id_cliente VARCHAR(50) FOREIGN KEY REFERENCES Dim_Cliente(id_cliente),</w:t>
            </w:r>
          </w:p>
          <w:p w14:paraId="07E5141A"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id_sucursal INT FOREIGN KEY REFERENCES Dim_Sucursal(id_sucursal),</w:t>
            </w:r>
          </w:p>
          <w:p w14:paraId="7A40D68D"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monto_prestado DECIMAL(18,2) NOT NULL,</w:t>
            </w:r>
          </w:p>
          <w:p w14:paraId="2473C667"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saldo_pendiente DECIMAL(18,2) NOT NULL,</w:t>
            </w:r>
          </w:p>
          <w:p w14:paraId="088F158B"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monto_mora DECIMAL(18,2) NOT NULL,</w:t>
            </w:r>
          </w:p>
          <w:p w14:paraId="743A2AD8"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 xml:space="preserve">    dias_atraso INT NOT NULL</w:t>
            </w:r>
          </w:p>
          <w:p w14:paraId="768A86E5" w14:textId="77777777"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w:t>
            </w:r>
          </w:p>
          <w:p w14:paraId="6CD9446A" w14:textId="3B65E4B8" w:rsidR="007A04B0" w:rsidRPr="007A04B0" w:rsidRDefault="007A04B0" w:rsidP="007A04B0">
            <w:pPr>
              <w:spacing w:after="0" w:line="360" w:lineRule="auto"/>
              <w:rPr>
                <w:rFonts w:ascii="Consolas" w:hAnsi="Consolas" w:cstheme="minorHAnsi"/>
                <w:sz w:val="18"/>
                <w:szCs w:val="18"/>
                <w:lang w:val="es-PE"/>
              </w:rPr>
            </w:pPr>
            <w:r w:rsidRPr="007A04B0">
              <w:rPr>
                <w:rFonts w:ascii="Consolas" w:hAnsi="Consolas" w:cstheme="minorHAnsi"/>
                <w:sz w:val="18"/>
                <w:szCs w:val="18"/>
                <w:lang w:val="es-PE"/>
              </w:rPr>
              <w:t>GO</w:t>
            </w:r>
          </w:p>
        </w:tc>
      </w:tr>
    </w:tbl>
    <w:p w14:paraId="28A6ECE2" w14:textId="655A035E" w:rsidR="000E64A8" w:rsidRPr="000E64A8" w:rsidRDefault="000E64A8" w:rsidP="000E64A8">
      <w:pPr>
        <w:pStyle w:val="Prrafodelista"/>
        <w:numPr>
          <w:ilvl w:val="1"/>
          <w:numId w:val="5"/>
        </w:numPr>
        <w:spacing w:after="0" w:line="360" w:lineRule="auto"/>
        <w:rPr>
          <w:rFonts w:cstheme="minorHAnsi"/>
          <w:b/>
          <w:bCs/>
          <w:lang w:val="es-PE"/>
        </w:rPr>
      </w:pPr>
      <w:r w:rsidRPr="000E64A8">
        <w:rPr>
          <w:rFonts w:cstheme="minorHAnsi"/>
          <w:b/>
          <w:bCs/>
          <w:lang w:val="es-PE"/>
        </w:rPr>
        <w:lastRenderedPageBreak/>
        <w:t>Lógica de Automatización de Carga Analítica (Stored Procedure ETL)</w:t>
      </w:r>
    </w:p>
    <w:tbl>
      <w:tblPr>
        <w:tblStyle w:val="Tablaconcuadrcula"/>
        <w:tblW w:w="8154" w:type="dxa"/>
        <w:tblInd w:w="630" w:type="dxa"/>
        <w:tblLook w:val="04A0" w:firstRow="1" w:lastRow="0" w:firstColumn="1" w:lastColumn="0" w:noHBand="0" w:noVBand="1"/>
      </w:tblPr>
      <w:tblGrid>
        <w:gridCol w:w="8154"/>
      </w:tblGrid>
      <w:tr w:rsidR="008B053D" w:rsidRPr="008B053D" w14:paraId="42460199" w14:textId="77777777" w:rsidTr="009D6AE9">
        <w:tc>
          <w:tcPr>
            <w:tcW w:w="8154" w:type="dxa"/>
          </w:tcPr>
          <w:p w14:paraId="0AE207DC"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ARCHIVO: src/sql/Automatización del Proceso ETL (Stored Procedure).sql</w:t>
            </w:r>
          </w:p>
          <w:p w14:paraId="1C544024"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CREATE PROCEDURE SP_Ejecutar_ETL_CrediAvanza</w:t>
            </w:r>
          </w:p>
          <w:p w14:paraId="672D67E9"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AS</w:t>
            </w:r>
          </w:p>
          <w:p w14:paraId="53F856BF"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BEGIN</w:t>
            </w:r>
          </w:p>
          <w:p w14:paraId="7924B5F3"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SET NOCOUNT ON;</w:t>
            </w:r>
          </w:p>
          <w:p w14:paraId="10651FF2"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BEGIN TRANSACTION;</w:t>
            </w:r>
          </w:p>
          <w:p w14:paraId="1287335A"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BEGIN TRY</w:t>
            </w:r>
          </w:p>
          <w:p w14:paraId="67C9AC28"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 Limpieza preventiva de caracteres huerfanos y espacios en Staging</w:t>
            </w:r>
          </w:p>
          <w:p w14:paraId="3EDE57AB"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UPDATE Dim_Cliente SET nombre_cliente = LTRIM(RTRIM(nombre_cliente));</w:t>
            </w:r>
          </w:p>
          <w:p w14:paraId="72D60C7E"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w:t>
            </w:r>
          </w:p>
          <w:p w14:paraId="18AA21A8"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 Sincronizacion e inyeccion atomica hacia la Tabla de Hechos</w:t>
            </w:r>
          </w:p>
          <w:p w14:paraId="51D9E274"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INSERT INTO Fact_Credito (id_prestamo, id_cliente, id_sucursal, monto_prestado, saldo_pendiente, monto_mora, dias_atraso)</w:t>
            </w:r>
          </w:p>
          <w:p w14:paraId="2ED14D5D"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SELECT id_prestamo, id_cliente, id_sucursal, monto_prestado, saldo_pendiente, monto_mora, dias_atraso</w:t>
            </w:r>
          </w:p>
          <w:p w14:paraId="2E91BEBB"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FROM DW_Staging_Local.dbo.Tmp_Transacciones</w:t>
            </w:r>
          </w:p>
          <w:p w14:paraId="284ECC86"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WHERE monto_prestado &gt; 0;</w:t>
            </w:r>
          </w:p>
          <w:p w14:paraId="7208FA2E" w14:textId="77777777" w:rsidR="008B053D" w:rsidRPr="008B053D" w:rsidRDefault="008B053D" w:rsidP="008B053D">
            <w:pPr>
              <w:spacing w:after="0" w:line="360" w:lineRule="auto"/>
              <w:rPr>
                <w:rFonts w:ascii="Consolas" w:hAnsi="Consolas" w:cstheme="minorHAnsi"/>
                <w:sz w:val="18"/>
                <w:szCs w:val="18"/>
              </w:rPr>
            </w:pPr>
          </w:p>
          <w:p w14:paraId="5D72BE2E"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COMMIT TRANSACTION;</w:t>
            </w:r>
          </w:p>
          <w:p w14:paraId="15F6D423"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PRINT 'Proceso ETL ejecutado con exito institucional.';</w:t>
            </w:r>
          </w:p>
          <w:p w14:paraId="39350BFF"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END TRY</w:t>
            </w:r>
          </w:p>
          <w:p w14:paraId="431A01D7"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BEGIN CATCH</w:t>
            </w:r>
          </w:p>
          <w:p w14:paraId="57C56487"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ROLLBACK TRANSACTION;</w:t>
            </w:r>
          </w:p>
          <w:p w14:paraId="4AAE7D90"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THROW 50001, 'Error critico en la consistencia del flujo ETL relacional.', 1;</w:t>
            </w:r>
          </w:p>
          <w:p w14:paraId="2313D415"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 xml:space="preserve">    END CATCH</w:t>
            </w:r>
          </w:p>
          <w:p w14:paraId="4ABBEA24" w14:textId="77777777"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END;</w:t>
            </w:r>
          </w:p>
          <w:p w14:paraId="7D8068EB" w14:textId="26124FFB" w:rsidR="008B053D" w:rsidRPr="008B053D" w:rsidRDefault="008B053D" w:rsidP="008B053D">
            <w:pPr>
              <w:spacing w:after="0" w:line="360" w:lineRule="auto"/>
              <w:rPr>
                <w:rFonts w:ascii="Consolas" w:hAnsi="Consolas" w:cstheme="minorHAnsi"/>
                <w:sz w:val="18"/>
                <w:szCs w:val="18"/>
              </w:rPr>
            </w:pPr>
            <w:r w:rsidRPr="008B053D">
              <w:rPr>
                <w:rFonts w:ascii="Consolas" w:hAnsi="Consolas" w:cstheme="minorHAnsi"/>
                <w:sz w:val="18"/>
                <w:szCs w:val="18"/>
              </w:rPr>
              <w:t>GO</w:t>
            </w:r>
          </w:p>
        </w:tc>
      </w:tr>
    </w:tbl>
    <w:p w14:paraId="467940F2" w14:textId="77777777" w:rsidR="009D6AE9" w:rsidRDefault="009D6AE9" w:rsidP="009D6AE9">
      <w:pPr>
        <w:spacing w:after="0" w:line="360" w:lineRule="auto"/>
        <w:rPr>
          <w:rFonts w:cstheme="minorHAnsi"/>
          <w:b/>
          <w:bCs/>
          <w:lang w:val="es-PE"/>
        </w:rPr>
      </w:pPr>
    </w:p>
    <w:p w14:paraId="27527F68" w14:textId="2B631805" w:rsidR="009D6AE9" w:rsidRPr="00BC19FB" w:rsidRDefault="009D6AE9" w:rsidP="00BC19FB">
      <w:pPr>
        <w:spacing w:after="0" w:line="360" w:lineRule="auto"/>
        <w:ind w:right="-427"/>
        <w:rPr>
          <w:rFonts w:cstheme="minorHAnsi"/>
          <w:b/>
          <w:bCs/>
          <w:lang w:val="es-PE"/>
        </w:rPr>
      </w:pPr>
      <w:r>
        <w:rPr>
          <w:rFonts w:cstheme="minorHAnsi"/>
          <w:b/>
          <w:bCs/>
          <w:lang w:val="es-PE"/>
        </w:rPr>
        <w:t xml:space="preserve">           4.</w:t>
      </w:r>
      <w:r w:rsidRPr="009D6AE9">
        <w:rPr>
          <w:rFonts w:cstheme="minorHAnsi"/>
          <w:b/>
          <w:bCs/>
          <w:lang w:val="es-PE"/>
        </w:rPr>
        <w:t>3. Pipeline de Procesamiento Masivo y Serialización Columnar (Python/PyArrow</w:t>
      </w:r>
      <w:r w:rsidR="00BC19FB">
        <w:rPr>
          <w:rFonts w:cstheme="minorHAnsi"/>
          <w:b/>
          <w:bCs/>
          <w:lang w:val="es-PE"/>
        </w:rPr>
        <w:t>)</w:t>
      </w:r>
    </w:p>
    <w:tbl>
      <w:tblPr>
        <w:tblStyle w:val="Tablaconcuadrcula"/>
        <w:tblW w:w="8222" w:type="dxa"/>
        <w:tblInd w:w="562" w:type="dxa"/>
        <w:tblLook w:val="04A0" w:firstRow="1" w:lastRow="0" w:firstColumn="1" w:lastColumn="0" w:noHBand="0" w:noVBand="1"/>
      </w:tblPr>
      <w:tblGrid>
        <w:gridCol w:w="8222"/>
      </w:tblGrid>
      <w:tr w:rsidR="009D6AE9" w:rsidRPr="00BC19FB" w14:paraId="55CEEE34" w14:textId="77777777" w:rsidTr="009D6AE9">
        <w:tc>
          <w:tcPr>
            <w:tcW w:w="8222" w:type="dxa"/>
          </w:tcPr>
          <w:p w14:paraId="521FDB42"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ARCHIVO: src/python/04_experimento_masivo_1m.py</w:t>
            </w:r>
          </w:p>
          <w:p w14:paraId="2B2B580E"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pandas as pd</w:t>
            </w:r>
          </w:p>
          <w:p w14:paraId="38DDEC33"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numpy as np</w:t>
            </w:r>
          </w:p>
          <w:p w14:paraId="34BB3592"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pyarrow as pa</w:t>
            </w:r>
          </w:p>
          <w:p w14:paraId="0D03021A"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pyarrow.parquet as pq</w:t>
            </w:r>
          </w:p>
          <w:p w14:paraId="47744DAD"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time</w:t>
            </w:r>
          </w:p>
          <w:p w14:paraId="53D4C275"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import os</w:t>
            </w:r>
          </w:p>
          <w:p w14:paraId="2434EFD4" w14:textId="77777777" w:rsidR="00BC19FB" w:rsidRPr="00BC19FB" w:rsidRDefault="00BC19FB" w:rsidP="00BC19FB">
            <w:pPr>
              <w:spacing w:after="0" w:line="360" w:lineRule="auto"/>
              <w:rPr>
                <w:rFonts w:ascii="Consolas" w:hAnsi="Consolas" w:cstheme="minorHAnsi"/>
                <w:sz w:val="18"/>
                <w:szCs w:val="18"/>
                <w:lang w:val="es-PE"/>
              </w:rPr>
            </w:pPr>
          </w:p>
          <w:p w14:paraId="1DE14C05"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Configuracion de semilla fija para reproducibilidad ABET Outcome 6</w:t>
            </w:r>
          </w:p>
          <w:p w14:paraId="672E118A"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np.random.seed(42)</w:t>
            </w:r>
          </w:p>
          <w:p w14:paraId="6D63BE09"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lastRenderedPageBreak/>
              <w:t>n_registros = 1000000</w:t>
            </w:r>
          </w:p>
          <w:p w14:paraId="267E567B" w14:textId="77777777" w:rsidR="00BC19FB" w:rsidRPr="00BC19FB" w:rsidRDefault="00BC19FB" w:rsidP="00BC19FB">
            <w:pPr>
              <w:spacing w:after="0" w:line="360" w:lineRule="auto"/>
              <w:rPr>
                <w:rFonts w:ascii="Consolas" w:hAnsi="Consolas" w:cstheme="minorHAnsi"/>
                <w:sz w:val="18"/>
                <w:szCs w:val="18"/>
                <w:lang w:val="es-PE"/>
              </w:rPr>
            </w:pPr>
          </w:p>
          <w:p w14:paraId="57C88639"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print("=== INICIALIZANDO PIPELINE DE BIG DATA MASIVO ===")</w:t>
            </w:r>
          </w:p>
          <w:p w14:paraId="42D214DE"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start_time = time.time()</w:t>
            </w:r>
          </w:p>
          <w:p w14:paraId="10777286" w14:textId="77777777" w:rsidR="00BC19FB" w:rsidRPr="00BC19FB" w:rsidRDefault="00BC19FB" w:rsidP="00BC19FB">
            <w:pPr>
              <w:spacing w:after="0" w:line="360" w:lineRule="auto"/>
              <w:rPr>
                <w:rFonts w:ascii="Consolas" w:hAnsi="Consolas" w:cstheme="minorHAnsi"/>
                <w:sz w:val="18"/>
                <w:szCs w:val="18"/>
                <w:lang w:val="es-PE"/>
              </w:rPr>
            </w:pPr>
          </w:p>
          <w:p w14:paraId="51714B68"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Generacion vectorial optimizada en memoria RAM</w:t>
            </w:r>
          </w:p>
          <w:p w14:paraId="0266AEA0"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data = {</w:t>
            </w:r>
          </w:p>
          <w:p w14:paraId="3845DB6F"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'id_prestamo': np.arange(1, n_registros + 1),</w:t>
            </w:r>
          </w:p>
          <w:p w14:paraId="6B000AB7"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'id_cliente': [f"CLI{i:07d}" for i in range(1, n_registros + 1)],</w:t>
            </w:r>
          </w:p>
          <w:p w14:paraId="7BA7F3B5"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'id_sucursal': np.random.choice([101, 102, 103, 104], size=n_registros),</w:t>
            </w:r>
          </w:p>
          <w:p w14:paraId="753D4FE0"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'monto_prestado': np.round(np.random.uniform(1000, 50000, size=n_registros), 2),</w:t>
            </w:r>
          </w:p>
          <w:p w14:paraId="4C2E3E95"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'saldo_pendiente': np.round(np.random.uniform(500, 45000, size=n_registros), 2),</w:t>
            </w:r>
          </w:p>
          <w:p w14:paraId="2523BDDC"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'monto_mora': np.round(np.random.uniform(0, 15000, size=n_registros), 2),</w:t>
            </w:r>
          </w:p>
          <w:p w14:paraId="673771B1"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'dias_atraso': np.random.randint(0, 120, size=n_registros)</w:t>
            </w:r>
          </w:p>
          <w:p w14:paraId="55118C29"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w:t>
            </w:r>
          </w:p>
          <w:p w14:paraId="1D3ADA36" w14:textId="77777777" w:rsidR="00BC19FB" w:rsidRPr="00BC19FB" w:rsidRDefault="00BC19FB" w:rsidP="00BC19FB">
            <w:pPr>
              <w:spacing w:after="0" w:line="360" w:lineRule="auto"/>
              <w:rPr>
                <w:rFonts w:ascii="Consolas" w:hAnsi="Consolas" w:cstheme="minorHAnsi"/>
                <w:sz w:val="18"/>
                <w:szCs w:val="18"/>
                <w:lang w:val="es-PE"/>
              </w:rPr>
            </w:pPr>
          </w:p>
          <w:p w14:paraId="75D210DF"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df = pd.DataFrame(data)</w:t>
            </w:r>
          </w:p>
          <w:p w14:paraId="16DE3140" w14:textId="77777777" w:rsidR="00BC19FB" w:rsidRPr="00BC19FB" w:rsidRDefault="00BC19FB" w:rsidP="00BC19FB">
            <w:pPr>
              <w:spacing w:after="0" w:line="360" w:lineRule="auto"/>
              <w:rPr>
                <w:rFonts w:ascii="Consolas" w:hAnsi="Consolas" w:cstheme="minorHAnsi"/>
                <w:sz w:val="18"/>
                <w:szCs w:val="18"/>
                <w:lang w:val="es-PE"/>
              </w:rPr>
            </w:pPr>
          </w:p>
          <w:p w14:paraId="65143000"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Inyeccion de logica analitica condicional nativa</w:t>
            </w:r>
          </w:p>
          <w:p w14:paraId="52826257"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df['nivel_riesgo'] = np.where(df['dias_atraso'] &lt;= 15, "BAJO",</w:t>
            </w:r>
          </w:p>
          <w:p w14:paraId="6F03847C"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np.where(df['dias_atraso'] &lt;= 30, "MEDIO",</w:t>
            </w:r>
          </w:p>
          <w:p w14:paraId="74FE83ED"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xml:space="preserve">                     np.where(df['dias_atraso'] &lt;= 90, "ALTO", "CRÍTICO")))</w:t>
            </w:r>
          </w:p>
          <w:p w14:paraId="6318171A" w14:textId="77777777" w:rsidR="00BC19FB" w:rsidRPr="00BC19FB" w:rsidRDefault="00BC19FB" w:rsidP="00BC19FB">
            <w:pPr>
              <w:spacing w:after="0" w:line="360" w:lineRule="auto"/>
              <w:rPr>
                <w:rFonts w:ascii="Consolas" w:hAnsi="Consolas" w:cstheme="minorHAnsi"/>
                <w:sz w:val="18"/>
                <w:szCs w:val="18"/>
                <w:lang w:val="es-PE"/>
              </w:rPr>
            </w:pPr>
          </w:p>
          <w:p w14:paraId="2E3B31F7"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ingesta_time = time.time() - start_time</w:t>
            </w:r>
          </w:p>
          <w:p w14:paraId="2FF88B53"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print(f"Ingesta y computo completado con exito en: {ingesta_time:.4f} segundos")</w:t>
            </w:r>
          </w:p>
          <w:p w14:paraId="6D05CAA3" w14:textId="77777777" w:rsidR="00BC19FB" w:rsidRPr="00BC19FB" w:rsidRDefault="00BC19FB" w:rsidP="00BC19FB">
            <w:pPr>
              <w:spacing w:after="0" w:line="360" w:lineRule="auto"/>
              <w:rPr>
                <w:rFonts w:ascii="Consolas" w:hAnsi="Consolas" w:cstheme="minorHAnsi"/>
                <w:sz w:val="18"/>
                <w:szCs w:val="18"/>
                <w:lang w:val="es-PE"/>
              </w:rPr>
            </w:pPr>
          </w:p>
          <w:p w14:paraId="123BC71A"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 Persistencia optimizada en el Data Lake Standalone mediante Parquet</w:t>
            </w:r>
          </w:p>
          <w:p w14:paraId="1A51FBE7"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output_path = "./data/datalake_experimento/curado/"</w:t>
            </w:r>
          </w:p>
          <w:p w14:paraId="56397D05"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table = pa.Table.from_pandas(df)</w:t>
            </w:r>
          </w:p>
          <w:p w14:paraId="767E1A2E" w14:textId="77777777" w:rsidR="00BC19FB" w:rsidRPr="00BC19FB" w:rsidRDefault="00BC19FB" w:rsidP="00BC19FB">
            <w:pPr>
              <w:spacing w:after="0" w:line="360" w:lineRule="auto"/>
              <w:rPr>
                <w:rFonts w:ascii="Consolas" w:hAnsi="Consolas" w:cstheme="minorHAnsi"/>
                <w:sz w:val="18"/>
                <w:szCs w:val="18"/>
                <w:lang w:val="es-PE"/>
              </w:rPr>
            </w:pPr>
          </w:p>
          <w:p w14:paraId="5EBF5018"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pq.write_to_dataset(table, root_path=output_path, partition_cols=['nivel_riesgo'])</w:t>
            </w:r>
          </w:p>
          <w:p w14:paraId="6C708C72"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total_time = time.time() - start_time</w:t>
            </w:r>
          </w:p>
          <w:p w14:paraId="34C8E88D" w14:textId="77777777" w:rsidR="00BC19FB" w:rsidRPr="00BC19FB" w:rsidRDefault="00BC19FB" w:rsidP="00BC19FB">
            <w:pPr>
              <w:spacing w:after="0" w:line="360" w:lineRule="auto"/>
              <w:rPr>
                <w:rFonts w:ascii="Consolas" w:hAnsi="Consolas" w:cstheme="minorHAnsi"/>
                <w:sz w:val="18"/>
                <w:szCs w:val="18"/>
                <w:lang w:val="es-PE"/>
              </w:rPr>
            </w:pPr>
          </w:p>
          <w:p w14:paraId="1A8E3BDF" w14:textId="77777777" w:rsidR="00BC19FB"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print(f"Serializacion columnar y particionado fisico completado en: {total_time - ingesta_time:.4f} segundos")</w:t>
            </w:r>
          </w:p>
          <w:p w14:paraId="323FD4AE" w14:textId="5D9B9AE6" w:rsidR="009D6AE9" w:rsidRPr="00BC19FB" w:rsidRDefault="00BC19FB" w:rsidP="00BC19FB">
            <w:pPr>
              <w:spacing w:after="0" w:line="360" w:lineRule="auto"/>
              <w:rPr>
                <w:rFonts w:ascii="Consolas" w:hAnsi="Consolas" w:cstheme="minorHAnsi"/>
                <w:sz w:val="18"/>
                <w:szCs w:val="18"/>
                <w:lang w:val="es-PE"/>
              </w:rPr>
            </w:pPr>
            <w:r w:rsidRPr="00BC19FB">
              <w:rPr>
                <w:rFonts w:ascii="Consolas" w:hAnsi="Consolas" w:cstheme="minorHAnsi"/>
                <w:sz w:val="18"/>
                <w:szCs w:val="18"/>
                <w:lang w:val="es-PE"/>
              </w:rPr>
              <w:t>print(f"Throughput Analitico: {n_registros / total_time:.2f} reg/s")</w:t>
            </w:r>
          </w:p>
        </w:tc>
      </w:tr>
    </w:tbl>
    <w:p w14:paraId="7D5524AC" w14:textId="4FB329AC" w:rsidR="000E64A8" w:rsidRPr="000E64A8" w:rsidRDefault="000E64A8" w:rsidP="000E64A8">
      <w:pPr>
        <w:spacing w:after="0" w:line="360" w:lineRule="auto"/>
        <w:rPr>
          <w:rFonts w:cstheme="minorHAnsi"/>
          <w:lang w:val="es-PE"/>
        </w:rPr>
      </w:pPr>
    </w:p>
    <w:p w14:paraId="76B07716" w14:textId="3600E77F" w:rsidR="00505ED8" w:rsidRP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lastRenderedPageBreak/>
        <w:t>Anexo E.</w:t>
      </w:r>
      <w:r w:rsidRPr="00505ED8">
        <w:rPr>
          <w:rFonts w:cstheme="minorHAnsi"/>
          <w:lang w:val="es-PE"/>
        </w:rPr>
        <w:t xml:space="preserve"> Logs, tablas completas, visualizaciones y capturas de ejecución: Evidenciados consecutivamente a través de las Imágenes 4, 6, 7</w:t>
      </w:r>
      <w:r w:rsidR="003E385E">
        <w:rPr>
          <w:rFonts w:cstheme="minorHAnsi"/>
          <w:lang w:val="es-PE"/>
        </w:rPr>
        <w:t xml:space="preserve"> y</w:t>
      </w:r>
      <w:r w:rsidRPr="00505ED8">
        <w:rPr>
          <w:rFonts w:cstheme="minorHAnsi"/>
          <w:lang w:val="es-PE"/>
        </w:rPr>
        <w:t xml:space="preserve"> 9 del informe técnico.</w:t>
      </w:r>
    </w:p>
    <w:p w14:paraId="12BD9ECF" w14:textId="452A663D" w:rsidR="00AE6A43" w:rsidRPr="00AE6A43" w:rsidRDefault="00AE6A43" w:rsidP="00AE6A43">
      <w:pPr>
        <w:pStyle w:val="Prrafodelista"/>
        <w:ind w:left="990" w:firstLine="0"/>
        <w:rPr>
          <w:rFonts w:cstheme="minorHAnsi"/>
        </w:rPr>
      </w:pPr>
      <w:r w:rsidRPr="001D392E">
        <w:rPr>
          <w:noProof/>
        </w:rPr>
        <w:drawing>
          <wp:anchor distT="0" distB="0" distL="114300" distR="114300" simplePos="0" relativeHeight="251681792" behindDoc="0" locked="0" layoutInCell="1" allowOverlap="1" wp14:anchorId="0F822AF7" wp14:editId="22074AA1">
            <wp:simplePos x="0" y="0"/>
            <wp:positionH relativeFrom="margin">
              <wp:posOffset>1472565</wp:posOffset>
            </wp:positionH>
            <wp:positionV relativeFrom="paragraph">
              <wp:posOffset>488315</wp:posOffset>
            </wp:positionV>
            <wp:extent cx="2240280" cy="3468370"/>
            <wp:effectExtent l="0" t="0" r="762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40280" cy="3468370"/>
                    </a:xfrm>
                    <a:prstGeom prst="rect">
                      <a:avLst/>
                    </a:prstGeom>
                  </pic:spPr>
                </pic:pic>
              </a:graphicData>
            </a:graphic>
            <wp14:sizeRelH relativeFrom="margin">
              <wp14:pctWidth>0</wp14:pctWidth>
            </wp14:sizeRelH>
            <wp14:sizeRelV relativeFrom="margin">
              <wp14:pctHeight>0</wp14:pctHeight>
            </wp14:sizeRelV>
          </wp:anchor>
        </w:drawing>
      </w:r>
      <w:r w:rsidRPr="00AE6A43">
        <w:rPr>
          <w:rFonts w:cstheme="minorHAnsi"/>
          <w:b/>
          <w:bCs/>
        </w:rPr>
        <w:t>Imagen 4.</w:t>
      </w:r>
      <w:r w:rsidRPr="00AE6A43">
        <w:rPr>
          <w:rFonts w:cstheme="minorHAnsi"/>
        </w:rPr>
        <w:t xml:space="preserve"> </w:t>
      </w:r>
      <w:r w:rsidRPr="00AE6A43">
        <w:rPr>
          <w:rFonts w:cstheme="minorHAnsi"/>
          <w:i/>
          <w:iCs/>
        </w:rPr>
        <w:t>Evidencia de la creación física y la integridad referencial del modelo estrella en el motor relacional.</w:t>
      </w:r>
      <w:r w:rsidRPr="00AE6A43">
        <w:rPr>
          <w:rFonts w:cstheme="minorHAnsi"/>
        </w:rPr>
        <w:t xml:space="preserve"> </w:t>
      </w:r>
    </w:p>
    <w:p w14:paraId="72EC27C1" w14:textId="77777777" w:rsidR="00AE6A43" w:rsidRDefault="00AE6A43" w:rsidP="00AE6A43">
      <w:pPr>
        <w:ind w:left="993"/>
        <w:rPr>
          <w:rFonts w:cstheme="minorHAnsi"/>
          <w:b/>
          <w:bCs/>
          <w:lang w:val="es-PE"/>
        </w:rPr>
      </w:pPr>
    </w:p>
    <w:p w14:paraId="48DA8A7F" w14:textId="4C26432E" w:rsidR="00AE6A43" w:rsidRPr="001D392E" w:rsidRDefault="00AE6A43" w:rsidP="00AE6A43">
      <w:pPr>
        <w:ind w:left="993"/>
        <w:rPr>
          <w:rFonts w:cstheme="minorHAnsi"/>
          <w:lang w:val="es-PE"/>
        </w:rPr>
      </w:pPr>
      <w:r w:rsidRPr="001D392E">
        <w:rPr>
          <w:rFonts w:cstheme="minorHAnsi"/>
          <w:noProof/>
        </w:rPr>
        <w:drawing>
          <wp:anchor distT="0" distB="0" distL="114300" distR="114300" simplePos="0" relativeHeight="251683840" behindDoc="0" locked="0" layoutInCell="1" allowOverlap="1" wp14:anchorId="68316818" wp14:editId="42FC5E9F">
            <wp:simplePos x="0" y="0"/>
            <wp:positionH relativeFrom="margin">
              <wp:align>left</wp:align>
            </wp:positionH>
            <wp:positionV relativeFrom="paragraph">
              <wp:posOffset>711200</wp:posOffset>
            </wp:positionV>
            <wp:extent cx="5400040" cy="1135380"/>
            <wp:effectExtent l="0" t="0" r="0" b="762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t="60995"/>
                    <a:stretch/>
                  </pic:blipFill>
                  <pic:spPr bwMode="auto">
                    <a:xfrm>
                      <a:off x="0" y="0"/>
                      <a:ext cx="5400040" cy="1135380"/>
                    </a:xfrm>
                    <a:prstGeom prst="rect">
                      <a:avLst/>
                    </a:prstGeom>
                    <a:ln>
                      <a:noFill/>
                    </a:ln>
                    <a:extLst>
                      <a:ext uri="{53640926-AAD7-44D8-BBD7-CCE9431645EC}">
                        <a14:shadowObscured xmlns:a14="http://schemas.microsoft.com/office/drawing/2010/main"/>
                      </a:ext>
                    </a:extLst>
                  </pic:spPr>
                </pic:pic>
              </a:graphicData>
            </a:graphic>
          </wp:anchor>
        </w:drawing>
      </w:r>
      <w:r w:rsidRPr="001D392E">
        <w:rPr>
          <w:rFonts w:cstheme="minorHAnsi"/>
          <w:b/>
          <w:bCs/>
          <w:lang w:val="es-PE"/>
        </w:rPr>
        <w:t>Imagen 6.</w:t>
      </w:r>
      <w:r w:rsidRPr="001D392E">
        <w:rPr>
          <w:rFonts w:cstheme="minorHAnsi"/>
          <w:lang w:val="es-PE"/>
        </w:rPr>
        <w:t xml:space="preserve"> </w:t>
      </w:r>
      <w:r w:rsidRPr="001D392E">
        <w:rPr>
          <w:rFonts w:cstheme="minorHAnsi"/>
          <w:i/>
          <w:iCs/>
          <w:lang w:val="es-PE"/>
        </w:rPr>
        <w:t>Evidencia del correcto procesamiento e inyección de datos financieros analíticos dentro de las dimensiones y tabla de hechos del modelo estrella.</w:t>
      </w:r>
    </w:p>
    <w:p w14:paraId="3BB28D06" w14:textId="77777777" w:rsidR="001E2F6E" w:rsidRDefault="00AE6A43" w:rsidP="001E2F6E">
      <w:pPr>
        <w:spacing w:after="160" w:line="259" w:lineRule="auto"/>
        <w:ind w:left="993"/>
        <w:rPr>
          <w:rFonts w:cstheme="minorHAnsi"/>
          <w:i/>
          <w:iCs/>
        </w:rPr>
      </w:pPr>
      <w:r w:rsidRPr="00697F82">
        <w:rPr>
          <w:rFonts w:cstheme="minorHAnsi"/>
          <w:noProof/>
        </w:rPr>
        <w:lastRenderedPageBreak/>
        <w:drawing>
          <wp:anchor distT="0" distB="0" distL="114300" distR="114300" simplePos="0" relativeHeight="251684864" behindDoc="0" locked="0" layoutInCell="1" allowOverlap="1" wp14:anchorId="4599A395" wp14:editId="64909A0D">
            <wp:simplePos x="0" y="0"/>
            <wp:positionH relativeFrom="margin">
              <wp:align>center</wp:align>
            </wp:positionH>
            <wp:positionV relativeFrom="paragraph">
              <wp:posOffset>452755</wp:posOffset>
            </wp:positionV>
            <wp:extent cx="3253740" cy="3270340"/>
            <wp:effectExtent l="0" t="0" r="3810" b="635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53740" cy="3270340"/>
                    </a:xfrm>
                    <a:prstGeom prst="rect">
                      <a:avLst/>
                    </a:prstGeom>
                  </pic:spPr>
                </pic:pic>
              </a:graphicData>
            </a:graphic>
            <wp14:sizeRelH relativeFrom="margin">
              <wp14:pctWidth>0</wp14:pctWidth>
            </wp14:sizeRelH>
            <wp14:sizeRelV relativeFrom="margin">
              <wp14:pctHeight>0</wp14:pctHeight>
            </wp14:sizeRelV>
          </wp:anchor>
        </w:drawing>
      </w:r>
      <w:r w:rsidRPr="001D392E">
        <w:rPr>
          <w:rFonts w:cstheme="minorHAnsi"/>
          <w:b/>
          <w:bCs/>
        </w:rPr>
        <w:t>Imagen 7.</w:t>
      </w:r>
      <w:r w:rsidRPr="001D392E">
        <w:rPr>
          <w:rFonts w:cstheme="minorHAnsi"/>
        </w:rPr>
        <w:t xml:space="preserve"> </w:t>
      </w:r>
      <w:r w:rsidRPr="003D2B7D">
        <w:rPr>
          <w:rFonts w:cstheme="minorHAnsi"/>
          <w:i/>
          <w:iCs/>
        </w:rPr>
        <w:t>Dashboard de Inteligencia de Negocios implementado en Power BI Desktop exponiendo la distribución de la cartera bajo estrés de alta densidad</w:t>
      </w:r>
    </w:p>
    <w:p w14:paraId="5FA1F1CB" w14:textId="77777777" w:rsidR="001E2F6E" w:rsidRDefault="001E2F6E" w:rsidP="001E2F6E">
      <w:pPr>
        <w:spacing w:after="160" w:line="259" w:lineRule="auto"/>
        <w:ind w:left="993"/>
        <w:rPr>
          <w:rFonts w:cstheme="minorHAnsi"/>
          <w:b/>
          <w:bCs/>
          <w:lang w:val="es-PE"/>
        </w:rPr>
      </w:pPr>
    </w:p>
    <w:p w14:paraId="62C5F14E" w14:textId="77777777" w:rsidR="001E2F6E" w:rsidRPr="001D392E" w:rsidRDefault="001E2F6E" w:rsidP="001E2F6E">
      <w:pPr>
        <w:spacing w:after="0" w:line="360" w:lineRule="auto"/>
        <w:ind w:left="993" w:right="144"/>
        <w:jc w:val="both"/>
        <w:rPr>
          <w:rFonts w:cstheme="minorHAnsi"/>
          <w:i/>
          <w:iCs/>
          <w:szCs w:val="24"/>
          <w:lang w:val="es-PE"/>
        </w:rPr>
      </w:pPr>
      <w:r w:rsidRPr="001D392E">
        <w:rPr>
          <w:rFonts w:cstheme="minorHAnsi"/>
          <w:noProof/>
          <w:szCs w:val="24"/>
          <w:lang w:val="es-PE"/>
        </w:rPr>
        <w:drawing>
          <wp:anchor distT="0" distB="0" distL="114300" distR="114300" simplePos="0" relativeHeight="251686912" behindDoc="0" locked="0" layoutInCell="1" allowOverlap="1" wp14:anchorId="5EC72124" wp14:editId="71DBA5B7">
            <wp:simplePos x="0" y="0"/>
            <wp:positionH relativeFrom="column">
              <wp:posOffset>131445</wp:posOffset>
            </wp:positionH>
            <wp:positionV relativeFrom="paragraph">
              <wp:posOffset>495935</wp:posOffset>
            </wp:positionV>
            <wp:extent cx="5400040" cy="195072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1950720"/>
                    </a:xfrm>
                    <a:prstGeom prst="rect">
                      <a:avLst/>
                    </a:prstGeom>
                  </pic:spPr>
                </pic:pic>
              </a:graphicData>
            </a:graphic>
            <wp14:sizeRelV relativeFrom="margin">
              <wp14:pctHeight>0</wp14:pctHeight>
            </wp14:sizeRelV>
          </wp:anchor>
        </w:drawing>
      </w:r>
      <w:r w:rsidRPr="00065B08">
        <w:rPr>
          <w:rFonts w:cstheme="minorHAnsi"/>
          <w:b/>
          <w:bCs/>
          <w:szCs w:val="24"/>
          <w:lang w:val="es-PE"/>
        </w:rPr>
        <w:t>Imagen 9.</w:t>
      </w:r>
      <w:r w:rsidRPr="00065B08">
        <w:rPr>
          <w:rFonts w:cstheme="minorHAnsi"/>
          <w:szCs w:val="24"/>
          <w:lang w:val="es-PE"/>
        </w:rPr>
        <w:t xml:space="preserve"> </w:t>
      </w:r>
      <w:r w:rsidRPr="00065B08">
        <w:rPr>
          <w:rFonts w:cstheme="minorHAnsi"/>
          <w:i/>
          <w:iCs/>
          <w:szCs w:val="24"/>
          <w:lang w:val="es-PE"/>
        </w:rPr>
        <w:t>Artefactos físicos resultantes distribuidos bajo almacenamiento columnar estructurado por llaves de partición.</w:t>
      </w:r>
    </w:p>
    <w:p w14:paraId="748851DC" w14:textId="4BD90502" w:rsidR="00406E78" w:rsidRDefault="00406E78" w:rsidP="001E2F6E">
      <w:pPr>
        <w:spacing w:after="160" w:line="259" w:lineRule="auto"/>
        <w:ind w:left="993"/>
        <w:rPr>
          <w:rFonts w:cstheme="minorHAnsi"/>
          <w:b/>
          <w:bCs/>
          <w:lang w:val="es-PE"/>
        </w:rPr>
      </w:pPr>
      <w:r>
        <w:rPr>
          <w:rFonts w:cstheme="minorHAnsi"/>
          <w:b/>
          <w:bCs/>
          <w:lang w:val="es-PE"/>
        </w:rPr>
        <w:br w:type="page"/>
      </w:r>
    </w:p>
    <w:p w14:paraId="6AD58FCF" w14:textId="55E2B00A" w:rsid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lastRenderedPageBreak/>
        <w:t>Anexo F.</w:t>
      </w:r>
      <w:r w:rsidRPr="00505ED8">
        <w:rPr>
          <w:rFonts w:cstheme="minorHAnsi"/>
          <w:lang w:val="es-PE"/>
        </w:rPr>
        <w:t xml:space="preserve"> Manual de instalación, despliegue, operación y demostración: Adjunto en el archivo README.md de la raíz del repositorio de GitHub institucional.</w:t>
      </w:r>
    </w:p>
    <w:p w14:paraId="6A5FFBE7" w14:textId="77777777" w:rsidR="009C28BE" w:rsidRPr="009C28BE" w:rsidRDefault="009C28BE" w:rsidP="009C28BE">
      <w:pPr>
        <w:pStyle w:val="Prrafodelista"/>
        <w:spacing w:after="0" w:line="360" w:lineRule="auto"/>
        <w:ind w:left="990" w:right="144" w:firstLine="0"/>
        <w:jc w:val="both"/>
        <w:rPr>
          <w:rFonts w:cstheme="minorHAnsi"/>
          <w:b/>
          <w:bCs/>
          <w:szCs w:val="24"/>
        </w:rPr>
      </w:pPr>
      <w:r w:rsidRPr="009C28BE">
        <w:rPr>
          <w:rFonts w:cstheme="minorHAnsi"/>
          <w:b/>
          <w:bCs/>
          <w:szCs w:val="24"/>
        </w:rPr>
        <w:t>Estructura del repositorio:</w:t>
      </w:r>
    </w:p>
    <w:tbl>
      <w:tblPr>
        <w:tblStyle w:val="Tablaconcuadrcula"/>
        <w:tblW w:w="9453" w:type="dxa"/>
        <w:tblLook w:val="04A0" w:firstRow="1" w:lastRow="0" w:firstColumn="1" w:lastColumn="0" w:noHBand="0" w:noVBand="1"/>
      </w:tblPr>
      <w:tblGrid>
        <w:gridCol w:w="9453"/>
      </w:tblGrid>
      <w:tr w:rsidR="009C28BE" w14:paraId="79182E7B" w14:textId="77777777" w:rsidTr="00636EB2">
        <w:trPr>
          <w:trHeight w:val="10440"/>
        </w:trPr>
        <w:tc>
          <w:tcPr>
            <w:tcW w:w="9453" w:type="dxa"/>
          </w:tcPr>
          <w:p w14:paraId="7F4FC2C7" w14:textId="77777777" w:rsidR="009C28BE" w:rsidRDefault="009C28BE" w:rsidP="00636EB2">
            <w:pPr>
              <w:spacing w:after="160" w:line="259" w:lineRule="auto"/>
              <w:rPr>
                <w:rFonts w:ascii="Arial" w:hAnsi="Arial" w:cs="Arial"/>
              </w:rPr>
            </w:pPr>
          </w:p>
          <w:p w14:paraId="31F041C8" w14:textId="77777777" w:rsidR="009C28BE" w:rsidRPr="005400D8" w:rsidRDefault="009C28BE"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data/</w:t>
            </w:r>
          </w:p>
          <w:p w14:paraId="6918684D"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datalake_experimento/      # Almacenamiento Big Data (Data Lake Standalone)</w:t>
            </w:r>
          </w:p>
          <w:p w14:paraId="68663939"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raw/                   # Zona Cruda: Dataset original y de control (CSV)</w:t>
            </w:r>
          </w:p>
          <w:p w14:paraId="34AE2516"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 transacciones_credito.csv</w:t>
            </w:r>
          </w:p>
          <w:p w14:paraId="17D18D9E"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curado/                # Zona Optimizada: Bloques Parquet particionados por riesgo</w:t>
            </w:r>
          </w:p>
          <w:p w14:paraId="5D32AAF5"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nivel_riesgo=ALTO/</w:t>
            </w:r>
          </w:p>
          <w:p w14:paraId="7BD55A8F"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nivel_riesgo=BAJO/</w:t>
            </w:r>
          </w:p>
          <w:p w14:paraId="43000CD2"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nivel_riesgo=CR</w:t>
            </w:r>
            <w:r w:rsidRPr="005400D8">
              <w:rPr>
                <w:rFonts w:ascii="Calibri" w:hAnsi="Calibri" w:cs="Calibri"/>
              </w:rPr>
              <w:t>Í</w:t>
            </w:r>
            <w:r w:rsidRPr="005400D8">
              <w:rPr>
                <w:rFonts w:cstheme="minorHAnsi"/>
              </w:rPr>
              <w:t>TICO/</w:t>
            </w:r>
          </w:p>
          <w:p w14:paraId="73F8AB47" w14:textId="77777777" w:rsidR="009C28BE" w:rsidRPr="005400D8" w:rsidRDefault="009C28BE" w:rsidP="00636EB2">
            <w:pPr>
              <w:tabs>
                <w:tab w:val="left" w:pos="1032"/>
              </w:tabs>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nivel_riesgo=MEDIO/</w:t>
            </w:r>
          </w:p>
          <w:p w14:paraId="25CFBE94" w14:textId="77777777" w:rsidR="009C28BE" w:rsidRPr="005400D8" w:rsidRDefault="009C28BE"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docs/                          # Capa de documentaci</w:t>
            </w:r>
            <w:r w:rsidRPr="005400D8">
              <w:rPr>
                <w:rFonts w:ascii="Calibri" w:hAnsi="Calibri" w:cs="Calibri"/>
              </w:rPr>
              <w:t>ó</w:t>
            </w:r>
            <w:r w:rsidRPr="005400D8">
              <w:rPr>
                <w:rFonts w:cstheme="minorHAnsi"/>
              </w:rPr>
              <w:t>n t</w:t>
            </w:r>
            <w:r w:rsidRPr="005400D8">
              <w:rPr>
                <w:rFonts w:ascii="Calibri" w:hAnsi="Calibri" w:cs="Calibri"/>
              </w:rPr>
              <w:t>é</w:t>
            </w:r>
            <w:r w:rsidRPr="005400D8">
              <w:rPr>
                <w:rFonts w:cstheme="minorHAnsi"/>
              </w:rPr>
              <w:t>cnica de presentaci</w:t>
            </w:r>
            <w:r w:rsidRPr="005400D8">
              <w:rPr>
                <w:rFonts w:ascii="Calibri" w:hAnsi="Calibri" w:cs="Calibri"/>
              </w:rPr>
              <w:t>ó</w:t>
            </w:r>
            <w:r w:rsidRPr="005400D8">
              <w:rPr>
                <w:rFonts w:cstheme="minorHAnsi"/>
              </w:rPr>
              <w:t>n</w:t>
            </w:r>
          </w:p>
          <w:p w14:paraId="2DCEE9F1"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dashboard_crediavanza.pbix.txt # Bitácora de empaquetado del cuadro de mando</w:t>
            </w:r>
          </w:p>
          <w:p w14:paraId="75F18289" w14:textId="77777777" w:rsidR="009C28BE" w:rsidRPr="005400D8" w:rsidRDefault="009C28BE" w:rsidP="00636EB2">
            <w:pPr>
              <w:spacing w:after="160" w:line="259" w:lineRule="auto"/>
              <w:rPr>
                <w:rFonts w:cstheme="minorHAnsi"/>
              </w:rPr>
            </w:pPr>
            <w:r w:rsidRPr="005400D8">
              <w:rPr>
                <w:rFonts w:ascii="Arial" w:hAnsi="Arial" w:cs="Arial"/>
              </w:rPr>
              <w:t>├</w:t>
            </w:r>
            <w:r w:rsidRPr="005400D8">
              <w:rPr>
                <w:rFonts w:ascii="Calibri" w:hAnsi="Calibri" w:cs="Calibri"/>
              </w:rPr>
              <w:t>──</w:t>
            </w:r>
            <w:r w:rsidRPr="005400D8">
              <w:rPr>
                <w:rFonts w:cstheme="minorHAnsi"/>
              </w:rPr>
              <w:t xml:space="preserve"> src/                           # C</w:t>
            </w:r>
            <w:r w:rsidRPr="005400D8">
              <w:rPr>
                <w:rFonts w:ascii="Calibri" w:hAnsi="Calibri" w:cs="Calibri"/>
              </w:rPr>
              <w:t>ó</w:t>
            </w:r>
            <w:r w:rsidRPr="005400D8">
              <w:rPr>
                <w:rFonts w:cstheme="minorHAnsi"/>
              </w:rPr>
              <w:t>digo fuente del ecosistema h</w:t>
            </w:r>
            <w:r w:rsidRPr="005400D8">
              <w:rPr>
                <w:rFonts w:ascii="Calibri" w:hAnsi="Calibri" w:cs="Calibri"/>
              </w:rPr>
              <w:t>í</w:t>
            </w:r>
            <w:r w:rsidRPr="005400D8">
              <w:rPr>
                <w:rFonts w:cstheme="minorHAnsi"/>
              </w:rPr>
              <w:t>brido</w:t>
            </w:r>
          </w:p>
          <w:p w14:paraId="4D29C69E"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python/                    # Capa anal</w:t>
            </w:r>
            <w:r w:rsidRPr="005400D8">
              <w:rPr>
                <w:rFonts w:ascii="Calibri" w:hAnsi="Calibri" w:cs="Calibri"/>
              </w:rPr>
              <w:t>í</w:t>
            </w:r>
            <w:r w:rsidRPr="005400D8">
              <w:rPr>
                <w:rFonts w:cstheme="minorHAnsi"/>
              </w:rPr>
              <w:t>tica masiva y pipelines en memoria</w:t>
            </w:r>
          </w:p>
          <w:p w14:paraId="56B5772F"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04_experimento_masivo_1m.py</w:t>
            </w:r>
          </w:p>
          <w:p w14:paraId="0AAA3379"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w:t>
            </w:r>
            <w:r>
              <w:rPr>
                <w:rFonts w:cstheme="minorHAnsi"/>
              </w:rPr>
              <w:t xml:space="preserve">  </w:t>
            </w:r>
            <w:r w:rsidRPr="005400D8">
              <w:rPr>
                <w:rFonts w:cstheme="minorHAnsi"/>
              </w:rPr>
              <w:t>└── pipeline_big_data.py</w:t>
            </w:r>
          </w:p>
          <w:p w14:paraId="3E8563ED"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sql/                       # Capa relacional y automatización ETL dimensional</w:t>
            </w:r>
          </w:p>
          <w:p w14:paraId="1E575311"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Automatizaci</w:t>
            </w:r>
            <w:r w:rsidRPr="005400D8">
              <w:rPr>
                <w:rFonts w:ascii="Calibri" w:hAnsi="Calibri" w:cs="Calibri"/>
              </w:rPr>
              <w:t>ó</w:t>
            </w:r>
            <w:r w:rsidRPr="005400D8">
              <w:rPr>
                <w:rFonts w:cstheme="minorHAnsi"/>
              </w:rPr>
              <w:t>n del Proceso ETL (Stored Procedure).sql</w:t>
            </w:r>
          </w:p>
          <w:p w14:paraId="171A7018"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ascii="Arial" w:hAnsi="Arial" w:cs="Arial"/>
              </w:rPr>
              <w:t>├</w:t>
            </w:r>
            <w:r w:rsidRPr="005400D8">
              <w:rPr>
                <w:rFonts w:ascii="Calibri" w:hAnsi="Calibri" w:cs="Calibri"/>
              </w:rPr>
              <w:t>──</w:t>
            </w:r>
            <w:r w:rsidRPr="005400D8">
              <w:rPr>
                <w:rFonts w:cstheme="minorHAnsi"/>
              </w:rPr>
              <w:t xml:space="preserve"> Creaci</w:t>
            </w:r>
            <w:r w:rsidRPr="005400D8">
              <w:rPr>
                <w:rFonts w:ascii="Calibri" w:hAnsi="Calibri" w:cs="Calibri"/>
              </w:rPr>
              <w:t>ó</w:t>
            </w:r>
            <w:r w:rsidRPr="005400D8">
              <w:rPr>
                <w:rFonts w:cstheme="minorHAnsi"/>
              </w:rPr>
              <w:t>n de Objetos y Estructura F</w:t>
            </w:r>
            <w:r w:rsidRPr="005400D8">
              <w:rPr>
                <w:rFonts w:ascii="Calibri" w:hAnsi="Calibri" w:cs="Calibri"/>
              </w:rPr>
              <w:t>í</w:t>
            </w:r>
            <w:r w:rsidRPr="005400D8">
              <w:rPr>
                <w:rFonts w:cstheme="minorHAnsi"/>
              </w:rPr>
              <w:t>sica (DDL).sql</w:t>
            </w:r>
          </w:p>
          <w:p w14:paraId="6C4B160B" w14:textId="77777777" w:rsidR="009C28BE" w:rsidRPr="005400D8" w:rsidRDefault="009C28BE" w:rsidP="00636EB2">
            <w:pPr>
              <w:spacing w:after="160" w:line="259" w:lineRule="auto"/>
              <w:rPr>
                <w:rFonts w:cstheme="minorHAnsi"/>
              </w:rPr>
            </w:pPr>
            <w:r w:rsidRPr="005400D8">
              <w:rPr>
                <w:rFonts w:cstheme="minorHAnsi"/>
              </w:rPr>
              <w:t xml:space="preserve">│      </w:t>
            </w:r>
            <w:r>
              <w:rPr>
                <w:rFonts w:cstheme="minorHAnsi"/>
              </w:rPr>
              <w:t xml:space="preserve">      </w:t>
            </w:r>
            <w:r w:rsidRPr="005400D8">
              <w:rPr>
                <w:rFonts w:cstheme="minorHAnsi"/>
              </w:rPr>
              <w:t xml:space="preserve"> └── Inyección de un volumen controlado de datos... .sql</w:t>
            </w:r>
          </w:p>
          <w:p w14:paraId="17998F39" w14:textId="77777777" w:rsidR="009C28BE" w:rsidRDefault="009C28BE" w:rsidP="00636EB2">
            <w:pPr>
              <w:spacing w:after="160" w:line="259" w:lineRule="auto"/>
              <w:rPr>
                <w:rFonts w:cstheme="minorHAnsi"/>
              </w:rPr>
            </w:pPr>
            <w:r w:rsidRPr="005400D8">
              <w:rPr>
                <w:rFonts w:cstheme="minorHAnsi"/>
              </w:rPr>
              <w:t>└── README.md                      # Manual técnico de despliegue y auditoría ABET</w:t>
            </w:r>
          </w:p>
        </w:tc>
      </w:tr>
    </w:tbl>
    <w:p w14:paraId="26C9946C" w14:textId="77777777" w:rsidR="009C28BE" w:rsidRPr="009C28BE" w:rsidRDefault="009C28BE" w:rsidP="009C28BE">
      <w:pPr>
        <w:spacing w:after="0" w:line="360" w:lineRule="auto"/>
        <w:ind w:right="144"/>
        <w:jc w:val="both"/>
        <w:rPr>
          <w:rFonts w:cstheme="minorHAnsi"/>
          <w:szCs w:val="24"/>
        </w:rPr>
      </w:pPr>
    </w:p>
    <w:p w14:paraId="733F48D1" w14:textId="431B9F22" w:rsidR="009C28BE" w:rsidRPr="00916A35" w:rsidRDefault="009C28BE" w:rsidP="009C28BE">
      <w:pPr>
        <w:pStyle w:val="Prrafodelista"/>
        <w:spacing w:after="0" w:line="360" w:lineRule="auto"/>
        <w:ind w:left="0" w:right="144" w:firstLine="0"/>
        <w:jc w:val="both"/>
        <w:rPr>
          <w:rFonts w:cstheme="minorHAnsi"/>
          <w:b/>
          <w:bCs/>
          <w:szCs w:val="24"/>
        </w:rPr>
      </w:pPr>
      <w:r w:rsidRPr="009C28BE">
        <w:rPr>
          <w:rFonts w:cstheme="minorHAnsi"/>
          <w:b/>
          <w:bCs/>
          <w:szCs w:val="24"/>
        </w:rPr>
        <w:t>Especificaciones de Entorno y Trazabilidad del Repositorio:</w:t>
      </w:r>
    </w:p>
    <w:p w14:paraId="5DD97748"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1. Control de Cambios Analíticos (Ficha de Cierre):</w:t>
      </w:r>
    </w:p>
    <w:p w14:paraId="7AC1DAA5"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Rama de Producción: main</w:t>
      </w:r>
    </w:p>
    <w:p w14:paraId="79EDF5CE"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lastRenderedPageBreak/>
        <w:t>* Versión de Entrega Acreditada: v1.4.0-ABET</w:t>
      </w:r>
    </w:p>
    <w:p w14:paraId="38FBE86E"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Identificador Hash de Cierre (Último Commit): cfc60fd</w:t>
      </w:r>
    </w:p>
    <w:p w14:paraId="3310A2E5"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Mensaje del Commit de Cierre: Revise repository structure and descriptions in README</w:t>
      </w:r>
    </w:p>
    <w:p w14:paraId="20460A5A" w14:textId="171D3A4D"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w:t>
      </w:r>
      <w:r w:rsidR="00861914">
        <w:rPr>
          <w:rFonts w:cstheme="minorHAnsi"/>
          <w:szCs w:val="24"/>
        </w:rPr>
        <w:t xml:space="preserve"> </w:t>
      </w:r>
      <w:r w:rsidRPr="009C28BE">
        <w:rPr>
          <w:rFonts w:cstheme="minorHAnsi"/>
          <w:szCs w:val="24"/>
        </w:rPr>
        <w:t>Volumen Total de Trazabilidad: 22 puntos de control analíticos compilados y verificados.</w:t>
      </w:r>
    </w:p>
    <w:p w14:paraId="3A07EC66" w14:textId="77777777" w:rsidR="009C28BE" w:rsidRPr="009C28BE" w:rsidRDefault="009C28BE" w:rsidP="009C28BE">
      <w:pPr>
        <w:pStyle w:val="Prrafodelista"/>
        <w:spacing w:after="0" w:line="360" w:lineRule="auto"/>
        <w:ind w:left="0" w:right="144" w:firstLine="0"/>
        <w:jc w:val="both"/>
        <w:rPr>
          <w:rFonts w:cstheme="minorHAnsi"/>
          <w:szCs w:val="24"/>
        </w:rPr>
      </w:pPr>
    </w:p>
    <w:p w14:paraId="5D04C664"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2. Prerrequisitos de Software y Dependencias Core:</w:t>
      </w:r>
    </w:p>
    <w:p w14:paraId="1B3BD328"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El ecosistema analítico requiere la instalación e inicialización de las siguientes librerías del motor de Python en el entorno corporativo local:</w:t>
      </w:r>
    </w:p>
    <w:p w14:paraId="61205D6D"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pandas (v3.0.5) -&gt; Orquestación y vectorización analítica de transformaciones.</w:t>
      </w:r>
    </w:p>
    <w:p w14:paraId="31AD0BC5"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pyarrow (v16.0.0) -&gt; Motor analítico columnar de alta densidad e ingesta de datos.</w:t>
      </w:r>
    </w:p>
    <w:p w14:paraId="56A950FE"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numpy (v1.26.0) -&gt; Gestión de matrices y transformaciones matemáticas.</w:t>
      </w:r>
    </w:p>
    <w:p w14:paraId="3895049A"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sqlalchemy (v2.0.0) -&gt; Conector relacional y mapeo de bases de datos.</w:t>
      </w:r>
    </w:p>
    <w:p w14:paraId="47DE6A1A" w14:textId="77777777" w:rsidR="009C28BE" w:rsidRPr="009C28BE" w:rsidRDefault="009C28BE" w:rsidP="009C28BE">
      <w:pPr>
        <w:pStyle w:val="Prrafodelista"/>
        <w:spacing w:after="0" w:line="360" w:lineRule="auto"/>
        <w:ind w:left="0" w:right="144" w:firstLine="0"/>
        <w:jc w:val="both"/>
        <w:rPr>
          <w:rFonts w:cstheme="minorHAnsi"/>
          <w:szCs w:val="24"/>
        </w:rPr>
      </w:pPr>
    </w:p>
    <w:p w14:paraId="3A993F56"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3. Instrucciones de Orquestación y Reproducibilidad Experimental:</w:t>
      </w:r>
    </w:p>
    <w:p w14:paraId="241FA28E"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Para replicar de forma exacta el diseño experimental bajo las métricas de variabilidad reportadas, se debe seguir la secuencia operativa estipulada en la documentación técnica (README.md):</w:t>
      </w:r>
    </w:p>
    <w:p w14:paraId="6CABF308"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Paso 01: Ejecutar los scripts relacionales localizados en la carpeta 'src/sql/' sobre la instancia local de SQL Server para estructurar el Data Warehouse testigo.</w:t>
      </w:r>
    </w:p>
    <w:p w14:paraId="1B9764C2" w14:textId="77777777"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Paso 02: Ejecutar el script '04_experimento_masivo_1m.py' ubicado en 'src/python/' desde la terminal de comandos de Visual Studio Code para inicializar la generación vectorial y el estrés analítico de 1,000,000 de registros.</w:t>
      </w:r>
    </w:p>
    <w:p w14:paraId="3CED8506" w14:textId="1A011ADB" w:rsidR="009C28BE" w:rsidRPr="009C28BE" w:rsidRDefault="009C28BE" w:rsidP="009C28BE">
      <w:pPr>
        <w:pStyle w:val="Prrafodelista"/>
        <w:spacing w:after="0" w:line="360" w:lineRule="auto"/>
        <w:ind w:left="0" w:right="144" w:firstLine="0"/>
        <w:jc w:val="both"/>
        <w:rPr>
          <w:rFonts w:cstheme="minorHAnsi"/>
          <w:szCs w:val="24"/>
        </w:rPr>
      </w:pPr>
      <w:r w:rsidRPr="009C28BE">
        <w:rPr>
          <w:rFonts w:cstheme="minorHAnsi"/>
          <w:szCs w:val="24"/>
        </w:rPr>
        <w:t>* Paso 03: Verificar la persistencia física automatizada de los bloques comprimidos en formato binario Parquet organizados jerárquicamente en la ruta física 'data/datalake_experimento/curado/'.</w:t>
      </w:r>
    </w:p>
    <w:p w14:paraId="3A904128" w14:textId="77777777" w:rsidR="00FE71BA" w:rsidRDefault="00FE71BA">
      <w:pPr>
        <w:spacing w:after="160" w:line="259" w:lineRule="auto"/>
        <w:rPr>
          <w:rFonts w:cstheme="minorHAnsi"/>
          <w:b/>
          <w:bCs/>
          <w:lang w:val="es-PE"/>
        </w:rPr>
      </w:pPr>
      <w:r>
        <w:rPr>
          <w:rFonts w:cstheme="minorHAnsi"/>
          <w:b/>
          <w:bCs/>
          <w:lang w:val="es-PE"/>
        </w:rPr>
        <w:br w:type="page"/>
      </w:r>
    </w:p>
    <w:p w14:paraId="4B2078E4" w14:textId="77777777" w:rsidR="00FE71BA" w:rsidRDefault="00FE71BA" w:rsidP="007A04B0">
      <w:pPr>
        <w:pStyle w:val="Prrafodelista"/>
        <w:numPr>
          <w:ilvl w:val="0"/>
          <w:numId w:val="5"/>
        </w:numPr>
        <w:spacing w:after="0" w:line="360" w:lineRule="auto"/>
        <w:ind w:left="426" w:hanging="502"/>
        <w:rPr>
          <w:rFonts w:cstheme="minorHAnsi"/>
          <w:b/>
          <w:bCs/>
          <w:lang w:val="es-PE"/>
        </w:rPr>
        <w:sectPr w:rsidR="00FE71BA" w:rsidSect="003656D9">
          <w:pgSz w:w="11906" w:h="16838"/>
          <w:pgMar w:top="1418" w:right="1701" w:bottom="1418" w:left="1701" w:header="709" w:footer="709" w:gutter="0"/>
          <w:cols w:space="708"/>
          <w:titlePg/>
          <w:docGrid w:linePitch="360"/>
        </w:sectPr>
      </w:pPr>
    </w:p>
    <w:p w14:paraId="1DFAEC1E" w14:textId="17B29F26" w:rsid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lastRenderedPageBreak/>
        <w:t>Anexo G</w:t>
      </w:r>
      <w:r w:rsidRPr="00505ED8">
        <w:rPr>
          <w:rFonts w:cstheme="minorHAnsi"/>
          <w:lang w:val="es-PE"/>
        </w:rPr>
        <w:t>. Evidencia de retroalimentación, mejoras y aceptación: Auditoría de revisiones consolidada en la matriz técnica de la Sección 5.5.</w:t>
      </w:r>
    </w:p>
    <w:tbl>
      <w:tblPr>
        <w:tblStyle w:val="Tablaconcuadrcula"/>
        <w:tblW w:w="14411" w:type="dxa"/>
        <w:tblInd w:w="120" w:type="dxa"/>
        <w:tblLayout w:type="fixed"/>
        <w:tblLook w:val="04A0" w:firstRow="1" w:lastRow="0" w:firstColumn="1" w:lastColumn="0" w:noHBand="0" w:noVBand="1"/>
      </w:tblPr>
      <w:tblGrid>
        <w:gridCol w:w="2218"/>
        <w:gridCol w:w="3404"/>
        <w:gridCol w:w="3813"/>
        <w:gridCol w:w="3089"/>
        <w:gridCol w:w="1887"/>
      </w:tblGrid>
      <w:tr w:rsidR="00FE71BA" w:rsidRPr="008E00B0" w14:paraId="50C85F00" w14:textId="77777777" w:rsidTr="00FE71BA">
        <w:trPr>
          <w:cantSplit/>
          <w:trHeight w:val="20"/>
          <w:tblHeader/>
        </w:trPr>
        <w:tc>
          <w:tcPr>
            <w:tcW w:w="2218" w:type="dxa"/>
            <w:shd w:val="clear" w:color="auto" w:fill="E8EEF5"/>
            <w:tcMar>
              <w:top w:w="80" w:type="dxa"/>
              <w:left w:w="120" w:type="dxa"/>
              <w:bottom w:w="80" w:type="dxa"/>
              <w:right w:w="120" w:type="dxa"/>
            </w:tcMar>
            <w:vAlign w:val="center"/>
          </w:tcPr>
          <w:p w14:paraId="75D177FC" w14:textId="77777777" w:rsidR="00FE71BA" w:rsidRPr="008E00B0" w:rsidRDefault="00FE71BA" w:rsidP="00636EB2">
            <w:pPr>
              <w:spacing w:after="0" w:line="360" w:lineRule="auto"/>
              <w:jc w:val="center"/>
              <w:rPr>
                <w:rFonts w:cstheme="minorHAnsi"/>
                <w:szCs w:val="24"/>
              </w:rPr>
            </w:pPr>
            <w:r w:rsidRPr="008E00B0">
              <w:rPr>
                <w:rStyle w:val="Textoennegrita"/>
                <w:rFonts w:cstheme="minorHAnsi"/>
                <w:szCs w:val="24"/>
              </w:rPr>
              <w:t>FECHA</w:t>
            </w:r>
          </w:p>
        </w:tc>
        <w:tc>
          <w:tcPr>
            <w:tcW w:w="3404" w:type="dxa"/>
            <w:shd w:val="clear" w:color="auto" w:fill="E8EEF5"/>
            <w:tcMar>
              <w:top w:w="80" w:type="dxa"/>
              <w:left w:w="120" w:type="dxa"/>
              <w:bottom w:w="80" w:type="dxa"/>
              <w:right w:w="120" w:type="dxa"/>
            </w:tcMar>
            <w:vAlign w:val="center"/>
          </w:tcPr>
          <w:p w14:paraId="7FF4E4AC" w14:textId="77777777" w:rsidR="00FE71BA" w:rsidRPr="008E00B0" w:rsidRDefault="00FE71BA" w:rsidP="00636EB2">
            <w:pPr>
              <w:spacing w:after="0" w:line="360" w:lineRule="auto"/>
              <w:jc w:val="center"/>
              <w:rPr>
                <w:rFonts w:cstheme="minorHAnsi"/>
                <w:szCs w:val="24"/>
              </w:rPr>
            </w:pPr>
            <w:r w:rsidRPr="008E00B0">
              <w:rPr>
                <w:rStyle w:val="Textoennegrita"/>
                <w:rFonts w:cstheme="minorHAnsi"/>
                <w:szCs w:val="24"/>
              </w:rPr>
              <w:t>RETROALIMENTACIÓN</w:t>
            </w:r>
          </w:p>
        </w:tc>
        <w:tc>
          <w:tcPr>
            <w:tcW w:w="3813" w:type="dxa"/>
            <w:shd w:val="clear" w:color="auto" w:fill="E8EEF5"/>
            <w:tcMar>
              <w:top w:w="80" w:type="dxa"/>
              <w:left w:w="120" w:type="dxa"/>
              <w:bottom w:w="80" w:type="dxa"/>
              <w:right w:w="120" w:type="dxa"/>
            </w:tcMar>
            <w:vAlign w:val="center"/>
          </w:tcPr>
          <w:p w14:paraId="70F58A80" w14:textId="77777777" w:rsidR="00FE71BA" w:rsidRPr="008E00B0" w:rsidRDefault="00FE71BA" w:rsidP="00636EB2">
            <w:pPr>
              <w:spacing w:after="0" w:line="360" w:lineRule="auto"/>
              <w:jc w:val="center"/>
              <w:rPr>
                <w:rFonts w:cstheme="minorHAnsi"/>
                <w:szCs w:val="24"/>
              </w:rPr>
            </w:pPr>
            <w:r w:rsidRPr="008E00B0">
              <w:rPr>
                <w:rStyle w:val="Textoennegrita"/>
                <w:rFonts w:cstheme="minorHAnsi"/>
                <w:szCs w:val="24"/>
              </w:rPr>
              <w:t>ACCIÓN / DECISIÓN</w:t>
            </w:r>
          </w:p>
        </w:tc>
        <w:tc>
          <w:tcPr>
            <w:tcW w:w="3089" w:type="dxa"/>
            <w:shd w:val="clear" w:color="auto" w:fill="E8EEF5"/>
            <w:tcMar>
              <w:top w:w="80" w:type="dxa"/>
              <w:left w:w="120" w:type="dxa"/>
              <w:bottom w:w="80" w:type="dxa"/>
              <w:right w:w="120" w:type="dxa"/>
            </w:tcMar>
            <w:vAlign w:val="center"/>
          </w:tcPr>
          <w:p w14:paraId="16CF3F9F" w14:textId="77777777" w:rsidR="00FE71BA" w:rsidRPr="008E00B0" w:rsidRDefault="00FE71BA" w:rsidP="00636EB2">
            <w:pPr>
              <w:spacing w:after="0" w:line="360" w:lineRule="auto"/>
              <w:jc w:val="center"/>
              <w:rPr>
                <w:rFonts w:cstheme="minorHAnsi"/>
                <w:szCs w:val="24"/>
              </w:rPr>
            </w:pPr>
            <w:r w:rsidRPr="008E00B0">
              <w:rPr>
                <w:rStyle w:val="Textoennegrita"/>
                <w:rFonts w:cstheme="minorHAnsi"/>
                <w:szCs w:val="24"/>
              </w:rPr>
              <w:t>EVIDENCIA ANTES-DESPUÉS</w:t>
            </w:r>
          </w:p>
        </w:tc>
        <w:tc>
          <w:tcPr>
            <w:tcW w:w="1887" w:type="dxa"/>
            <w:shd w:val="clear" w:color="auto" w:fill="E8EEF5"/>
            <w:tcMar>
              <w:top w:w="80" w:type="dxa"/>
              <w:left w:w="120" w:type="dxa"/>
              <w:bottom w:w="80" w:type="dxa"/>
              <w:right w:w="120" w:type="dxa"/>
            </w:tcMar>
            <w:vAlign w:val="center"/>
          </w:tcPr>
          <w:p w14:paraId="27C878A0" w14:textId="77777777" w:rsidR="00FE71BA" w:rsidRPr="008E00B0" w:rsidRDefault="00FE71BA" w:rsidP="00636EB2">
            <w:pPr>
              <w:spacing w:after="0" w:line="360" w:lineRule="auto"/>
              <w:jc w:val="center"/>
              <w:rPr>
                <w:rFonts w:cstheme="minorHAnsi"/>
                <w:szCs w:val="24"/>
              </w:rPr>
            </w:pPr>
            <w:r w:rsidRPr="008E00B0">
              <w:rPr>
                <w:rStyle w:val="Textoennegrita"/>
                <w:rFonts w:cstheme="minorHAnsi"/>
                <w:szCs w:val="24"/>
              </w:rPr>
              <w:t>RESP.</w:t>
            </w:r>
          </w:p>
        </w:tc>
      </w:tr>
      <w:tr w:rsidR="00FE71BA" w:rsidRPr="008E00B0" w14:paraId="256B68A6" w14:textId="77777777" w:rsidTr="00FE71BA">
        <w:trPr>
          <w:cantSplit/>
          <w:trHeight w:val="20"/>
        </w:trPr>
        <w:tc>
          <w:tcPr>
            <w:tcW w:w="2218" w:type="dxa"/>
            <w:tcMar>
              <w:top w:w="80" w:type="dxa"/>
              <w:left w:w="120" w:type="dxa"/>
              <w:bottom w:w="80" w:type="dxa"/>
              <w:right w:w="120" w:type="dxa"/>
            </w:tcMar>
            <w:vAlign w:val="center"/>
          </w:tcPr>
          <w:p w14:paraId="31F16AC7" w14:textId="77777777" w:rsidR="00FE71BA" w:rsidRPr="008E00B0" w:rsidRDefault="00FE71BA" w:rsidP="00636EB2">
            <w:pPr>
              <w:spacing w:after="0" w:line="360" w:lineRule="auto"/>
              <w:rPr>
                <w:rFonts w:cstheme="minorHAnsi"/>
                <w:szCs w:val="24"/>
              </w:rPr>
            </w:pPr>
            <w:r w:rsidRPr="008E00B0">
              <w:rPr>
                <w:rFonts w:cstheme="minorHAnsi"/>
                <w:szCs w:val="24"/>
              </w:rPr>
              <w:t>03/10/2026</w:t>
            </w:r>
          </w:p>
        </w:tc>
        <w:tc>
          <w:tcPr>
            <w:tcW w:w="3404" w:type="dxa"/>
            <w:tcMar>
              <w:top w:w="80" w:type="dxa"/>
              <w:left w:w="120" w:type="dxa"/>
              <w:bottom w:w="80" w:type="dxa"/>
              <w:right w:w="120" w:type="dxa"/>
            </w:tcMar>
            <w:vAlign w:val="center"/>
          </w:tcPr>
          <w:p w14:paraId="159A1DBA" w14:textId="77777777" w:rsidR="00FE71BA" w:rsidRPr="008E00B0" w:rsidRDefault="00FE71BA" w:rsidP="00636EB2">
            <w:pPr>
              <w:spacing w:after="0" w:line="360" w:lineRule="auto"/>
              <w:rPr>
                <w:rFonts w:cstheme="minorHAnsi"/>
                <w:szCs w:val="24"/>
              </w:rPr>
            </w:pPr>
            <w:r w:rsidRPr="008E00B0">
              <w:rPr>
                <w:rFonts w:cstheme="minorHAnsi"/>
                <w:szCs w:val="24"/>
              </w:rPr>
              <w:t xml:space="preserve">El nombre base </w:t>
            </w:r>
            <w:r w:rsidRPr="008E00B0">
              <w:rPr>
                <w:rStyle w:val="CdigoHTML"/>
                <w:rFonts w:asciiTheme="minorHAnsi" w:eastAsia="Calibri" w:hAnsiTheme="minorHAnsi" w:cstheme="minorHAnsi"/>
                <w:sz w:val="24"/>
                <w:szCs w:val="24"/>
              </w:rPr>
              <w:t>DW_Creditos_Semana4</w:t>
            </w:r>
            <w:r w:rsidRPr="008E00B0">
              <w:rPr>
                <w:rFonts w:cstheme="minorHAnsi"/>
                <w:szCs w:val="24"/>
              </w:rPr>
              <w:t xml:space="preserve"> es muy específico y no refleja un producto de software final de tesis.</w:t>
            </w:r>
          </w:p>
        </w:tc>
        <w:tc>
          <w:tcPr>
            <w:tcW w:w="3813" w:type="dxa"/>
            <w:tcMar>
              <w:top w:w="80" w:type="dxa"/>
              <w:left w:w="120" w:type="dxa"/>
              <w:bottom w:w="80" w:type="dxa"/>
              <w:right w:w="120" w:type="dxa"/>
            </w:tcMar>
            <w:vAlign w:val="center"/>
          </w:tcPr>
          <w:p w14:paraId="54731C58" w14:textId="77777777" w:rsidR="00FE71BA" w:rsidRPr="008E00B0" w:rsidRDefault="00FE71BA" w:rsidP="00636EB2">
            <w:pPr>
              <w:spacing w:after="0" w:line="360" w:lineRule="auto"/>
              <w:rPr>
                <w:rFonts w:cstheme="minorHAnsi"/>
                <w:szCs w:val="24"/>
              </w:rPr>
            </w:pPr>
            <w:r w:rsidRPr="008E00B0">
              <w:rPr>
                <w:rFonts w:cstheme="minorHAnsi"/>
                <w:szCs w:val="24"/>
              </w:rPr>
              <w:t xml:space="preserve">Se migró la estructura a una base de datos global unificada llamada </w:t>
            </w:r>
            <w:r w:rsidRPr="008E00B0">
              <w:rPr>
                <w:rStyle w:val="CdigoHTML"/>
                <w:rFonts w:asciiTheme="minorHAnsi" w:eastAsia="Calibri" w:hAnsiTheme="minorHAnsi" w:cstheme="minorHAnsi"/>
                <w:sz w:val="24"/>
                <w:szCs w:val="24"/>
              </w:rPr>
              <w:t>DW_CrediAvanza_Final</w:t>
            </w:r>
            <w:r w:rsidRPr="008E00B0">
              <w:rPr>
                <w:rFonts w:cstheme="minorHAnsi"/>
                <w:szCs w:val="24"/>
              </w:rPr>
              <w:t>.</w:t>
            </w:r>
          </w:p>
        </w:tc>
        <w:tc>
          <w:tcPr>
            <w:tcW w:w="3089" w:type="dxa"/>
            <w:tcMar>
              <w:top w:w="80" w:type="dxa"/>
              <w:left w:w="120" w:type="dxa"/>
              <w:bottom w:w="80" w:type="dxa"/>
              <w:right w:w="120" w:type="dxa"/>
            </w:tcMar>
            <w:vAlign w:val="center"/>
          </w:tcPr>
          <w:p w14:paraId="5F134983" w14:textId="77777777" w:rsidR="00FE71BA" w:rsidRPr="008E00B0" w:rsidRDefault="00FE71BA" w:rsidP="00636EB2">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w:t>
            </w:r>
            <w:r w:rsidRPr="008E00B0">
              <w:rPr>
                <w:rStyle w:val="CdigoHTML"/>
                <w:rFonts w:asciiTheme="minorHAnsi" w:eastAsia="Calibri" w:hAnsiTheme="minorHAnsi" w:cstheme="minorHAnsi"/>
                <w:sz w:val="24"/>
                <w:szCs w:val="24"/>
              </w:rPr>
              <w:t>DW_Creditos_Semana4</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w:t>
            </w:r>
            <w:r w:rsidRPr="008E00B0">
              <w:rPr>
                <w:rStyle w:val="CdigoHTML"/>
                <w:rFonts w:asciiTheme="minorHAnsi" w:eastAsia="Calibri" w:hAnsiTheme="minorHAnsi" w:cstheme="minorHAnsi"/>
                <w:sz w:val="24"/>
                <w:szCs w:val="24"/>
              </w:rPr>
              <w:t>DW_CrediAvanza_Final</w:t>
            </w:r>
            <w:r w:rsidRPr="008E00B0">
              <w:rPr>
                <w:rFonts w:cstheme="minorHAnsi"/>
                <w:szCs w:val="24"/>
              </w:rPr>
              <w:t xml:space="preserve"> (Imagen 4)</w:t>
            </w:r>
          </w:p>
        </w:tc>
        <w:tc>
          <w:tcPr>
            <w:tcW w:w="1887" w:type="dxa"/>
            <w:tcMar>
              <w:top w:w="80" w:type="dxa"/>
              <w:left w:w="120" w:type="dxa"/>
              <w:bottom w:w="80" w:type="dxa"/>
              <w:right w:w="120" w:type="dxa"/>
            </w:tcMar>
            <w:vAlign w:val="center"/>
          </w:tcPr>
          <w:p w14:paraId="01F815DD" w14:textId="77777777" w:rsidR="00FE71BA" w:rsidRPr="008E00B0" w:rsidRDefault="00FE71BA" w:rsidP="00636EB2">
            <w:pPr>
              <w:spacing w:after="0" w:line="360" w:lineRule="auto"/>
              <w:rPr>
                <w:rFonts w:cstheme="minorHAnsi"/>
                <w:szCs w:val="24"/>
              </w:rPr>
            </w:pPr>
            <w:r w:rsidRPr="008E00B0">
              <w:rPr>
                <w:rFonts w:cstheme="minorHAnsi"/>
                <w:szCs w:val="24"/>
              </w:rPr>
              <w:t>J. Tuesta</w:t>
            </w:r>
          </w:p>
        </w:tc>
      </w:tr>
      <w:tr w:rsidR="00FE71BA" w:rsidRPr="008E00B0" w14:paraId="2ECF9EB8" w14:textId="77777777" w:rsidTr="00FE71BA">
        <w:trPr>
          <w:cantSplit/>
          <w:trHeight w:val="20"/>
        </w:trPr>
        <w:tc>
          <w:tcPr>
            <w:tcW w:w="2218" w:type="dxa"/>
            <w:tcMar>
              <w:top w:w="80" w:type="dxa"/>
              <w:left w:w="120" w:type="dxa"/>
              <w:bottom w:w="80" w:type="dxa"/>
              <w:right w:w="120" w:type="dxa"/>
            </w:tcMar>
            <w:vAlign w:val="center"/>
          </w:tcPr>
          <w:p w14:paraId="249A65FA" w14:textId="77777777" w:rsidR="00FE71BA" w:rsidRPr="008E00B0" w:rsidRDefault="00FE71BA" w:rsidP="00636EB2">
            <w:pPr>
              <w:spacing w:after="0" w:line="360" w:lineRule="auto"/>
              <w:rPr>
                <w:rFonts w:cstheme="minorHAnsi"/>
                <w:szCs w:val="24"/>
              </w:rPr>
            </w:pPr>
            <w:r w:rsidRPr="008E00B0">
              <w:rPr>
                <w:rFonts w:cstheme="minorHAnsi"/>
                <w:szCs w:val="24"/>
              </w:rPr>
              <w:t>10/10/2026</w:t>
            </w:r>
          </w:p>
        </w:tc>
        <w:tc>
          <w:tcPr>
            <w:tcW w:w="3404" w:type="dxa"/>
            <w:tcMar>
              <w:top w:w="80" w:type="dxa"/>
              <w:left w:w="120" w:type="dxa"/>
              <w:bottom w:w="80" w:type="dxa"/>
              <w:right w:w="120" w:type="dxa"/>
            </w:tcMar>
            <w:vAlign w:val="center"/>
          </w:tcPr>
          <w:p w14:paraId="5246DEBE" w14:textId="77777777" w:rsidR="00FE71BA" w:rsidRPr="008E00B0" w:rsidRDefault="00FE71BA" w:rsidP="00636EB2">
            <w:pPr>
              <w:spacing w:after="0" w:line="360" w:lineRule="auto"/>
              <w:rPr>
                <w:rFonts w:cstheme="minorHAnsi"/>
                <w:szCs w:val="24"/>
              </w:rPr>
            </w:pPr>
            <w:r w:rsidRPr="008E00B0">
              <w:rPr>
                <w:rFonts w:cstheme="minorHAnsi"/>
                <w:szCs w:val="24"/>
              </w:rPr>
              <w:t xml:space="preserve">El campo central de la tabla de hechos debe llamarse </w:t>
            </w:r>
            <w:r w:rsidRPr="008E00B0">
              <w:rPr>
                <w:rStyle w:val="CdigoHTML"/>
                <w:rFonts w:asciiTheme="minorHAnsi" w:eastAsia="Calibri" w:hAnsiTheme="minorHAnsi" w:cstheme="minorHAnsi"/>
                <w:sz w:val="24"/>
                <w:szCs w:val="24"/>
              </w:rPr>
              <w:t>id_sucursal</w:t>
            </w:r>
            <w:r w:rsidRPr="008E00B0">
              <w:rPr>
                <w:rFonts w:cstheme="minorHAnsi"/>
                <w:szCs w:val="24"/>
              </w:rPr>
              <w:t xml:space="preserve"> para mantener consistencia estricta con la maqueta aprobada.</w:t>
            </w:r>
          </w:p>
        </w:tc>
        <w:tc>
          <w:tcPr>
            <w:tcW w:w="3813" w:type="dxa"/>
            <w:tcMar>
              <w:top w:w="80" w:type="dxa"/>
              <w:left w:w="120" w:type="dxa"/>
              <w:bottom w:w="80" w:type="dxa"/>
              <w:right w:w="120" w:type="dxa"/>
            </w:tcMar>
            <w:vAlign w:val="center"/>
          </w:tcPr>
          <w:p w14:paraId="03DBFE56" w14:textId="77777777" w:rsidR="00FE71BA" w:rsidRPr="008E00B0" w:rsidRDefault="00FE71BA" w:rsidP="00636EB2">
            <w:pPr>
              <w:spacing w:after="0" w:line="360" w:lineRule="auto"/>
              <w:rPr>
                <w:rFonts w:cstheme="minorHAnsi"/>
                <w:szCs w:val="24"/>
              </w:rPr>
            </w:pPr>
            <w:r w:rsidRPr="008E00B0">
              <w:rPr>
                <w:rFonts w:cstheme="minorHAnsi"/>
                <w:szCs w:val="24"/>
              </w:rPr>
              <w:t>Se corrigió el script DDL y el Stored Procedure ETL para mapear el origen hacia la columna exacta del diagrama.</w:t>
            </w:r>
          </w:p>
        </w:tc>
        <w:tc>
          <w:tcPr>
            <w:tcW w:w="3089" w:type="dxa"/>
            <w:tcMar>
              <w:top w:w="80" w:type="dxa"/>
              <w:left w:w="120" w:type="dxa"/>
              <w:bottom w:w="80" w:type="dxa"/>
              <w:right w:w="120" w:type="dxa"/>
            </w:tcMar>
            <w:vAlign w:val="center"/>
          </w:tcPr>
          <w:p w14:paraId="29B8DE85" w14:textId="77777777" w:rsidR="00FE71BA" w:rsidRPr="008E00B0" w:rsidRDefault="00FE71BA" w:rsidP="00636EB2">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Columna </w:t>
            </w:r>
            <w:r w:rsidRPr="008E00B0">
              <w:rPr>
                <w:rStyle w:val="CdigoHTML"/>
                <w:rFonts w:asciiTheme="minorHAnsi" w:eastAsia="Calibri" w:hAnsiTheme="minorHAnsi" w:cstheme="minorHAnsi"/>
                <w:sz w:val="24"/>
                <w:szCs w:val="24"/>
              </w:rPr>
              <w:t>id_agencia</w:t>
            </w:r>
            <w:r w:rsidRPr="008E00B0">
              <w:rPr>
                <w:rFonts w:cstheme="minorHAnsi"/>
                <w:szCs w:val="24"/>
              </w:rPr>
              <w:t xml:space="preserve"> en hechos.</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Columna </w:t>
            </w:r>
            <w:r w:rsidRPr="008E00B0">
              <w:rPr>
                <w:rStyle w:val="CdigoHTML"/>
                <w:rFonts w:asciiTheme="minorHAnsi" w:eastAsia="Calibri" w:hAnsiTheme="minorHAnsi" w:cstheme="minorHAnsi"/>
                <w:sz w:val="24"/>
                <w:szCs w:val="24"/>
              </w:rPr>
              <w:t>id_sucursal</w:t>
            </w:r>
            <w:r w:rsidRPr="008E00B0">
              <w:rPr>
                <w:rFonts w:cstheme="minorHAnsi"/>
                <w:szCs w:val="24"/>
              </w:rPr>
              <w:t xml:space="preserve"> indexada (Imagen 6)</w:t>
            </w:r>
          </w:p>
        </w:tc>
        <w:tc>
          <w:tcPr>
            <w:tcW w:w="1887" w:type="dxa"/>
            <w:tcMar>
              <w:top w:w="80" w:type="dxa"/>
              <w:left w:w="120" w:type="dxa"/>
              <w:bottom w:w="80" w:type="dxa"/>
              <w:right w:w="120" w:type="dxa"/>
            </w:tcMar>
            <w:vAlign w:val="center"/>
          </w:tcPr>
          <w:p w14:paraId="343D4D6A" w14:textId="77777777" w:rsidR="00FE71BA" w:rsidRPr="008E00B0" w:rsidRDefault="00FE71BA" w:rsidP="00636EB2">
            <w:pPr>
              <w:spacing w:after="0" w:line="360" w:lineRule="auto"/>
              <w:rPr>
                <w:rFonts w:cstheme="minorHAnsi"/>
                <w:szCs w:val="24"/>
              </w:rPr>
            </w:pPr>
            <w:r w:rsidRPr="008E00B0">
              <w:rPr>
                <w:rFonts w:cstheme="minorHAnsi"/>
                <w:szCs w:val="24"/>
              </w:rPr>
              <w:t>J. Tuesta</w:t>
            </w:r>
          </w:p>
        </w:tc>
      </w:tr>
      <w:tr w:rsidR="00FE71BA" w:rsidRPr="008E00B0" w14:paraId="7582AF7E" w14:textId="77777777" w:rsidTr="00FE71BA">
        <w:trPr>
          <w:cantSplit/>
          <w:trHeight w:val="20"/>
        </w:trPr>
        <w:tc>
          <w:tcPr>
            <w:tcW w:w="2218" w:type="dxa"/>
            <w:tcMar>
              <w:top w:w="80" w:type="dxa"/>
              <w:left w:w="120" w:type="dxa"/>
              <w:bottom w:w="80" w:type="dxa"/>
              <w:right w:w="120" w:type="dxa"/>
            </w:tcMar>
            <w:vAlign w:val="center"/>
          </w:tcPr>
          <w:p w14:paraId="6E08D00F" w14:textId="77777777" w:rsidR="00FE71BA" w:rsidRPr="008E00B0" w:rsidRDefault="00FE71BA" w:rsidP="00636EB2">
            <w:pPr>
              <w:spacing w:after="0" w:line="360" w:lineRule="auto"/>
              <w:rPr>
                <w:rFonts w:cstheme="minorHAnsi"/>
                <w:szCs w:val="24"/>
              </w:rPr>
            </w:pPr>
            <w:r w:rsidRPr="008E00B0">
              <w:rPr>
                <w:rFonts w:cstheme="minorHAnsi"/>
                <w:szCs w:val="24"/>
              </w:rPr>
              <w:t>10/10/2026</w:t>
            </w:r>
          </w:p>
        </w:tc>
        <w:tc>
          <w:tcPr>
            <w:tcW w:w="3404" w:type="dxa"/>
            <w:tcMar>
              <w:top w:w="80" w:type="dxa"/>
              <w:left w:w="120" w:type="dxa"/>
              <w:bottom w:w="80" w:type="dxa"/>
              <w:right w:w="120" w:type="dxa"/>
            </w:tcMar>
            <w:vAlign w:val="center"/>
          </w:tcPr>
          <w:p w14:paraId="6322B9C5" w14:textId="77777777" w:rsidR="00FE71BA" w:rsidRPr="008E00B0" w:rsidRDefault="00FE71BA" w:rsidP="00636EB2">
            <w:pPr>
              <w:spacing w:after="0" w:line="360" w:lineRule="auto"/>
              <w:rPr>
                <w:rFonts w:cstheme="minorHAnsi"/>
                <w:szCs w:val="24"/>
              </w:rPr>
            </w:pPr>
            <w:r w:rsidRPr="008E00B0">
              <w:rPr>
                <w:rFonts w:cstheme="minorHAnsi"/>
                <w:szCs w:val="24"/>
              </w:rPr>
              <w:t>Las consultas masivas de Big Data sufren degradación por escaneo completo de discos en formatos planos tradicionales (CSV).</w:t>
            </w:r>
          </w:p>
        </w:tc>
        <w:tc>
          <w:tcPr>
            <w:tcW w:w="3813" w:type="dxa"/>
            <w:tcMar>
              <w:top w:w="80" w:type="dxa"/>
              <w:left w:w="120" w:type="dxa"/>
              <w:bottom w:w="80" w:type="dxa"/>
              <w:right w:w="120" w:type="dxa"/>
            </w:tcMar>
            <w:vAlign w:val="center"/>
          </w:tcPr>
          <w:p w14:paraId="463DB12E" w14:textId="77777777" w:rsidR="00FE71BA" w:rsidRPr="008E00B0" w:rsidRDefault="00FE71BA" w:rsidP="00636EB2">
            <w:pPr>
              <w:spacing w:after="0" w:line="360" w:lineRule="auto"/>
              <w:rPr>
                <w:rFonts w:cstheme="minorHAnsi"/>
                <w:szCs w:val="24"/>
              </w:rPr>
            </w:pPr>
            <w:r w:rsidRPr="008E00B0">
              <w:rPr>
                <w:rFonts w:cstheme="minorHAnsi"/>
                <w:szCs w:val="24"/>
              </w:rPr>
              <w:t>Se implementó la escritura en formato columnar Parquet particionando físicamente por la columna de riesgo de la cartera.</w:t>
            </w:r>
          </w:p>
        </w:tc>
        <w:tc>
          <w:tcPr>
            <w:tcW w:w="3089" w:type="dxa"/>
            <w:tcMar>
              <w:top w:w="80" w:type="dxa"/>
              <w:left w:w="120" w:type="dxa"/>
              <w:bottom w:w="80" w:type="dxa"/>
              <w:right w:w="120" w:type="dxa"/>
            </w:tcMar>
            <w:vAlign w:val="center"/>
          </w:tcPr>
          <w:p w14:paraId="47C2F9CB" w14:textId="77777777" w:rsidR="00FE71BA" w:rsidRPr="008E00B0" w:rsidRDefault="00FE71BA" w:rsidP="00636EB2">
            <w:pPr>
              <w:spacing w:after="0" w:line="360" w:lineRule="auto"/>
              <w:rPr>
                <w:rFonts w:cstheme="minorHAnsi"/>
                <w:szCs w:val="24"/>
              </w:rPr>
            </w:pPr>
            <w:r w:rsidRPr="008E00B0">
              <w:rPr>
                <w:rStyle w:val="Textoennegrita"/>
                <w:rFonts w:cstheme="minorHAnsi"/>
                <w:szCs w:val="24"/>
              </w:rPr>
              <w:t>Antes:</w:t>
            </w:r>
            <w:r w:rsidRPr="008E00B0">
              <w:rPr>
                <w:rFonts w:cstheme="minorHAnsi"/>
                <w:szCs w:val="24"/>
              </w:rPr>
              <w:t xml:space="preserve"> Archivo crudo plano en texto.</w:t>
            </w:r>
            <w:r w:rsidRPr="008E00B0">
              <w:rPr>
                <w:rFonts w:cstheme="minorHAnsi"/>
                <w:szCs w:val="24"/>
              </w:rPr>
              <w:br/>
            </w:r>
            <w:r w:rsidRPr="008E00B0">
              <w:rPr>
                <w:rStyle w:val="Textoennegrita"/>
                <w:rFonts w:cstheme="minorHAnsi"/>
                <w:szCs w:val="24"/>
              </w:rPr>
              <w:t>Después:</w:t>
            </w:r>
            <w:r w:rsidRPr="008E00B0">
              <w:rPr>
                <w:rFonts w:cstheme="minorHAnsi"/>
                <w:szCs w:val="24"/>
              </w:rPr>
              <w:t xml:space="preserve"> Carpetas distribuidas por riesgo (Imagen 9)</w:t>
            </w:r>
          </w:p>
        </w:tc>
        <w:tc>
          <w:tcPr>
            <w:tcW w:w="1887" w:type="dxa"/>
            <w:tcMar>
              <w:top w:w="80" w:type="dxa"/>
              <w:left w:w="120" w:type="dxa"/>
              <w:bottom w:w="80" w:type="dxa"/>
              <w:right w:w="120" w:type="dxa"/>
            </w:tcMar>
            <w:vAlign w:val="center"/>
          </w:tcPr>
          <w:p w14:paraId="1DF5B08C" w14:textId="77777777" w:rsidR="00FE71BA" w:rsidRPr="008E00B0" w:rsidRDefault="00FE71BA" w:rsidP="00636EB2">
            <w:pPr>
              <w:spacing w:after="0" w:line="360" w:lineRule="auto"/>
              <w:rPr>
                <w:rFonts w:cstheme="minorHAnsi"/>
                <w:szCs w:val="24"/>
              </w:rPr>
            </w:pPr>
            <w:r w:rsidRPr="008E00B0">
              <w:rPr>
                <w:rFonts w:cstheme="minorHAnsi"/>
                <w:szCs w:val="24"/>
              </w:rPr>
              <w:t>J. Tuesta</w:t>
            </w:r>
          </w:p>
        </w:tc>
      </w:tr>
    </w:tbl>
    <w:p w14:paraId="6C6E132E" w14:textId="77777777" w:rsidR="00406E78" w:rsidRDefault="00406E78">
      <w:pPr>
        <w:spacing w:after="160" w:line="259" w:lineRule="auto"/>
        <w:rPr>
          <w:rFonts w:cstheme="minorHAnsi"/>
          <w:b/>
          <w:bCs/>
          <w:lang w:val="es-PE"/>
        </w:rPr>
      </w:pPr>
      <w:r>
        <w:rPr>
          <w:rFonts w:cstheme="minorHAnsi"/>
          <w:b/>
          <w:bCs/>
          <w:lang w:val="es-PE"/>
        </w:rPr>
        <w:br w:type="page"/>
      </w:r>
    </w:p>
    <w:p w14:paraId="470EA4D6" w14:textId="77777777" w:rsidR="00FE71BA" w:rsidRDefault="00FE71BA" w:rsidP="007A04B0">
      <w:pPr>
        <w:pStyle w:val="Prrafodelista"/>
        <w:numPr>
          <w:ilvl w:val="0"/>
          <w:numId w:val="5"/>
        </w:numPr>
        <w:spacing w:after="0" w:line="360" w:lineRule="auto"/>
        <w:ind w:left="426" w:hanging="502"/>
        <w:rPr>
          <w:rFonts w:cstheme="minorHAnsi"/>
          <w:b/>
          <w:bCs/>
          <w:lang w:val="es-PE"/>
        </w:rPr>
        <w:sectPr w:rsidR="00FE71BA" w:rsidSect="00FE71BA">
          <w:pgSz w:w="16838" w:h="11906" w:orient="landscape"/>
          <w:pgMar w:top="1701" w:right="1418" w:bottom="1701" w:left="1418" w:header="709" w:footer="709" w:gutter="0"/>
          <w:cols w:space="708"/>
          <w:titlePg/>
          <w:docGrid w:linePitch="360"/>
        </w:sectPr>
      </w:pPr>
    </w:p>
    <w:p w14:paraId="3E40EE60" w14:textId="1ECE53B5" w:rsid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lastRenderedPageBreak/>
        <w:t>Anexo H.</w:t>
      </w:r>
      <w:r w:rsidRPr="00505ED8">
        <w:rPr>
          <w:rFonts w:cstheme="minorHAnsi"/>
          <w:lang w:val="es-PE"/>
        </w:rPr>
        <w:t xml:space="preserve"> Historial de repositorio y aportes individuales: Mapeado mediante códigos Hash de Commit verificables en las Secciones 5.6 y 6.2.</w:t>
      </w:r>
    </w:p>
    <w:p w14:paraId="1B1EA30F" w14:textId="0A3B8E3F" w:rsidR="00406E78" w:rsidRDefault="00406E78" w:rsidP="00406E78">
      <w:pPr>
        <w:pStyle w:val="Prrafodelista"/>
        <w:spacing w:after="0" w:line="360" w:lineRule="auto"/>
        <w:ind w:left="426" w:firstLine="0"/>
        <w:rPr>
          <w:rFonts w:cstheme="minorHAnsi"/>
          <w:lang w:val="es-PE"/>
        </w:rPr>
      </w:pPr>
      <w:r w:rsidRPr="00406E78">
        <w:rPr>
          <w:rFonts w:cstheme="minorHAnsi"/>
          <w:noProof/>
          <w:lang w:val="es-PE"/>
        </w:rPr>
        <w:drawing>
          <wp:anchor distT="0" distB="0" distL="114300" distR="114300" simplePos="0" relativeHeight="251679744" behindDoc="0" locked="0" layoutInCell="1" allowOverlap="1" wp14:anchorId="72655C35" wp14:editId="1598FC6D">
            <wp:simplePos x="0" y="0"/>
            <wp:positionH relativeFrom="column">
              <wp:posOffset>268605</wp:posOffset>
            </wp:positionH>
            <wp:positionV relativeFrom="paragraph">
              <wp:posOffset>3759835</wp:posOffset>
            </wp:positionV>
            <wp:extent cx="5400040" cy="3084830"/>
            <wp:effectExtent l="0" t="0" r="0" b="127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084830"/>
                    </a:xfrm>
                    <a:prstGeom prst="rect">
                      <a:avLst/>
                    </a:prstGeom>
                  </pic:spPr>
                </pic:pic>
              </a:graphicData>
            </a:graphic>
          </wp:anchor>
        </w:drawing>
      </w:r>
      <w:r w:rsidRPr="00406E78">
        <w:rPr>
          <w:rFonts w:cstheme="minorHAnsi"/>
          <w:noProof/>
          <w:lang w:val="es-PE"/>
        </w:rPr>
        <w:drawing>
          <wp:inline distT="0" distB="0" distL="0" distR="0" wp14:anchorId="71EEC7C4" wp14:editId="4A82C86F">
            <wp:extent cx="5400040" cy="37566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756660"/>
                    </a:xfrm>
                    <a:prstGeom prst="rect">
                      <a:avLst/>
                    </a:prstGeom>
                  </pic:spPr>
                </pic:pic>
              </a:graphicData>
            </a:graphic>
          </wp:inline>
        </w:drawing>
      </w:r>
    </w:p>
    <w:p w14:paraId="1DFDB49C" w14:textId="2A40925C" w:rsidR="00406E78" w:rsidRPr="00505ED8" w:rsidRDefault="00406E78" w:rsidP="00406E78">
      <w:pPr>
        <w:pStyle w:val="Prrafodelista"/>
        <w:spacing w:after="0" w:line="360" w:lineRule="auto"/>
        <w:ind w:left="426" w:firstLine="0"/>
        <w:rPr>
          <w:rFonts w:cstheme="minorHAnsi"/>
          <w:lang w:val="es-PE"/>
        </w:rPr>
      </w:pPr>
    </w:p>
    <w:p w14:paraId="32ABD930" w14:textId="77777777" w:rsidR="00EB2667" w:rsidRDefault="00EB2667">
      <w:pPr>
        <w:spacing w:after="160" w:line="259" w:lineRule="auto"/>
        <w:rPr>
          <w:rFonts w:cstheme="minorHAnsi"/>
          <w:b/>
          <w:bCs/>
          <w:lang w:val="es-PE"/>
        </w:rPr>
      </w:pPr>
      <w:r>
        <w:rPr>
          <w:rFonts w:cstheme="minorHAnsi"/>
          <w:b/>
          <w:bCs/>
          <w:lang w:val="es-PE"/>
        </w:rPr>
        <w:br w:type="page"/>
      </w:r>
    </w:p>
    <w:p w14:paraId="3A246CFB" w14:textId="77777777" w:rsidR="00EB2667" w:rsidRDefault="00EB2667" w:rsidP="007A04B0">
      <w:pPr>
        <w:pStyle w:val="Prrafodelista"/>
        <w:numPr>
          <w:ilvl w:val="0"/>
          <w:numId w:val="5"/>
        </w:numPr>
        <w:spacing w:after="0" w:line="360" w:lineRule="auto"/>
        <w:ind w:left="426" w:hanging="502"/>
        <w:rPr>
          <w:rFonts w:cstheme="minorHAnsi"/>
          <w:b/>
          <w:bCs/>
          <w:lang w:val="es-PE"/>
        </w:rPr>
        <w:sectPr w:rsidR="00EB2667" w:rsidSect="00FE71BA">
          <w:pgSz w:w="11906" w:h="16838"/>
          <w:pgMar w:top="1418" w:right="1701" w:bottom="1418" w:left="1701" w:header="709" w:footer="709" w:gutter="0"/>
          <w:cols w:space="708"/>
          <w:titlePg/>
          <w:docGrid w:linePitch="360"/>
        </w:sectPr>
      </w:pPr>
    </w:p>
    <w:p w14:paraId="2640F3DE" w14:textId="7D3D45CE" w:rsidR="00505ED8" w:rsidRDefault="00505ED8" w:rsidP="007A04B0">
      <w:pPr>
        <w:pStyle w:val="Prrafodelista"/>
        <w:numPr>
          <w:ilvl w:val="0"/>
          <w:numId w:val="5"/>
        </w:numPr>
        <w:spacing w:after="0" w:line="360" w:lineRule="auto"/>
        <w:ind w:left="426" w:hanging="502"/>
        <w:rPr>
          <w:rFonts w:cstheme="minorHAnsi"/>
          <w:lang w:val="es-PE"/>
        </w:rPr>
      </w:pPr>
      <w:r w:rsidRPr="002E33BE">
        <w:rPr>
          <w:rFonts w:cstheme="minorHAnsi"/>
          <w:b/>
          <w:bCs/>
          <w:lang w:val="es-PE"/>
        </w:rPr>
        <w:lastRenderedPageBreak/>
        <w:t>Anexo I.</w:t>
      </w:r>
      <w:r w:rsidRPr="00505ED8">
        <w:rPr>
          <w:rFonts w:cstheme="minorHAnsi"/>
          <w:lang w:val="es-PE"/>
        </w:rPr>
        <w:t xml:space="preserve"> Declaración de uso responsable de IA: Formulario ético obligatorio completado en la Sección 5.7 y sección final del presente entregable.</w:t>
      </w:r>
    </w:p>
    <w:tbl>
      <w:tblPr>
        <w:tblStyle w:val="Tablaconcuadrcula"/>
        <w:tblW w:w="13933" w:type="dxa"/>
        <w:tblInd w:w="120" w:type="dxa"/>
        <w:tblLayout w:type="fixed"/>
        <w:tblLook w:val="04A0" w:firstRow="1" w:lastRow="0" w:firstColumn="1" w:lastColumn="0" w:noHBand="0" w:noVBand="1"/>
      </w:tblPr>
      <w:tblGrid>
        <w:gridCol w:w="2321"/>
        <w:gridCol w:w="2986"/>
        <w:gridCol w:w="2986"/>
        <w:gridCol w:w="2986"/>
        <w:gridCol w:w="2654"/>
      </w:tblGrid>
      <w:tr w:rsidR="00EB2667" w:rsidRPr="001D392E" w14:paraId="71BA10F0" w14:textId="77777777" w:rsidTr="00636EB2">
        <w:trPr>
          <w:cantSplit/>
          <w:trHeight w:val="479"/>
          <w:tblHeader/>
        </w:trPr>
        <w:tc>
          <w:tcPr>
            <w:tcW w:w="2321" w:type="dxa"/>
            <w:shd w:val="clear" w:color="auto" w:fill="E8EEF5"/>
            <w:tcMar>
              <w:top w:w="80" w:type="dxa"/>
              <w:left w:w="120" w:type="dxa"/>
              <w:bottom w:w="80" w:type="dxa"/>
              <w:right w:w="120" w:type="dxa"/>
            </w:tcMar>
            <w:vAlign w:val="center"/>
          </w:tcPr>
          <w:p w14:paraId="49253EFF" w14:textId="77777777" w:rsidR="00EB2667" w:rsidRPr="001D392E" w:rsidRDefault="00EB2667" w:rsidP="00636EB2">
            <w:pPr>
              <w:spacing w:after="0" w:line="360" w:lineRule="auto"/>
              <w:jc w:val="center"/>
              <w:rPr>
                <w:rFonts w:cstheme="minorHAnsi"/>
                <w:szCs w:val="24"/>
              </w:rPr>
            </w:pPr>
            <w:r>
              <w:rPr>
                <w:rStyle w:val="Textoennegrita"/>
                <w:rFonts w:ascii="Arial" w:hAnsi="Arial" w:cs="Arial"/>
                <w:sz w:val="21"/>
                <w:szCs w:val="21"/>
              </w:rPr>
              <w:t>HERRAMIENTA</w:t>
            </w:r>
          </w:p>
        </w:tc>
        <w:tc>
          <w:tcPr>
            <w:tcW w:w="2986" w:type="dxa"/>
            <w:shd w:val="clear" w:color="auto" w:fill="E8EEF5"/>
            <w:tcMar>
              <w:top w:w="80" w:type="dxa"/>
              <w:left w:w="120" w:type="dxa"/>
              <w:bottom w:w="80" w:type="dxa"/>
              <w:right w:w="120" w:type="dxa"/>
            </w:tcMar>
            <w:vAlign w:val="center"/>
          </w:tcPr>
          <w:p w14:paraId="34EE89D0" w14:textId="77777777" w:rsidR="00EB2667" w:rsidRPr="001D392E" w:rsidRDefault="00EB2667" w:rsidP="00636EB2">
            <w:pPr>
              <w:spacing w:after="0" w:line="360" w:lineRule="auto"/>
              <w:jc w:val="center"/>
              <w:rPr>
                <w:rFonts w:cstheme="minorHAnsi"/>
                <w:szCs w:val="24"/>
              </w:rPr>
            </w:pPr>
            <w:r>
              <w:rPr>
                <w:rStyle w:val="Textoennegrita"/>
                <w:rFonts w:ascii="Arial" w:hAnsi="Arial" w:cs="Arial"/>
                <w:sz w:val="21"/>
                <w:szCs w:val="21"/>
              </w:rPr>
              <w:t>FINALIDAD</w:t>
            </w:r>
          </w:p>
        </w:tc>
        <w:tc>
          <w:tcPr>
            <w:tcW w:w="2986" w:type="dxa"/>
            <w:shd w:val="clear" w:color="auto" w:fill="E8EEF5"/>
            <w:tcMar>
              <w:top w:w="80" w:type="dxa"/>
              <w:left w:w="120" w:type="dxa"/>
              <w:bottom w:w="80" w:type="dxa"/>
              <w:right w:w="120" w:type="dxa"/>
            </w:tcMar>
            <w:vAlign w:val="center"/>
          </w:tcPr>
          <w:p w14:paraId="3E29CDD9" w14:textId="77777777" w:rsidR="00EB2667" w:rsidRPr="001D392E" w:rsidRDefault="00EB2667" w:rsidP="00636EB2">
            <w:pPr>
              <w:spacing w:after="0" w:line="360" w:lineRule="auto"/>
              <w:jc w:val="center"/>
              <w:rPr>
                <w:rFonts w:cstheme="minorHAnsi"/>
                <w:szCs w:val="24"/>
              </w:rPr>
            </w:pPr>
            <w:r>
              <w:rPr>
                <w:rStyle w:val="Textoennegrita"/>
                <w:rFonts w:ascii="Arial" w:hAnsi="Arial" w:cs="Arial"/>
                <w:sz w:val="21"/>
                <w:szCs w:val="21"/>
              </w:rPr>
              <w:t>CONTENIDO UTILIZADO</w:t>
            </w:r>
          </w:p>
        </w:tc>
        <w:tc>
          <w:tcPr>
            <w:tcW w:w="2986" w:type="dxa"/>
            <w:shd w:val="clear" w:color="auto" w:fill="E8EEF5"/>
            <w:tcMar>
              <w:top w:w="80" w:type="dxa"/>
              <w:left w:w="120" w:type="dxa"/>
              <w:bottom w:w="80" w:type="dxa"/>
              <w:right w:w="120" w:type="dxa"/>
            </w:tcMar>
            <w:vAlign w:val="center"/>
          </w:tcPr>
          <w:p w14:paraId="64CADD24" w14:textId="77777777" w:rsidR="00EB2667" w:rsidRPr="001D392E" w:rsidRDefault="00EB2667" w:rsidP="00636EB2">
            <w:pPr>
              <w:spacing w:after="0" w:line="360" w:lineRule="auto"/>
              <w:jc w:val="center"/>
              <w:rPr>
                <w:rFonts w:cstheme="minorHAnsi"/>
                <w:szCs w:val="24"/>
              </w:rPr>
            </w:pPr>
            <w:r>
              <w:rPr>
                <w:rStyle w:val="Textoennegrita"/>
                <w:rFonts w:ascii="Arial" w:hAnsi="Arial" w:cs="Arial"/>
                <w:sz w:val="21"/>
                <w:szCs w:val="21"/>
              </w:rPr>
              <w:t>VERIFICACIÓN HUMANA</w:t>
            </w:r>
          </w:p>
        </w:tc>
        <w:tc>
          <w:tcPr>
            <w:tcW w:w="2654" w:type="dxa"/>
            <w:shd w:val="clear" w:color="auto" w:fill="E8EEF5"/>
            <w:tcMar>
              <w:top w:w="80" w:type="dxa"/>
              <w:left w:w="120" w:type="dxa"/>
              <w:bottom w:w="80" w:type="dxa"/>
              <w:right w:w="120" w:type="dxa"/>
            </w:tcMar>
            <w:vAlign w:val="center"/>
          </w:tcPr>
          <w:p w14:paraId="559289B7" w14:textId="77777777" w:rsidR="00EB2667" w:rsidRPr="001D392E" w:rsidRDefault="00EB2667" w:rsidP="00636EB2">
            <w:pPr>
              <w:spacing w:after="0" w:line="360" w:lineRule="auto"/>
              <w:jc w:val="center"/>
              <w:rPr>
                <w:rFonts w:cstheme="minorHAnsi"/>
                <w:szCs w:val="24"/>
              </w:rPr>
            </w:pPr>
            <w:r>
              <w:rPr>
                <w:rStyle w:val="Textoennegrita"/>
                <w:rFonts w:ascii="Arial" w:hAnsi="Arial" w:cs="Arial"/>
                <w:sz w:val="21"/>
                <w:szCs w:val="21"/>
              </w:rPr>
              <w:t>RIESGOS / PRIVACIDAD</w:t>
            </w:r>
          </w:p>
        </w:tc>
      </w:tr>
      <w:tr w:rsidR="00EB2667" w:rsidRPr="001D392E" w14:paraId="3F7FE65B" w14:textId="77777777" w:rsidTr="00636EB2">
        <w:trPr>
          <w:cantSplit/>
          <w:trHeight w:val="2735"/>
        </w:trPr>
        <w:tc>
          <w:tcPr>
            <w:tcW w:w="2321" w:type="dxa"/>
            <w:tcMar>
              <w:top w:w="80" w:type="dxa"/>
              <w:left w:w="120" w:type="dxa"/>
              <w:bottom w:w="80" w:type="dxa"/>
              <w:right w:w="120" w:type="dxa"/>
            </w:tcMar>
            <w:vAlign w:val="center"/>
          </w:tcPr>
          <w:p w14:paraId="0A28B0C4" w14:textId="77777777" w:rsidR="00EB2667" w:rsidRPr="001D392E" w:rsidRDefault="00EB2667" w:rsidP="00636EB2">
            <w:pPr>
              <w:spacing w:after="0" w:line="360" w:lineRule="auto"/>
              <w:rPr>
                <w:rFonts w:cstheme="minorHAnsi"/>
                <w:szCs w:val="24"/>
                <w:lang w:val="es-PE"/>
              </w:rPr>
            </w:pPr>
            <w:r>
              <w:rPr>
                <w:rStyle w:val="Textoennegrita"/>
                <w:rFonts w:ascii="Arial" w:hAnsi="Arial" w:cs="Arial"/>
                <w:sz w:val="21"/>
                <w:szCs w:val="21"/>
              </w:rPr>
              <w:t>Google AI</w:t>
            </w:r>
          </w:p>
        </w:tc>
        <w:tc>
          <w:tcPr>
            <w:tcW w:w="2986" w:type="dxa"/>
            <w:tcMar>
              <w:top w:w="80" w:type="dxa"/>
              <w:left w:w="120" w:type="dxa"/>
              <w:bottom w:w="80" w:type="dxa"/>
              <w:right w:w="120" w:type="dxa"/>
            </w:tcMar>
            <w:vAlign w:val="center"/>
          </w:tcPr>
          <w:p w14:paraId="56120021" w14:textId="77777777" w:rsidR="00EB2667" w:rsidRPr="001D392E" w:rsidRDefault="00EB2667" w:rsidP="00636EB2">
            <w:pPr>
              <w:spacing w:after="0" w:line="360" w:lineRule="auto"/>
              <w:rPr>
                <w:rFonts w:cstheme="minorHAnsi"/>
                <w:szCs w:val="24"/>
              </w:rPr>
            </w:pPr>
            <w:r>
              <w:rPr>
                <w:rFonts w:ascii="Arial" w:hAnsi="Arial" w:cs="Arial"/>
                <w:sz w:val="21"/>
                <w:szCs w:val="21"/>
              </w:rPr>
              <w:t>Corrección de errores de sintaxis y depuración de advertencias del compilador.</w:t>
            </w:r>
          </w:p>
        </w:tc>
        <w:tc>
          <w:tcPr>
            <w:tcW w:w="2986" w:type="dxa"/>
            <w:tcMar>
              <w:top w:w="80" w:type="dxa"/>
              <w:left w:w="120" w:type="dxa"/>
              <w:bottom w:w="80" w:type="dxa"/>
              <w:right w:w="120" w:type="dxa"/>
            </w:tcMar>
            <w:vAlign w:val="center"/>
          </w:tcPr>
          <w:p w14:paraId="0B9BE349" w14:textId="77777777" w:rsidR="00EB2667" w:rsidRPr="001D392E" w:rsidRDefault="00EB2667" w:rsidP="00636EB2">
            <w:pPr>
              <w:spacing w:after="0" w:line="360" w:lineRule="auto"/>
              <w:rPr>
                <w:rFonts w:cstheme="minorHAnsi"/>
                <w:szCs w:val="24"/>
              </w:rPr>
            </w:pPr>
            <w:r>
              <w:rPr>
                <w:rFonts w:ascii="Arial" w:hAnsi="Arial" w:cs="Arial"/>
                <w:sz w:val="21"/>
                <w:szCs w:val="21"/>
              </w:rPr>
              <w:t>Revisión de corchetes e indentación en scripts de automatización locales.</w:t>
            </w:r>
          </w:p>
        </w:tc>
        <w:tc>
          <w:tcPr>
            <w:tcW w:w="2986" w:type="dxa"/>
            <w:tcMar>
              <w:top w:w="80" w:type="dxa"/>
              <w:left w:w="120" w:type="dxa"/>
              <w:bottom w:w="80" w:type="dxa"/>
              <w:right w:w="120" w:type="dxa"/>
            </w:tcMar>
            <w:vAlign w:val="center"/>
          </w:tcPr>
          <w:p w14:paraId="766B0D35" w14:textId="77777777" w:rsidR="00EB2667" w:rsidRPr="001D392E" w:rsidRDefault="00EB2667" w:rsidP="00636EB2">
            <w:pPr>
              <w:spacing w:after="0" w:line="360" w:lineRule="auto"/>
              <w:rPr>
                <w:rFonts w:cstheme="minorHAnsi"/>
                <w:szCs w:val="24"/>
              </w:rPr>
            </w:pPr>
            <w:r>
              <w:rPr>
                <w:rFonts w:ascii="Arial" w:hAnsi="Arial" w:cs="Arial"/>
                <w:sz w:val="21"/>
                <w:szCs w:val="21"/>
              </w:rPr>
              <w:t>Compilación manual de las consultas directamente dentro del entorno local de SSMS y VS Code.</w:t>
            </w:r>
          </w:p>
        </w:tc>
        <w:tc>
          <w:tcPr>
            <w:tcW w:w="2654" w:type="dxa"/>
            <w:tcMar>
              <w:top w:w="80" w:type="dxa"/>
              <w:left w:w="120" w:type="dxa"/>
              <w:bottom w:w="80" w:type="dxa"/>
              <w:right w:w="120" w:type="dxa"/>
            </w:tcMar>
            <w:vAlign w:val="center"/>
          </w:tcPr>
          <w:p w14:paraId="03E6921C" w14:textId="77777777" w:rsidR="00EB2667" w:rsidRPr="001D392E" w:rsidRDefault="00EB2667" w:rsidP="00636EB2">
            <w:pPr>
              <w:spacing w:after="0" w:line="360" w:lineRule="auto"/>
              <w:rPr>
                <w:rFonts w:cstheme="minorHAnsi"/>
                <w:szCs w:val="24"/>
              </w:rPr>
            </w:pPr>
            <w:r>
              <w:rPr>
                <w:rFonts w:ascii="Arial" w:hAnsi="Arial" w:cs="Arial"/>
                <w:sz w:val="21"/>
                <w:szCs w:val="21"/>
              </w:rPr>
              <w:t>Mitigado. No se ingresaron credenciales, accesos de red ni datos reales del negocio.</w:t>
            </w:r>
          </w:p>
        </w:tc>
      </w:tr>
      <w:tr w:rsidR="00EB2667" w:rsidRPr="001D392E" w14:paraId="7D393C4D" w14:textId="77777777" w:rsidTr="00636EB2">
        <w:trPr>
          <w:cantSplit/>
          <w:trHeight w:val="2395"/>
        </w:trPr>
        <w:tc>
          <w:tcPr>
            <w:tcW w:w="2321" w:type="dxa"/>
            <w:tcMar>
              <w:top w:w="80" w:type="dxa"/>
              <w:left w:w="120" w:type="dxa"/>
              <w:bottom w:w="80" w:type="dxa"/>
              <w:right w:w="120" w:type="dxa"/>
            </w:tcMar>
            <w:vAlign w:val="center"/>
          </w:tcPr>
          <w:p w14:paraId="28B51504" w14:textId="77777777" w:rsidR="00EB2667" w:rsidRPr="001D392E" w:rsidRDefault="00EB2667" w:rsidP="00636EB2">
            <w:pPr>
              <w:spacing w:after="0" w:line="360" w:lineRule="auto"/>
              <w:rPr>
                <w:rFonts w:cstheme="minorHAnsi"/>
                <w:szCs w:val="24"/>
                <w:lang w:val="es-PE"/>
              </w:rPr>
            </w:pPr>
            <w:r>
              <w:rPr>
                <w:rStyle w:val="Textoennegrita"/>
                <w:rFonts w:ascii="Arial" w:hAnsi="Arial" w:cs="Arial"/>
                <w:sz w:val="21"/>
                <w:szCs w:val="21"/>
              </w:rPr>
              <w:t>Google AI</w:t>
            </w:r>
          </w:p>
        </w:tc>
        <w:tc>
          <w:tcPr>
            <w:tcW w:w="2986" w:type="dxa"/>
            <w:tcMar>
              <w:top w:w="80" w:type="dxa"/>
              <w:left w:w="120" w:type="dxa"/>
              <w:bottom w:w="80" w:type="dxa"/>
              <w:right w:w="120" w:type="dxa"/>
            </w:tcMar>
            <w:vAlign w:val="center"/>
          </w:tcPr>
          <w:p w14:paraId="45F3F9C4" w14:textId="77777777" w:rsidR="00EB2667" w:rsidRPr="001D392E" w:rsidRDefault="00EB2667" w:rsidP="00636EB2">
            <w:pPr>
              <w:spacing w:after="0" w:line="360" w:lineRule="auto"/>
              <w:rPr>
                <w:rFonts w:cstheme="minorHAnsi"/>
                <w:szCs w:val="24"/>
              </w:rPr>
            </w:pPr>
            <w:r>
              <w:rPr>
                <w:rFonts w:ascii="Arial" w:hAnsi="Arial" w:cs="Arial"/>
                <w:sz w:val="21"/>
                <w:szCs w:val="21"/>
              </w:rPr>
              <w:t>Revisión y optimización gramatical de textos técnicos del informe.</w:t>
            </w:r>
          </w:p>
        </w:tc>
        <w:tc>
          <w:tcPr>
            <w:tcW w:w="2986" w:type="dxa"/>
            <w:tcMar>
              <w:top w:w="80" w:type="dxa"/>
              <w:left w:w="120" w:type="dxa"/>
              <w:bottom w:w="80" w:type="dxa"/>
              <w:right w:w="120" w:type="dxa"/>
            </w:tcMar>
            <w:vAlign w:val="center"/>
          </w:tcPr>
          <w:p w14:paraId="3BC1C0B3" w14:textId="77777777" w:rsidR="00EB2667" w:rsidRPr="001D392E" w:rsidRDefault="00EB2667" w:rsidP="00636EB2">
            <w:pPr>
              <w:spacing w:after="0" w:line="360" w:lineRule="auto"/>
              <w:rPr>
                <w:rFonts w:cstheme="minorHAnsi"/>
                <w:szCs w:val="24"/>
              </w:rPr>
            </w:pPr>
            <w:r>
              <w:rPr>
                <w:rFonts w:ascii="Arial" w:hAnsi="Arial" w:cs="Arial"/>
                <w:sz w:val="21"/>
                <w:szCs w:val="21"/>
              </w:rPr>
              <w:t>Ajuste de terminología técnica para cumplir con el formato y estilo del documento académico.</w:t>
            </w:r>
          </w:p>
        </w:tc>
        <w:tc>
          <w:tcPr>
            <w:tcW w:w="2986" w:type="dxa"/>
            <w:tcMar>
              <w:top w:w="80" w:type="dxa"/>
              <w:left w:w="120" w:type="dxa"/>
              <w:bottom w:w="80" w:type="dxa"/>
              <w:right w:w="120" w:type="dxa"/>
            </w:tcMar>
            <w:vAlign w:val="center"/>
          </w:tcPr>
          <w:p w14:paraId="130A6D78" w14:textId="77777777" w:rsidR="00EB2667" w:rsidRPr="001D392E" w:rsidRDefault="00EB2667" w:rsidP="00636EB2">
            <w:pPr>
              <w:spacing w:after="0" w:line="360" w:lineRule="auto"/>
              <w:rPr>
                <w:rFonts w:cstheme="minorHAnsi"/>
                <w:szCs w:val="24"/>
              </w:rPr>
            </w:pPr>
            <w:r>
              <w:rPr>
                <w:rFonts w:ascii="Arial" w:hAnsi="Arial" w:cs="Arial"/>
                <w:sz w:val="21"/>
                <w:szCs w:val="21"/>
              </w:rPr>
              <w:t>Lectura crítica paso a paso por parte de los autores antes de su incorporación final en el Word.</w:t>
            </w:r>
          </w:p>
        </w:tc>
        <w:tc>
          <w:tcPr>
            <w:tcW w:w="2654" w:type="dxa"/>
            <w:tcMar>
              <w:top w:w="80" w:type="dxa"/>
              <w:left w:w="120" w:type="dxa"/>
              <w:bottom w:w="80" w:type="dxa"/>
              <w:right w:w="120" w:type="dxa"/>
            </w:tcMar>
            <w:vAlign w:val="center"/>
          </w:tcPr>
          <w:p w14:paraId="1216514A" w14:textId="77777777" w:rsidR="00EB2667" w:rsidRPr="001D392E" w:rsidRDefault="00EB2667" w:rsidP="00636EB2">
            <w:pPr>
              <w:spacing w:after="0" w:line="360" w:lineRule="auto"/>
              <w:rPr>
                <w:rFonts w:cstheme="minorHAnsi"/>
                <w:szCs w:val="24"/>
              </w:rPr>
            </w:pPr>
            <w:r>
              <w:rPr>
                <w:rFonts w:ascii="Arial" w:hAnsi="Arial" w:cs="Arial"/>
                <w:sz w:val="21"/>
                <w:szCs w:val="21"/>
              </w:rPr>
              <w:t>Controlado. Uso exclusivo como herramienta de soporte ortográfico institucional.</w:t>
            </w:r>
          </w:p>
        </w:tc>
      </w:tr>
    </w:tbl>
    <w:p w14:paraId="4EFFDF45" w14:textId="77777777" w:rsidR="00EB2667" w:rsidRPr="00505ED8" w:rsidRDefault="00EB2667" w:rsidP="00EB2667">
      <w:pPr>
        <w:pStyle w:val="Prrafodelista"/>
        <w:spacing w:after="0" w:line="360" w:lineRule="auto"/>
        <w:ind w:left="426" w:firstLine="0"/>
        <w:rPr>
          <w:rFonts w:cstheme="minorHAnsi"/>
          <w:lang w:val="es-PE"/>
        </w:rPr>
      </w:pPr>
    </w:p>
    <w:p w14:paraId="621FDA10" w14:textId="77777777" w:rsidR="00150D17" w:rsidRPr="001D392E" w:rsidRDefault="00150D17" w:rsidP="002472A8">
      <w:pPr>
        <w:spacing w:after="0" w:line="360" w:lineRule="auto"/>
        <w:rPr>
          <w:rFonts w:cstheme="minorHAnsi"/>
          <w:lang w:val="es-PE"/>
        </w:rPr>
      </w:pPr>
      <w:r w:rsidRPr="001D392E">
        <w:rPr>
          <w:rFonts w:cstheme="minorHAnsi"/>
          <w:lang w:val="es-PE"/>
        </w:rPr>
        <w:br w:type="page"/>
      </w:r>
    </w:p>
    <w:p w14:paraId="0ECD2F73" w14:textId="77777777" w:rsidR="00607656" w:rsidRDefault="00607656" w:rsidP="00607656">
      <w:pPr>
        <w:pStyle w:val="Ttulo1"/>
        <w:jc w:val="left"/>
        <w:rPr>
          <w:rFonts w:asciiTheme="minorHAnsi" w:hAnsiTheme="minorHAnsi" w:cstheme="minorHAnsi"/>
        </w:rPr>
        <w:sectPr w:rsidR="00607656" w:rsidSect="00EB2667">
          <w:pgSz w:w="16838" w:h="11906" w:orient="landscape"/>
          <w:pgMar w:top="1701" w:right="1418" w:bottom="1701" w:left="1418" w:header="709" w:footer="709" w:gutter="0"/>
          <w:cols w:space="708"/>
          <w:titlePg/>
          <w:docGrid w:linePitch="360"/>
        </w:sectPr>
      </w:pPr>
    </w:p>
    <w:p w14:paraId="16254624" w14:textId="77777777" w:rsidR="00150D17" w:rsidRPr="001D392E" w:rsidRDefault="00150D17" w:rsidP="00454BB3">
      <w:pPr>
        <w:pStyle w:val="Ttulo1"/>
        <w:rPr>
          <w:rFonts w:asciiTheme="minorHAnsi" w:hAnsiTheme="minorHAnsi" w:cstheme="minorHAnsi"/>
        </w:rPr>
      </w:pPr>
      <w:bookmarkStart w:id="67" w:name="_Toc242597792"/>
      <w:r w:rsidRPr="001D392E">
        <w:rPr>
          <w:rFonts w:asciiTheme="minorHAnsi" w:hAnsiTheme="minorHAnsi" w:cstheme="minorHAnsi"/>
        </w:rPr>
        <w:lastRenderedPageBreak/>
        <w:t>DECLARACIÓN DE USO RESPONSABLE DE INTELIGENCIA ARTIFICIAL</w:t>
      </w:r>
      <w:bookmarkEnd w:id="67"/>
    </w:p>
    <w:p w14:paraId="455BA30C" w14:textId="77777777" w:rsidR="00150D17" w:rsidRPr="001D392E" w:rsidRDefault="00150D17" w:rsidP="002472A8">
      <w:pPr>
        <w:spacing w:after="0" w:line="360" w:lineRule="auto"/>
        <w:jc w:val="both"/>
        <w:rPr>
          <w:rFonts w:cstheme="minorHAnsi"/>
          <w:lang w:val="es-PE"/>
        </w:rPr>
      </w:pPr>
      <w:r w:rsidRPr="001D392E">
        <w:rPr>
          <w:rFonts w:cstheme="minorHAnsi"/>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1D392E" w:rsidRDefault="00150D17" w:rsidP="002472A8">
      <w:pPr>
        <w:spacing w:after="0" w:line="360" w:lineRule="auto"/>
        <w:rPr>
          <w:rFonts w:cstheme="minorHAnsi"/>
          <w:b/>
          <w:sz w:val="28"/>
          <w:szCs w:val="28"/>
          <w:lang w:val="es-PE"/>
        </w:rPr>
      </w:pPr>
      <w:r w:rsidRPr="001D392E">
        <w:rPr>
          <w:rFonts w:cstheme="minorHAnsi"/>
          <w:b/>
          <w:sz w:val="28"/>
          <w:szCs w:val="28"/>
          <w:lang w:val="es-PE"/>
        </w:rPr>
        <w:t>Responda de manera honesta:</w:t>
      </w:r>
    </w:p>
    <w:tbl>
      <w:tblPr>
        <w:tblStyle w:val="Tablaconcuadrcula"/>
        <w:tblW w:w="0" w:type="auto"/>
        <w:jc w:val="center"/>
        <w:tblLook w:val="04A0" w:firstRow="1" w:lastRow="0" w:firstColumn="1" w:lastColumn="0" w:noHBand="0" w:noVBand="1"/>
      </w:tblPr>
      <w:tblGrid>
        <w:gridCol w:w="2296"/>
        <w:gridCol w:w="6198"/>
      </w:tblGrid>
      <w:tr w:rsidR="00150D17" w:rsidRPr="001D392E" w14:paraId="7605FC44" w14:textId="77777777" w:rsidTr="00AB0195">
        <w:trPr>
          <w:jc w:val="center"/>
        </w:trPr>
        <w:tc>
          <w:tcPr>
            <w:tcW w:w="2552" w:type="dxa"/>
            <w:shd w:val="clear" w:color="auto" w:fill="F2C94C"/>
            <w:vAlign w:val="center"/>
          </w:tcPr>
          <w:p w14:paraId="54D08526" w14:textId="77777777" w:rsidR="00150D17" w:rsidRPr="001D392E" w:rsidRDefault="00150D17" w:rsidP="002472A8">
            <w:pPr>
              <w:spacing w:after="0" w:line="360" w:lineRule="auto"/>
              <w:rPr>
                <w:rFonts w:cstheme="minorHAnsi"/>
              </w:rPr>
            </w:pPr>
            <w:r w:rsidRPr="001D392E">
              <w:rPr>
                <w:rFonts w:cstheme="minorHAnsi"/>
                <w:b/>
              </w:rPr>
              <w:t>Aspecto</w:t>
            </w:r>
          </w:p>
        </w:tc>
        <w:tc>
          <w:tcPr>
            <w:tcW w:w="7528" w:type="dxa"/>
            <w:shd w:val="clear" w:color="auto" w:fill="F2C94C"/>
            <w:vAlign w:val="center"/>
          </w:tcPr>
          <w:p w14:paraId="5E90D9F2" w14:textId="77777777" w:rsidR="00150D17" w:rsidRPr="001D392E" w:rsidRDefault="00150D17" w:rsidP="002472A8">
            <w:pPr>
              <w:spacing w:after="0" w:line="360" w:lineRule="auto"/>
              <w:rPr>
                <w:rFonts w:cstheme="minorHAnsi"/>
              </w:rPr>
            </w:pPr>
            <w:r w:rsidRPr="001D392E">
              <w:rPr>
                <w:rFonts w:cstheme="minorHAnsi"/>
                <w:b/>
              </w:rPr>
              <w:t>Respuesta</w:t>
            </w:r>
          </w:p>
        </w:tc>
      </w:tr>
      <w:tr w:rsidR="00150D17" w:rsidRPr="001D392E" w14:paraId="0DE36AFF" w14:textId="77777777" w:rsidTr="00AB0195">
        <w:trPr>
          <w:jc w:val="center"/>
        </w:trPr>
        <w:tc>
          <w:tcPr>
            <w:tcW w:w="2552" w:type="dxa"/>
            <w:vAlign w:val="center"/>
          </w:tcPr>
          <w:p w14:paraId="5EABB75C" w14:textId="77777777" w:rsidR="00150D17" w:rsidRPr="001D392E" w:rsidRDefault="00150D17" w:rsidP="002472A8">
            <w:pPr>
              <w:spacing w:after="0" w:line="360" w:lineRule="auto"/>
              <w:rPr>
                <w:rFonts w:cstheme="minorHAnsi"/>
              </w:rPr>
            </w:pPr>
            <w:r w:rsidRPr="001D392E">
              <w:rPr>
                <w:rFonts w:cstheme="minorHAnsi"/>
                <w:b/>
              </w:rPr>
              <w:t>1. ¿Utilicé IA?</w:t>
            </w:r>
          </w:p>
        </w:tc>
        <w:tc>
          <w:tcPr>
            <w:tcW w:w="7528" w:type="dxa"/>
            <w:vAlign w:val="center"/>
          </w:tcPr>
          <w:p w14:paraId="7CA62B98" w14:textId="2BD021F4" w:rsidR="00150D17" w:rsidRPr="001D392E" w:rsidRDefault="00150D17" w:rsidP="002472A8">
            <w:pPr>
              <w:spacing w:after="0" w:line="360" w:lineRule="auto"/>
              <w:rPr>
                <w:rFonts w:cstheme="minorHAnsi"/>
              </w:rPr>
            </w:pPr>
            <w:r w:rsidRPr="001D392E">
              <w:rPr>
                <w:rFonts w:ascii="Segoe UI Symbol" w:hAnsi="Segoe UI Symbol" w:cs="Segoe UI Symbol"/>
              </w:rPr>
              <w:t>☐</w:t>
            </w:r>
            <w:r w:rsidRPr="001D392E">
              <w:rPr>
                <w:rFonts w:cstheme="minorHAnsi"/>
              </w:rPr>
              <w:t xml:space="preserve"> No     </w:t>
            </w:r>
            <w:r w:rsidR="00107EE2" w:rsidRPr="00107EE2">
              <w:rPr>
                <w:rFonts w:ascii="Segoe UI Symbol" w:hAnsi="Segoe UI Symbol" w:cs="Segoe UI Symbol"/>
              </w:rPr>
              <w:t>☒</w:t>
            </w:r>
            <w:r w:rsidRPr="001D392E">
              <w:rPr>
                <w:rFonts w:cstheme="minorHAnsi"/>
              </w:rPr>
              <w:t xml:space="preserve"> Sí</w:t>
            </w:r>
          </w:p>
        </w:tc>
      </w:tr>
      <w:tr w:rsidR="00150D17" w:rsidRPr="001D392E" w14:paraId="2D03B274" w14:textId="77777777" w:rsidTr="00AB0195">
        <w:trPr>
          <w:jc w:val="center"/>
        </w:trPr>
        <w:tc>
          <w:tcPr>
            <w:tcW w:w="2552" w:type="dxa"/>
            <w:vAlign w:val="center"/>
          </w:tcPr>
          <w:p w14:paraId="688C6704" w14:textId="77777777" w:rsidR="00150D17" w:rsidRPr="001D392E" w:rsidRDefault="00150D17" w:rsidP="002472A8">
            <w:pPr>
              <w:spacing w:after="0" w:line="360" w:lineRule="auto"/>
              <w:rPr>
                <w:rFonts w:cstheme="minorHAnsi"/>
              </w:rPr>
            </w:pPr>
            <w:r w:rsidRPr="001D392E">
              <w:rPr>
                <w:rFonts w:cstheme="minorHAnsi"/>
                <w:b/>
              </w:rPr>
              <w:t>2. Herramienta</w:t>
            </w:r>
          </w:p>
        </w:tc>
        <w:tc>
          <w:tcPr>
            <w:tcW w:w="7528" w:type="dxa"/>
            <w:vAlign w:val="center"/>
          </w:tcPr>
          <w:p w14:paraId="6D58EF00" w14:textId="77777777" w:rsidR="00150D17" w:rsidRPr="001D392E" w:rsidRDefault="00150D17" w:rsidP="002472A8">
            <w:pPr>
              <w:spacing w:after="0" w:line="360" w:lineRule="auto"/>
              <w:rPr>
                <w:rFonts w:cstheme="minorHAnsi"/>
              </w:rPr>
            </w:pPr>
            <w:r w:rsidRPr="001D392E">
              <w:rPr>
                <w:rFonts w:ascii="Segoe UI Symbol" w:hAnsi="Segoe UI Symbol" w:cs="Segoe UI Symbol"/>
              </w:rPr>
              <w:t>☐</w:t>
            </w:r>
            <w:r w:rsidRPr="001D392E">
              <w:rPr>
                <w:rFonts w:cstheme="minorHAnsi"/>
              </w:rPr>
              <w:t xml:space="preserve"> ChatGPT   </w:t>
            </w:r>
            <w:r w:rsidRPr="001D392E">
              <w:rPr>
                <w:rFonts w:ascii="Segoe UI Symbol" w:hAnsi="Segoe UI Symbol" w:cs="Segoe UI Symbol"/>
              </w:rPr>
              <w:t>☐</w:t>
            </w:r>
            <w:r w:rsidRPr="001D392E">
              <w:rPr>
                <w:rFonts w:cstheme="minorHAnsi"/>
              </w:rPr>
              <w:t xml:space="preserve"> Gemini   </w:t>
            </w:r>
            <w:r w:rsidRPr="001D392E">
              <w:rPr>
                <w:rFonts w:ascii="Segoe UI Symbol" w:hAnsi="Segoe UI Symbol" w:cs="Segoe UI Symbol"/>
              </w:rPr>
              <w:t>☐</w:t>
            </w:r>
            <w:r w:rsidRPr="001D392E">
              <w:rPr>
                <w:rFonts w:cstheme="minorHAnsi"/>
              </w:rPr>
              <w:t xml:space="preserve"> Copilot   </w:t>
            </w:r>
            <w:r w:rsidRPr="001D392E">
              <w:rPr>
                <w:rFonts w:ascii="Segoe UI Symbol" w:hAnsi="Segoe UI Symbol" w:cs="Segoe UI Symbol"/>
              </w:rPr>
              <w:t>☐</w:t>
            </w:r>
            <w:r w:rsidRPr="001D392E">
              <w:rPr>
                <w:rFonts w:cstheme="minorHAnsi"/>
              </w:rPr>
              <w:t xml:space="preserve"> Claude   </w:t>
            </w:r>
          </w:p>
          <w:p w14:paraId="07D5B815" w14:textId="598AE3CE" w:rsidR="00150D17" w:rsidRPr="001D392E" w:rsidRDefault="00107EE2" w:rsidP="002472A8">
            <w:pPr>
              <w:spacing w:after="0" w:line="360" w:lineRule="auto"/>
              <w:rPr>
                <w:rFonts w:cstheme="minorHAnsi"/>
              </w:rPr>
            </w:pPr>
            <w:r w:rsidRPr="00107EE2">
              <w:rPr>
                <w:rFonts w:ascii="Segoe UI Symbol" w:hAnsi="Segoe UI Symbol" w:cs="Segoe UI Symbol"/>
              </w:rPr>
              <w:t>☒</w:t>
            </w:r>
            <w:r w:rsidR="00150D17" w:rsidRPr="001D392E">
              <w:rPr>
                <w:rFonts w:cstheme="minorHAnsi"/>
              </w:rPr>
              <w:t xml:space="preserve"> Otra:</w:t>
            </w:r>
            <w:r>
              <w:rPr>
                <w:rFonts w:cstheme="minorHAnsi"/>
              </w:rPr>
              <w:t xml:space="preserve"> Google IA</w:t>
            </w:r>
          </w:p>
        </w:tc>
      </w:tr>
      <w:tr w:rsidR="00150D17" w:rsidRPr="001D392E" w14:paraId="0CC8FE64" w14:textId="77777777" w:rsidTr="00AB0195">
        <w:trPr>
          <w:jc w:val="center"/>
        </w:trPr>
        <w:tc>
          <w:tcPr>
            <w:tcW w:w="2552" w:type="dxa"/>
            <w:vAlign w:val="center"/>
          </w:tcPr>
          <w:p w14:paraId="01E1E828" w14:textId="77777777" w:rsidR="00150D17" w:rsidRPr="001D392E" w:rsidRDefault="00150D17" w:rsidP="002472A8">
            <w:pPr>
              <w:spacing w:after="0" w:line="360" w:lineRule="auto"/>
              <w:rPr>
                <w:rFonts w:cstheme="minorHAnsi"/>
              </w:rPr>
            </w:pPr>
            <w:r w:rsidRPr="001D392E">
              <w:rPr>
                <w:rFonts w:cstheme="minorHAnsi"/>
                <w:b/>
              </w:rPr>
              <w:t>3. ¿Para qué la utilicé?</w:t>
            </w:r>
          </w:p>
        </w:tc>
        <w:tc>
          <w:tcPr>
            <w:tcW w:w="7528" w:type="dxa"/>
            <w:vAlign w:val="center"/>
          </w:tcPr>
          <w:p w14:paraId="5293FC1B" w14:textId="1ED1D166" w:rsidR="00150D17" w:rsidRPr="001D392E" w:rsidRDefault="00150D17" w:rsidP="002472A8">
            <w:pPr>
              <w:spacing w:after="0" w:line="360" w:lineRule="auto"/>
              <w:rPr>
                <w:rFonts w:cstheme="minorHAnsi"/>
                <w:lang w:val="es-PE"/>
              </w:rPr>
            </w:pPr>
            <w:r w:rsidRPr="001D392E">
              <w:rPr>
                <w:rFonts w:ascii="Segoe UI Symbol" w:hAnsi="Segoe UI Symbol" w:cs="Segoe UI Symbol"/>
                <w:lang w:val="es-PE"/>
              </w:rPr>
              <w:t>☐</w:t>
            </w:r>
            <w:r w:rsidRPr="001D392E">
              <w:rPr>
                <w:rFonts w:cstheme="minorHAnsi"/>
                <w:lang w:val="es-PE"/>
              </w:rPr>
              <w:t xml:space="preserve"> Ideas   </w:t>
            </w:r>
            <w:r w:rsidRPr="001D392E">
              <w:rPr>
                <w:rFonts w:ascii="Segoe UI Symbol" w:hAnsi="Segoe UI Symbol" w:cs="Segoe UI Symbol"/>
                <w:lang w:val="es-PE"/>
              </w:rPr>
              <w:t>☐</w:t>
            </w:r>
            <w:r w:rsidRPr="001D392E">
              <w:rPr>
                <w:rFonts w:cstheme="minorHAnsi"/>
                <w:lang w:val="es-PE"/>
              </w:rPr>
              <w:t xml:space="preserve"> Redacción   </w:t>
            </w:r>
            <w:r w:rsidR="00107EE2" w:rsidRPr="00107EE2">
              <w:rPr>
                <w:rFonts w:ascii="Segoe UI Symbol" w:hAnsi="Segoe UI Symbol" w:cs="Segoe UI Symbol"/>
              </w:rPr>
              <w:t>☒</w:t>
            </w:r>
            <w:r w:rsidRPr="001D392E">
              <w:rPr>
                <w:rFonts w:cstheme="minorHAnsi"/>
                <w:lang w:val="es-PE"/>
              </w:rPr>
              <w:t xml:space="preserve"> Código   </w:t>
            </w:r>
            <w:r w:rsidR="00107EE2" w:rsidRPr="00107EE2">
              <w:rPr>
                <w:rFonts w:ascii="Segoe UI Symbol" w:hAnsi="Segoe UI Symbol" w:cs="Segoe UI Symbol"/>
              </w:rPr>
              <w:t>☒</w:t>
            </w:r>
            <w:r w:rsidRPr="001D392E">
              <w:rPr>
                <w:rFonts w:cstheme="minorHAnsi"/>
                <w:lang w:val="es-PE"/>
              </w:rPr>
              <w:t xml:space="preserve"> Errores   </w:t>
            </w:r>
            <w:r w:rsidRPr="001D392E">
              <w:rPr>
                <w:rFonts w:ascii="Segoe UI Symbol" w:hAnsi="Segoe UI Symbol" w:cs="Segoe UI Symbol"/>
                <w:lang w:val="es-PE"/>
              </w:rPr>
              <w:t>☐</w:t>
            </w:r>
            <w:r w:rsidRPr="001D392E">
              <w:rPr>
                <w:rFonts w:cstheme="minorHAnsi"/>
                <w:lang w:val="es-PE"/>
              </w:rPr>
              <w:t xml:space="preserve"> Gráficos   </w:t>
            </w:r>
            <w:r w:rsidRPr="001D392E">
              <w:rPr>
                <w:rFonts w:ascii="Segoe UI Symbol" w:hAnsi="Segoe UI Symbol" w:cs="Segoe UI Symbol"/>
                <w:lang w:val="es-PE"/>
              </w:rPr>
              <w:t>☐</w:t>
            </w:r>
            <w:r w:rsidRPr="001D392E">
              <w:rPr>
                <w:rFonts w:cstheme="minorHAnsi"/>
                <w:lang w:val="es-PE"/>
              </w:rPr>
              <w:t xml:space="preserve"> Análisis</w:t>
            </w:r>
          </w:p>
          <w:p w14:paraId="123B6CC8" w14:textId="77777777" w:rsidR="00150D17" w:rsidRPr="001D392E" w:rsidRDefault="00150D17" w:rsidP="002472A8">
            <w:pPr>
              <w:spacing w:after="0" w:line="360" w:lineRule="auto"/>
              <w:rPr>
                <w:rFonts w:cstheme="minorHAnsi"/>
                <w:lang w:val="es-PE"/>
              </w:rPr>
            </w:pPr>
            <w:r w:rsidRPr="001D392E">
              <w:rPr>
                <w:rFonts w:ascii="Segoe UI Symbol" w:hAnsi="Segoe UI Symbol" w:cs="Segoe UI Symbol"/>
              </w:rPr>
              <w:t>☐</w:t>
            </w:r>
            <w:r w:rsidRPr="001D392E">
              <w:rPr>
                <w:rFonts w:cstheme="minorHAnsi"/>
              </w:rPr>
              <w:t xml:space="preserve"> Otra: __________________</w:t>
            </w:r>
          </w:p>
        </w:tc>
      </w:tr>
      <w:tr w:rsidR="00150D17" w:rsidRPr="001D392E" w14:paraId="25965391" w14:textId="77777777" w:rsidTr="00AB0195">
        <w:trPr>
          <w:jc w:val="center"/>
        </w:trPr>
        <w:tc>
          <w:tcPr>
            <w:tcW w:w="2552" w:type="dxa"/>
            <w:vAlign w:val="center"/>
          </w:tcPr>
          <w:p w14:paraId="15D3EB9E" w14:textId="77777777" w:rsidR="00150D17" w:rsidRPr="001D392E" w:rsidRDefault="00150D17" w:rsidP="002472A8">
            <w:pPr>
              <w:spacing w:after="0" w:line="360" w:lineRule="auto"/>
              <w:rPr>
                <w:rFonts w:cstheme="minorHAnsi"/>
              </w:rPr>
            </w:pPr>
            <w:r w:rsidRPr="001D392E">
              <w:rPr>
                <w:rFonts w:cstheme="minorHAnsi"/>
                <w:b/>
              </w:rPr>
              <w:t>4. ¿En qué parte?</w:t>
            </w:r>
          </w:p>
        </w:tc>
        <w:tc>
          <w:tcPr>
            <w:tcW w:w="7528" w:type="dxa"/>
            <w:vAlign w:val="center"/>
          </w:tcPr>
          <w:p w14:paraId="7E02C318" w14:textId="1DE27844" w:rsidR="00150D17" w:rsidRPr="001D392E" w:rsidRDefault="00150D17" w:rsidP="002472A8">
            <w:pPr>
              <w:spacing w:after="0" w:line="360" w:lineRule="auto"/>
              <w:rPr>
                <w:rFonts w:cstheme="minorHAnsi"/>
                <w:lang w:val="es-PE"/>
              </w:rPr>
            </w:pPr>
            <w:r w:rsidRPr="001D392E">
              <w:rPr>
                <w:rFonts w:ascii="Segoe UI Symbol" w:hAnsi="Segoe UI Symbol" w:cs="Segoe UI Symbol"/>
                <w:lang w:val="es-PE"/>
              </w:rPr>
              <w:t>☐</w:t>
            </w:r>
            <w:r w:rsidRPr="001D392E">
              <w:rPr>
                <w:rFonts w:cstheme="minorHAnsi"/>
                <w:lang w:val="es-PE"/>
              </w:rPr>
              <w:t xml:space="preserve"> Diagrama   </w:t>
            </w:r>
            <w:r w:rsidR="00107EE2" w:rsidRPr="00107EE2">
              <w:rPr>
                <w:rFonts w:ascii="Segoe UI Symbol" w:hAnsi="Segoe UI Symbol" w:cs="Segoe UI Symbol"/>
              </w:rPr>
              <w:t>☒</w:t>
            </w:r>
            <w:r w:rsidRPr="001D392E">
              <w:rPr>
                <w:rFonts w:cstheme="minorHAnsi"/>
                <w:lang w:val="es-PE"/>
              </w:rPr>
              <w:t xml:space="preserve"> Código   </w:t>
            </w:r>
            <w:r w:rsidRPr="001D392E">
              <w:rPr>
                <w:rFonts w:ascii="Segoe UI Symbol" w:hAnsi="Segoe UI Symbol" w:cs="Segoe UI Symbol"/>
                <w:lang w:val="es-PE"/>
              </w:rPr>
              <w:t>☐</w:t>
            </w:r>
            <w:r w:rsidRPr="001D392E">
              <w:rPr>
                <w:rFonts w:cstheme="minorHAnsi"/>
                <w:lang w:val="es-PE"/>
              </w:rPr>
              <w:t xml:space="preserve"> Resultados   </w:t>
            </w:r>
            <w:r w:rsidRPr="001D392E">
              <w:rPr>
                <w:rFonts w:ascii="Segoe UI Symbol" w:hAnsi="Segoe UI Symbol" w:cs="Segoe UI Symbol"/>
                <w:lang w:val="es-PE"/>
              </w:rPr>
              <w:t>☐</w:t>
            </w:r>
            <w:r w:rsidRPr="001D392E">
              <w:rPr>
                <w:rFonts w:cstheme="minorHAnsi"/>
                <w:lang w:val="es-PE"/>
              </w:rPr>
              <w:t xml:space="preserve"> Análisis   </w:t>
            </w:r>
            <w:r w:rsidRPr="001D392E">
              <w:rPr>
                <w:rFonts w:ascii="Segoe UI Symbol" w:hAnsi="Segoe UI Symbol" w:cs="Segoe UI Symbol"/>
                <w:lang w:val="es-PE"/>
              </w:rPr>
              <w:t>☐</w:t>
            </w:r>
            <w:r w:rsidRPr="001D392E">
              <w:rPr>
                <w:rFonts w:cstheme="minorHAnsi"/>
                <w:lang w:val="es-PE"/>
              </w:rPr>
              <w:t xml:space="preserve"> Conclusiones   </w:t>
            </w:r>
          </w:p>
          <w:p w14:paraId="4B03607C" w14:textId="77777777" w:rsidR="00150D17" w:rsidRPr="001D392E" w:rsidRDefault="00150D17" w:rsidP="002472A8">
            <w:pPr>
              <w:spacing w:after="0" w:line="360" w:lineRule="auto"/>
              <w:rPr>
                <w:rFonts w:cstheme="minorHAnsi"/>
                <w:lang w:val="es-PE"/>
              </w:rPr>
            </w:pPr>
            <w:r w:rsidRPr="001D392E">
              <w:rPr>
                <w:rFonts w:ascii="Segoe UI Symbol" w:hAnsi="Segoe UI Symbol" w:cs="Segoe UI Symbol"/>
                <w:lang w:val="es-PE"/>
              </w:rPr>
              <w:t>☐</w:t>
            </w:r>
            <w:r w:rsidRPr="001D392E">
              <w:rPr>
                <w:rFonts w:cstheme="minorHAnsi"/>
                <w:lang w:val="es-PE"/>
              </w:rPr>
              <w:t xml:space="preserve"> Reporte </w:t>
            </w:r>
          </w:p>
          <w:p w14:paraId="5B995D1F" w14:textId="77777777" w:rsidR="00150D17" w:rsidRPr="001D392E" w:rsidRDefault="00150D17" w:rsidP="002472A8">
            <w:pPr>
              <w:spacing w:after="0" w:line="360" w:lineRule="auto"/>
              <w:rPr>
                <w:rFonts w:cstheme="minorHAnsi"/>
              </w:rPr>
            </w:pPr>
            <w:r w:rsidRPr="001D392E">
              <w:rPr>
                <w:rFonts w:ascii="Segoe UI Symbol" w:hAnsi="Segoe UI Symbol" w:cs="Segoe UI Symbol"/>
              </w:rPr>
              <w:t>☐</w:t>
            </w:r>
            <w:r w:rsidRPr="001D392E">
              <w:rPr>
                <w:rFonts w:cstheme="minorHAnsi"/>
              </w:rPr>
              <w:t xml:space="preserve"> Otra: __________________</w:t>
            </w:r>
          </w:p>
        </w:tc>
      </w:tr>
      <w:tr w:rsidR="00150D17" w:rsidRPr="001D392E" w14:paraId="6739D543" w14:textId="77777777" w:rsidTr="00AB0195">
        <w:trPr>
          <w:jc w:val="center"/>
        </w:trPr>
        <w:tc>
          <w:tcPr>
            <w:tcW w:w="2552" w:type="dxa"/>
            <w:vAlign w:val="center"/>
          </w:tcPr>
          <w:p w14:paraId="1310AB55" w14:textId="77777777" w:rsidR="00150D17" w:rsidRPr="001D392E" w:rsidRDefault="00150D17" w:rsidP="002472A8">
            <w:pPr>
              <w:spacing w:after="0" w:line="360" w:lineRule="auto"/>
              <w:rPr>
                <w:rFonts w:cstheme="minorHAnsi"/>
                <w:lang w:val="es-PE"/>
              </w:rPr>
            </w:pPr>
            <w:r w:rsidRPr="001D392E">
              <w:rPr>
                <w:rFonts w:cstheme="minorHAnsi"/>
                <w:b/>
                <w:lang w:val="es-PE"/>
              </w:rPr>
              <w:t>5. ¿Cómo validé lo que la IA me proporcionó?</w:t>
            </w:r>
          </w:p>
        </w:tc>
        <w:tc>
          <w:tcPr>
            <w:tcW w:w="7528" w:type="dxa"/>
            <w:vAlign w:val="center"/>
          </w:tcPr>
          <w:p w14:paraId="0189A490" w14:textId="63CB7FB8" w:rsidR="00150D17" w:rsidRPr="001D392E" w:rsidRDefault="00107EE2" w:rsidP="002472A8">
            <w:pPr>
              <w:spacing w:after="0" w:line="360" w:lineRule="auto"/>
              <w:rPr>
                <w:rFonts w:cstheme="minorHAnsi"/>
                <w:lang w:val="es-PE"/>
              </w:rPr>
            </w:pPr>
            <w:r w:rsidRPr="00107EE2">
              <w:rPr>
                <w:rFonts w:ascii="Segoe UI Symbol" w:hAnsi="Segoe UI Symbol" w:cs="Segoe UI Symbol"/>
              </w:rPr>
              <w:t>☒</w:t>
            </w:r>
            <w:r w:rsidR="00150D17" w:rsidRPr="001D392E">
              <w:rPr>
                <w:rFonts w:cstheme="minorHAnsi"/>
                <w:lang w:val="es-PE"/>
              </w:rPr>
              <w:t xml:space="preserve"> Ejecuté el código         </w:t>
            </w:r>
            <w:r w:rsidR="00150D17" w:rsidRPr="001D392E">
              <w:rPr>
                <w:rFonts w:ascii="Segoe UI Symbol" w:hAnsi="Segoe UI Symbol" w:cs="Segoe UI Symbol"/>
                <w:lang w:val="es-PE"/>
              </w:rPr>
              <w:t>☐</w:t>
            </w:r>
            <w:r w:rsidR="00150D17" w:rsidRPr="001D392E">
              <w:rPr>
                <w:rFonts w:cstheme="minorHAnsi"/>
                <w:lang w:val="es-PE"/>
              </w:rPr>
              <w:t xml:space="preserve"> Comparé resultados       </w:t>
            </w:r>
          </w:p>
          <w:p w14:paraId="187AE322" w14:textId="0B8D13A5" w:rsidR="00150D17" w:rsidRPr="001D392E" w:rsidRDefault="00107EE2" w:rsidP="002472A8">
            <w:pPr>
              <w:spacing w:after="0" w:line="360" w:lineRule="auto"/>
              <w:rPr>
                <w:rFonts w:cstheme="minorHAnsi"/>
                <w:lang w:val="es-PE"/>
              </w:rPr>
            </w:pPr>
            <w:r w:rsidRPr="00107EE2">
              <w:rPr>
                <w:rFonts w:ascii="Segoe UI Symbol" w:hAnsi="Segoe UI Symbol" w:cs="Segoe UI Symbol"/>
              </w:rPr>
              <w:t>☒</w:t>
            </w:r>
            <w:r w:rsidR="00150D17" w:rsidRPr="001D392E">
              <w:rPr>
                <w:rFonts w:cstheme="minorHAnsi"/>
                <w:lang w:val="es-PE"/>
              </w:rPr>
              <w:t xml:space="preserve"> Revisé fórmulas/unidades   </w:t>
            </w:r>
          </w:p>
          <w:p w14:paraId="3D685962" w14:textId="52CBB18D" w:rsidR="00150D17" w:rsidRPr="001D392E" w:rsidRDefault="00150D17" w:rsidP="002472A8">
            <w:pPr>
              <w:spacing w:after="0" w:line="360" w:lineRule="auto"/>
              <w:rPr>
                <w:rFonts w:cstheme="minorHAnsi"/>
                <w:lang w:val="es-PE"/>
              </w:rPr>
            </w:pPr>
            <w:r w:rsidRPr="001D392E">
              <w:rPr>
                <w:rFonts w:ascii="Segoe UI Symbol" w:hAnsi="Segoe UI Symbol" w:cs="Segoe UI Symbol"/>
                <w:lang w:val="es-PE"/>
              </w:rPr>
              <w:t>☐</w:t>
            </w:r>
            <w:r w:rsidRPr="001D392E">
              <w:rPr>
                <w:rFonts w:cstheme="minorHAnsi"/>
                <w:lang w:val="es-PE"/>
              </w:rPr>
              <w:t xml:space="preserve"> Validé con simulador   </w:t>
            </w:r>
            <w:r w:rsidR="00107EE2" w:rsidRPr="00107EE2">
              <w:rPr>
                <w:rFonts w:ascii="Segoe UI Symbol" w:hAnsi="Segoe UI Symbol" w:cs="Segoe UI Symbol"/>
              </w:rPr>
              <w:t>☒</w:t>
            </w:r>
            <w:r w:rsidRPr="001D392E">
              <w:rPr>
                <w:rFonts w:cstheme="minorHAnsi"/>
                <w:lang w:val="es-PE"/>
              </w:rPr>
              <w:t xml:space="preserve"> Corregí errores </w:t>
            </w:r>
          </w:p>
        </w:tc>
      </w:tr>
    </w:tbl>
    <w:p w14:paraId="47FEBA24" w14:textId="77777777" w:rsidR="002D66C9" w:rsidRDefault="002D66C9" w:rsidP="002472A8">
      <w:pPr>
        <w:spacing w:after="0" w:line="360" w:lineRule="auto"/>
        <w:rPr>
          <w:rFonts w:cstheme="minorHAnsi"/>
          <w:b/>
          <w:sz w:val="28"/>
          <w:szCs w:val="28"/>
          <w:lang w:val="es-PE"/>
        </w:rPr>
      </w:pPr>
    </w:p>
    <w:p w14:paraId="021C64EE" w14:textId="79443052" w:rsidR="00150D17" w:rsidRPr="001D392E" w:rsidRDefault="00150D17" w:rsidP="002472A8">
      <w:pPr>
        <w:spacing w:after="0" w:line="360" w:lineRule="auto"/>
        <w:rPr>
          <w:rFonts w:cstheme="minorHAnsi"/>
          <w:b/>
          <w:sz w:val="28"/>
          <w:szCs w:val="28"/>
          <w:lang w:val="es-PE"/>
        </w:rPr>
      </w:pPr>
      <w:r w:rsidRPr="001D392E">
        <w:rPr>
          <w:rFonts w:cstheme="minorHAnsi"/>
          <w:b/>
          <w:sz w:val="28"/>
          <w:szCs w:val="28"/>
          <w:lang w:val="es-PE"/>
        </w:rPr>
        <w:t>Declaración ética</w:t>
      </w:r>
    </w:p>
    <w:p w14:paraId="1658AFEB" w14:textId="77777777" w:rsidR="00150D17" w:rsidRPr="001D392E" w:rsidRDefault="00150D17" w:rsidP="002472A8">
      <w:pPr>
        <w:spacing w:after="0" w:line="360" w:lineRule="auto"/>
        <w:jc w:val="both"/>
        <w:rPr>
          <w:rFonts w:cstheme="minorHAnsi"/>
          <w:lang w:val="es-PE"/>
        </w:rPr>
      </w:pPr>
      <w:r w:rsidRPr="001D392E">
        <w:rPr>
          <w:rFonts w:cstheme="minorHAnsi"/>
          <w:lang w:val="es-PE"/>
        </w:rPr>
        <w:t xml:space="preserve">Confirmo que revisé el contenido final, </w:t>
      </w:r>
      <w:r w:rsidRPr="002D66C9">
        <w:rPr>
          <w:rFonts w:cstheme="minorHAnsi"/>
          <w:lang w:val="es-PE"/>
        </w:rPr>
        <w:t xml:space="preserve">que </w:t>
      </w:r>
      <w:r w:rsidRPr="002D66C9">
        <w:rPr>
          <w:rFonts w:cstheme="minorHAnsi"/>
          <w:i/>
          <w:iCs/>
          <w:lang w:val="es-PE"/>
        </w:rPr>
        <w:t>apliqué pensamiento crítico frente a los resultados proporcionados por la IA</w:t>
      </w:r>
      <w:r w:rsidRPr="002D66C9">
        <w:rPr>
          <w:rFonts w:cstheme="minorHAnsi"/>
          <w:lang w:val="es-PE"/>
        </w:rPr>
        <w:t xml:space="preserve">, </w:t>
      </w:r>
      <w:r w:rsidRPr="001D392E">
        <w:rPr>
          <w:rFonts w:cstheme="minorHAnsi"/>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1D392E" w14:paraId="5E1AD572" w14:textId="77777777" w:rsidTr="00150D17">
        <w:trPr>
          <w:jc w:val="center"/>
        </w:trPr>
        <w:tc>
          <w:tcPr>
            <w:tcW w:w="4695" w:type="dxa"/>
            <w:vAlign w:val="center"/>
          </w:tcPr>
          <w:p w14:paraId="63000FF7" w14:textId="77777777" w:rsidR="00150D17" w:rsidRPr="001D392E" w:rsidRDefault="00150D17" w:rsidP="002472A8">
            <w:pPr>
              <w:spacing w:after="0" w:line="360" w:lineRule="auto"/>
              <w:rPr>
                <w:rFonts w:cstheme="minorHAnsi"/>
                <w:b/>
              </w:rPr>
            </w:pPr>
            <w:r w:rsidRPr="001D392E">
              <w:rPr>
                <w:rFonts w:cstheme="minorHAnsi"/>
                <w:b/>
              </w:rPr>
              <w:t>Nombre(s)</w:t>
            </w:r>
          </w:p>
        </w:tc>
        <w:tc>
          <w:tcPr>
            <w:tcW w:w="3799" w:type="dxa"/>
          </w:tcPr>
          <w:p w14:paraId="14716ACC" w14:textId="77777777" w:rsidR="00150D17" w:rsidRPr="001D392E" w:rsidRDefault="00150D17" w:rsidP="002472A8">
            <w:pPr>
              <w:spacing w:after="0" w:line="360" w:lineRule="auto"/>
              <w:rPr>
                <w:rFonts w:cstheme="minorHAnsi"/>
                <w:b/>
              </w:rPr>
            </w:pPr>
            <w:r w:rsidRPr="001D392E">
              <w:rPr>
                <w:rFonts w:cstheme="minorHAnsi"/>
                <w:b/>
              </w:rPr>
              <w:t>Firmas</w:t>
            </w:r>
          </w:p>
        </w:tc>
      </w:tr>
      <w:tr w:rsidR="00150D17" w:rsidRPr="001D392E" w14:paraId="0368470C" w14:textId="77777777" w:rsidTr="00150D17">
        <w:trPr>
          <w:jc w:val="center"/>
        </w:trPr>
        <w:tc>
          <w:tcPr>
            <w:tcW w:w="4695" w:type="dxa"/>
            <w:vAlign w:val="center"/>
          </w:tcPr>
          <w:p w14:paraId="467B5F3D" w14:textId="2BF2ECAC" w:rsidR="00150D17" w:rsidRPr="00107EE2" w:rsidRDefault="00107EE2" w:rsidP="002472A8">
            <w:pPr>
              <w:spacing w:after="0" w:line="360" w:lineRule="auto"/>
              <w:rPr>
                <w:rFonts w:cstheme="minorHAnsi"/>
                <w:bCs/>
              </w:rPr>
            </w:pPr>
            <w:r w:rsidRPr="00107EE2">
              <w:rPr>
                <w:rFonts w:cstheme="minorHAnsi"/>
                <w:bCs/>
              </w:rPr>
              <w:t>TUESTA MALPARTIDA, Jefferson P.</w:t>
            </w:r>
          </w:p>
        </w:tc>
        <w:tc>
          <w:tcPr>
            <w:tcW w:w="3799" w:type="dxa"/>
          </w:tcPr>
          <w:p w14:paraId="0601856C" w14:textId="1854F7A0" w:rsidR="00150D17" w:rsidRPr="001D392E" w:rsidRDefault="00107EE2" w:rsidP="002472A8">
            <w:pPr>
              <w:spacing w:after="0" w:line="360" w:lineRule="auto"/>
              <w:rPr>
                <w:rFonts w:cstheme="minorHAnsi"/>
              </w:rPr>
            </w:pPr>
            <w:r>
              <w:rPr>
                <w:rFonts w:cstheme="minorHAnsi"/>
                <w:noProof/>
              </w:rPr>
              <mc:AlternateContent>
                <mc:Choice Requires="wpi">
                  <w:drawing>
                    <wp:anchor distT="0" distB="0" distL="114300" distR="114300" simplePos="0" relativeHeight="251672576" behindDoc="0" locked="0" layoutInCell="1" allowOverlap="1" wp14:anchorId="06AD0347" wp14:editId="4E371411">
                      <wp:simplePos x="0" y="0"/>
                      <wp:positionH relativeFrom="column">
                        <wp:posOffset>133350</wp:posOffset>
                      </wp:positionH>
                      <wp:positionV relativeFrom="paragraph">
                        <wp:posOffset>13970</wp:posOffset>
                      </wp:positionV>
                      <wp:extent cx="745285" cy="268550"/>
                      <wp:effectExtent l="38100" t="38100" r="0" b="36830"/>
                      <wp:wrapNone/>
                      <wp:docPr id="19" name="Entrada de lápiz 19"/>
                      <wp:cNvGraphicFramePr/>
                      <a:graphic xmlns:a="http://schemas.openxmlformats.org/drawingml/2006/main">
                        <a:graphicData uri="http://schemas.microsoft.com/office/word/2010/wordprocessingInk">
                          <w14:contentPart bwMode="auto" r:id="rId33">
                            <w14:nvContentPartPr>
                              <w14:cNvContentPartPr/>
                            </w14:nvContentPartPr>
                            <w14:xfrm>
                              <a:off x="0" y="0"/>
                              <a:ext cx="745285" cy="268550"/>
                            </w14:xfrm>
                          </w14:contentPart>
                        </a:graphicData>
                      </a:graphic>
                    </wp:anchor>
                  </w:drawing>
                </mc:Choice>
                <mc:Fallback>
                  <w:pict>
                    <v:shapetype w14:anchorId="48B12B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9" o:spid="_x0000_s1026" type="#_x0000_t75" style="position:absolute;margin-left:10pt;margin-top:.6pt;width:59.7pt;height:22.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">
                      <v:imagedata r:id="rId34" o:title=""/>
                    </v:shape>
                  </w:pict>
                </mc:Fallback>
              </mc:AlternateContent>
            </w:r>
          </w:p>
        </w:tc>
      </w:tr>
      <w:tr w:rsidR="00150D17" w:rsidRPr="001D392E" w14:paraId="3B33DAC5" w14:textId="77777777" w:rsidTr="00150D17">
        <w:trPr>
          <w:jc w:val="center"/>
        </w:trPr>
        <w:tc>
          <w:tcPr>
            <w:tcW w:w="4695" w:type="dxa"/>
            <w:vAlign w:val="center"/>
          </w:tcPr>
          <w:p w14:paraId="7B48D5F0" w14:textId="77777777" w:rsidR="00150D17" w:rsidRPr="001D392E" w:rsidRDefault="00150D17" w:rsidP="002472A8">
            <w:pPr>
              <w:spacing w:after="0" w:line="360" w:lineRule="auto"/>
              <w:rPr>
                <w:rFonts w:cstheme="minorHAnsi"/>
              </w:rPr>
            </w:pPr>
            <w:r w:rsidRPr="001D392E">
              <w:rPr>
                <w:rFonts w:cstheme="minorHAnsi"/>
                <w:b/>
              </w:rPr>
              <w:t>Fecha (dd/mm/yyyy)</w:t>
            </w:r>
          </w:p>
        </w:tc>
        <w:tc>
          <w:tcPr>
            <w:tcW w:w="3799" w:type="dxa"/>
          </w:tcPr>
          <w:p w14:paraId="34444C67" w14:textId="6E03496C" w:rsidR="00150D17" w:rsidRPr="001D392E" w:rsidRDefault="00107EE2" w:rsidP="002472A8">
            <w:pPr>
              <w:spacing w:after="0" w:line="360" w:lineRule="auto"/>
              <w:rPr>
                <w:rFonts w:cstheme="minorHAnsi"/>
              </w:rPr>
            </w:pPr>
            <w:r w:rsidRPr="00107EE2">
              <w:rPr>
                <w:rFonts w:cstheme="minorHAnsi"/>
              </w:rPr>
              <w:t>11/10/2026</w:t>
            </w:r>
          </w:p>
        </w:tc>
      </w:tr>
    </w:tbl>
    <w:p w14:paraId="777BDC0A" w14:textId="77777777" w:rsidR="00150D17" w:rsidRPr="001D392E" w:rsidRDefault="00150D17" w:rsidP="00150D17">
      <w:pPr>
        <w:rPr>
          <w:rFonts w:cstheme="minorHAnsi"/>
          <w:lang w:val="es-PE"/>
        </w:rPr>
      </w:pPr>
    </w:p>
    <w:sectPr w:rsidR="00150D17" w:rsidRPr="001D392E" w:rsidSect="00607656">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120CB" w14:textId="77777777" w:rsidR="00A22047" w:rsidRDefault="00A22047" w:rsidP="0087218D">
      <w:pPr>
        <w:spacing w:after="0" w:line="240" w:lineRule="auto"/>
      </w:pPr>
      <w:r>
        <w:separator/>
      </w:r>
    </w:p>
  </w:endnote>
  <w:endnote w:type="continuationSeparator" w:id="0">
    <w:p w14:paraId="393AC69F" w14:textId="77777777" w:rsidR="00A22047" w:rsidRDefault="00A22047"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0A35" w14:textId="77777777" w:rsidR="00F11D6B" w:rsidRDefault="00F11D6B">
    <w:pPr>
      <w:pStyle w:val="Piedepgina"/>
      <w:pBdr>
        <w:bottom w:val="single" w:sz="6" w:space="1" w:color="auto"/>
      </w:pBdr>
      <w:rPr>
        <w:lang w:val="es-PE"/>
      </w:rPr>
    </w:pPr>
  </w:p>
  <w:p w14:paraId="499015BE" w14:textId="5C43DBAE" w:rsidR="00F520AA" w:rsidRPr="003A4C7E" w:rsidRDefault="00C229D5" w:rsidP="003A4C7E">
    <w:pPr>
      <w:spacing w:after="0"/>
      <w:jc w:val="both"/>
      <w:rPr>
        <w:lang w:val="es-PE"/>
      </w:rPr>
    </w:pPr>
    <w:r>
      <w:rPr>
        <w:rFonts w:ascii="Arial" w:hAnsi="Arial" w:cs="Arial"/>
        <w:sz w:val="16"/>
        <w:szCs w:val="16"/>
        <w:lang w:val="es-PE"/>
      </w:rPr>
      <w:t>Tuesta Malpartida J.</w:t>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r>
    <w:r w:rsidR="003A4C7E" w:rsidRPr="003A4C7E">
      <w:rPr>
        <w:rFonts w:ascii="Arial" w:hAnsi="Arial" w:cs="Arial"/>
        <w:sz w:val="18"/>
        <w:szCs w:val="18"/>
        <w:lang w:val="es-PE"/>
      </w:rPr>
      <w:tab/>
      <w:t xml:space="preserve">    </w:t>
    </w:r>
    <w:r w:rsidR="003A4C7E" w:rsidRPr="003A4C7E">
      <w:rPr>
        <w:rFonts w:ascii="Arial" w:hAnsi="Arial" w:cs="Arial"/>
        <w:sz w:val="20"/>
        <w:szCs w:val="20"/>
        <w:lang w:val="es-ES"/>
      </w:rPr>
      <w:t xml:space="preserve">pág. </w:t>
    </w:r>
    <w:r w:rsidR="003A4C7E" w:rsidRPr="003A4C7E">
      <w:rPr>
        <w:rFonts w:ascii="Arial" w:hAnsi="Arial" w:cs="Arial"/>
        <w:sz w:val="20"/>
        <w:szCs w:val="20"/>
      </w:rPr>
      <w:fldChar w:fldCharType="begin"/>
    </w:r>
    <w:r w:rsidR="003A4C7E" w:rsidRPr="003A4C7E">
      <w:rPr>
        <w:rFonts w:ascii="Arial" w:hAnsi="Arial" w:cs="Arial"/>
        <w:sz w:val="20"/>
        <w:szCs w:val="20"/>
        <w:lang w:val="es-PE"/>
      </w:rPr>
      <w:instrText>PAGE  \* Arabic</w:instrText>
    </w:r>
    <w:r w:rsidR="003A4C7E" w:rsidRPr="003A4C7E">
      <w:rPr>
        <w:rFonts w:ascii="Arial" w:hAnsi="Arial" w:cs="Arial"/>
        <w:sz w:val="20"/>
        <w:szCs w:val="20"/>
      </w:rPr>
      <w:fldChar w:fldCharType="separate"/>
    </w:r>
    <w:r w:rsidR="003A4C7E" w:rsidRPr="003A4C7E">
      <w:rPr>
        <w:rFonts w:ascii="Arial" w:hAnsi="Arial" w:cs="Arial"/>
        <w:sz w:val="20"/>
        <w:szCs w:val="20"/>
        <w:lang w:val="es-PE"/>
      </w:rPr>
      <w:t>4</w:t>
    </w:r>
    <w:r w:rsidR="003A4C7E" w:rsidRPr="003A4C7E">
      <w:rPr>
        <w:rFonts w:ascii="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31A08" w14:textId="77777777" w:rsidR="00265B66" w:rsidRDefault="00265B66" w:rsidP="00265B66">
    <w:pPr>
      <w:pStyle w:val="Piedepgina"/>
      <w:pBdr>
        <w:bottom w:val="single" w:sz="6" w:space="1" w:color="auto"/>
      </w:pBdr>
      <w:rPr>
        <w:lang w:val="es-PE"/>
      </w:rPr>
    </w:pPr>
  </w:p>
  <w:p w14:paraId="4BEA8989" w14:textId="24BF423B" w:rsidR="00265B66" w:rsidRPr="003A4C7E" w:rsidRDefault="00265B66" w:rsidP="00265B66">
    <w:pPr>
      <w:spacing w:after="0"/>
      <w:jc w:val="both"/>
      <w:rPr>
        <w:lang w:val="es-PE"/>
      </w:rPr>
    </w:pPr>
    <w:r>
      <w:rPr>
        <w:rFonts w:ascii="Arial" w:hAnsi="Arial" w:cs="Arial"/>
        <w:sz w:val="16"/>
        <w:szCs w:val="16"/>
        <w:lang w:val="es-PE"/>
      </w:rPr>
      <w:t>Tuesta Malpartida J.</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Pr="003A4C7E">
      <w:rPr>
        <w:rFonts w:ascii="Arial" w:hAnsi="Arial" w:cs="Arial"/>
        <w:sz w:val="20"/>
        <w:szCs w:val="20"/>
        <w:lang w:val="es-ES"/>
      </w:rPr>
      <w:t xml:space="preserve">pág.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Pr>
        <w:rFonts w:ascii="Arial" w:hAnsi="Arial" w:cs="Arial"/>
        <w:sz w:val="20"/>
        <w:szCs w:val="20"/>
      </w:rPr>
      <w:t>44</w:t>
    </w:r>
    <w:r w:rsidRPr="003A4C7E">
      <w:rPr>
        <w:rFonts w:ascii="Arial" w:hAnsi="Arial" w:cs="Arial"/>
        <w:sz w:val="20"/>
        <w:szCs w:val="20"/>
      </w:rPr>
      <w:fldChar w:fldCharType="end"/>
    </w:r>
  </w:p>
  <w:p w14:paraId="35C5B463" w14:textId="77777777" w:rsidR="00265B66" w:rsidRDefault="00265B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B399B" w14:textId="77777777" w:rsidR="00A22047" w:rsidRDefault="00A22047" w:rsidP="0087218D">
      <w:pPr>
        <w:spacing w:after="0" w:line="240" w:lineRule="auto"/>
      </w:pPr>
      <w:r>
        <w:separator/>
      </w:r>
    </w:p>
  </w:footnote>
  <w:footnote w:type="continuationSeparator" w:id="0">
    <w:p w14:paraId="016AAFBE" w14:textId="77777777" w:rsidR="00A22047" w:rsidRDefault="00A22047"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26788" w14:textId="3A95BFE0" w:rsidR="0087218D" w:rsidRDefault="00483907" w:rsidP="008A2066">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9"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5A4854" w:rsidRPr="005A4854">
      <w:rPr>
        <w:rFonts w:ascii="Arial" w:hAnsi="Arial" w:cs="Arial"/>
        <w:i/>
        <w:iCs/>
        <w:noProof/>
        <w:color w:val="201F1E"/>
        <w:sz w:val="16"/>
        <w:szCs w:val="16"/>
      </w:rPr>
      <w:t>Gestión de morosidad y evaluación de riesgo crediticio en Financiera CrediAvanz</w:t>
    </w:r>
    <w:r w:rsidR="005A4854">
      <w:rPr>
        <w:rFonts w:ascii="Arial" w:hAnsi="Arial" w:cs="Arial"/>
        <w:i/>
        <w:iCs/>
        <w:noProof/>
        <w:color w:val="201F1E"/>
        <w:sz w:val="16"/>
        <w:szCs w:val="16"/>
      </w:rPr>
      <w:t>a</w:t>
    </w:r>
  </w:p>
  <w:p w14:paraId="7F34E0BD" w14:textId="0FDD15BF" w:rsidR="00483907" w:rsidRDefault="00483907" w:rsidP="008A2066">
    <w:pPr>
      <w:pStyle w:val="Encabezado"/>
      <w:jc w:val="right"/>
      <w:rPr>
        <w:rFonts w:ascii="Arial" w:hAnsi="Arial" w:cs="Arial"/>
        <w:i/>
        <w:iCs/>
        <w:sz w:val="16"/>
        <w:szCs w:val="16"/>
      </w:rPr>
    </w:pPr>
  </w:p>
  <w:p w14:paraId="0D9A7D05" w14:textId="77777777" w:rsidR="00483907" w:rsidRDefault="00483907" w:rsidP="008A2066">
    <w:pPr>
      <w:pStyle w:val="Encabezado"/>
      <w:jc w:val="right"/>
      <w:rPr>
        <w:rFonts w:ascii="Arial" w:hAnsi="Arial" w:cs="Arial"/>
        <w:i/>
        <w:iCs/>
        <w:sz w:val="16"/>
        <w:szCs w:val="16"/>
      </w:rPr>
    </w:pPr>
  </w:p>
  <w:p w14:paraId="6C7148A0" w14:textId="77777777" w:rsidR="00483907" w:rsidRDefault="00483907" w:rsidP="008A2066">
    <w:pPr>
      <w:pStyle w:val="Encabezado"/>
      <w:jc w:val="right"/>
      <w:rPr>
        <w:rFonts w:ascii="Arial" w:hAnsi="Arial" w:cs="Arial"/>
        <w:i/>
        <w:iCs/>
        <w:sz w:val="16"/>
        <w:szCs w:val="16"/>
      </w:rPr>
    </w:pPr>
  </w:p>
  <w:p w14:paraId="7025EBA5" w14:textId="77777777" w:rsidR="00483907" w:rsidRDefault="00483907" w:rsidP="008A2066">
    <w:pPr>
      <w:pStyle w:val="Encabezado"/>
      <w:jc w:val="right"/>
      <w:rPr>
        <w:rFonts w:ascii="Arial" w:hAnsi="Arial" w:cs="Arial"/>
        <w:i/>
        <w:iCs/>
        <w:sz w:val="16"/>
        <w:szCs w:val="16"/>
      </w:rPr>
    </w:pPr>
  </w:p>
  <w:p w14:paraId="7009B065" w14:textId="77777777" w:rsidR="00483907" w:rsidRPr="003A4C7E" w:rsidRDefault="00483907" w:rsidP="008A2066">
    <w:pPr>
      <w:pStyle w:val="Encabezado"/>
      <w:jc w:val="right"/>
      <w:rPr>
        <w:rFonts w:ascii="Arial" w:hAnsi="Arial" w:cs="Arial"/>
        <w:i/>
        <w:i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BB6A" w14:textId="77777777" w:rsidR="00265B66" w:rsidRDefault="00265B66" w:rsidP="00265B66">
    <w:pPr>
      <w:pStyle w:val="Encabezado"/>
      <w:jc w:val="right"/>
      <w:rPr>
        <w:rFonts w:ascii="Arial" w:hAnsi="Arial" w:cs="Arial"/>
        <w:i/>
        <w:iCs/>
        <w:noProof/>
        <w:color w:val="201F1E"/>
        <w:sz w:val="16"/>
        <w:szCs w:val="16"/>
        <w:lang w:val="es-ES"/>
      </w:rPr>
    </w:pPr>
    <w:r w:rsidRPr="003A4C7E">
      <w:rPr>
        <w:noProof/>
        <w:color w:val="201F1E"/>
        <w:sz w:val="16"/>
        <w:szCs w:val="16"/>
        <w:lang w:val="es-ES"/>
      </w:rPr>
      <w:drawing>
        <wp:anchor distT="0" distB="0" distL="114300" distR="114300" simplePos="0" relativeHeight="251660288" behindDoc="0" locked="0" layoutInCell="1" allowOverlap="1" wp14:anchorId="355A83EF" wp14:editId="6661F633">
          <wp:simplePos x="0" y="0"/>
          <wp:positionH relativeFrom="margin">
            <wp:posOffset>-118110</wp:posOffset>
          </wp:positionH>
          <wp:positionV relativeFrom="margin">
            <wp:posOffset>-751205</wp:posOffset>
          </wp:positionV>
          <wp:extent cx="952500" cy="592311"/>
          <wp:effectExtent l="0" t="0" r="0" b="0"/>
          <wp:wrapSquare wrapText="bothSides"/>
          <wp:docPr id="13"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Pr="005A4854">
      <w:rPr>
        <w:rFonts w:ascii="Arial" w:hAnsi="Arial" w:cs="Arial"/>
        <w:i/>
        <w:iCs/>
        <w:noProof/>
        <w:color w:val="201F1E"/>
        <w:sz w:val="16"/>
        <w:szCs w:val="16"/>
      </w:rPr>
      <w:t>Gestión de morosidad y evaluación de riesgo crediticio en Financiera CrediAvanz</w:t>
    </w:r>
    <w:r>
      <w:rPr>
        <w:rFonts w:ascii="Arial" w:hAnsi="Arial" w:cs="Arial"/>
        <w:i/>
        <w:iCs/>
        <w:noProof/>
        <w:color w:val="201F1E"/>
        <w:sz w:val="16"/>
        <w:szCs w:val="16"/>
      </w:rPr>
      <w:t>a</w:t>
    </w:r>
  </w:p>
  <w:p w14:paraId="7D7F5A8C" w14:textId="77777777" w:rsidR="00265B66" w:rsidRDefault="00265B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7FFB"/>
    <w:multiLevelType w:val="multilevel"/>
    <w:tmpl w:val="26B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914"/>
    <w:multiLevelType w:val="multilevel"/>
    <w:tmpl w:val="57B8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multilevel"/>
    <w:tmpl w:val="D10AE73E"/>
    <w:lvl w:ilvl="0">
      <w:start w:val="1"/>
      <w:numFmt w:val="decimal"/>
      <w:lvlText w:val="%1."/>
      <w:lvlJc w:val="left"/>
      <w:pPr>
        <w:ind w:left="630" w:hanging="360"/>
      </w:p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4" w15:restartNumberingAfterBreak="0">
    <w:nsid w:val="05360C35"/>
    <w:multiLevelType w:val="hybridMultilevel"/>
    <w:tmpl w:val="CB4817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5EA04E9"/>
    <w:multiLevelType w:val="multilevel"/>
    <w:tmpl w:val="42AE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F5DD5"/>
    <w:multiLevelType w:val="multilevel"/>
    <w:tmpl w:val="9A925814"/>
    <w:lvl w:ilvl="0">
      <w:start w:val="1"/>
      <w:numFmt w:val="decimal"/>
      <w:lvlText w:val="%1."/>
      <w:lvlJc w:val="left"/>
      <w:pPr>
        <w:ind w:left="990" w:hanging="360"/>
      </w:pPr>
    </w:lvl>
    <w:lvl w:ilvl="1">
      <w:start w:val="2"/>
      <w:numFmt w:val="decimal"/>
      <w:isLgl/>
      <w:lvlText w:val="%1.%2."/>
      <w:lvlJc w:val="left"/>
      <w:pPr>
        <w:ind w:left="1050" w:hanging="4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430" w:hanging="1800"/>
      </w:pPr>
      <w:rPr>
        <w:rFonts w:hint="default"/>
      </w:rPr>
    </w:lvl>
  </w:abstractNum>
  <w:abstractNum w:abstractNumId="7"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0DCC75CB"/>
    <w:multiLevelType w:val="hybridMultilevel"/>
    <w:tmpl w:val="6F5807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FA54FA9"/>
    <w:multiLevelType w:val="multilevel"/>
    <w:tmpl w:val="8D8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43DA2"/>
    <w:multiLevelType w:val="multilevel"/>
    <w:tmpl w:val="582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F228E"/>
    <w:multiLevelType w:val="multilevel"/>
    <w:tmpl w:val="D09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A1963"/>
    <w:multiLevelType w:val="multilevel"/>
    <w:tmpl w:val="4FE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77C97"/>
    <w:multiLevelType w:val="hybridMultilevel"/>
    <w:tmpl w:val="2EB2EA56"/>
    <w:lvl w:ilvl="0" w:tplc="84121C04">
      <w:start w:val="4"/>
      <w:numFmt w:val="bullet"/>
      <w:lvlText w:val="-"/>
      <w:lvlJc w:val="left"/>
      <w:pPr>
        <w:ind w:left="720" w:hanging="360"/>
      </w:pPr>
      <w:rPr>
        <w:rFonts w:ascii="Arial" w:eastAsia="Calibri" w:hAnsi="Arial" w:cs="Arial" w:hint="default"/>
        <w:color w:val="000000"/>
        <w:sz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1AEB6D27"/>
    <w:multiLevelType w:val="multilevel"/>
    <w:tmpl w:val="8E9EC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96107"/>
    <w:multiLevelType w:val="hybridMultilevel"/>
    <w:tmpl w:val="43DA93F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1FCA4F0E"/>
    <w:multiLevelType w:val="multilevel"/>
    <w:tmpl w:val="460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E601D"/>
    <w:multiLevelType w:val="multilevel"/>
    <w:tmpl w:val="E90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F51A3"/>
    <w:multiLevelType w:val="multilevel"/>
    <w:tmpl w:val="5BD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5"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2721639C"/>
    <w:multiLevelType w:val="hybridMultilevel"/>
    <w:tmpl w:val="559A44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2FD00503"/>
    <w:multiLevelType w:val="multilevel"/>
    <w:tmpl w:val="ECEE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4001A4B"/>
    <w:multiLevelType w:val="multilevel"/>
    <w:tmpl w:val="D4A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96607"/>
    <w:multiLevelType w:val="multilevel"/>
    <w:tmpl w:val="DE1E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712201"/>
    <w:multiLevelType w:val="multilevel"/>
    <w:tmpl w:val="5886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6" w15:restartNumberingAfterBreak="0">
    <w:nsid w:val="39BF0EA5"/>
    <w:multiLevelType w:val="multilevel"/>
    <w:tmpl w:val="F23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D773576"/>
    <w:multiLevelType w:val="hybridMultilevel"/>
    <w:tmpl w:val="50E280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0" w15:restartNumberingAfterBreak="0">
    <w:nsid w:val="4322347F"/>
    <w:multiLevelType w:val="multilevel"/>
    <w:tmpl w:val="6C2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06586"/>
    <w:multiLevelType w:val="hybridMultilevel"/>
    <w:tmpl w:val="E3D4C9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440414D5"/>
    <w:multiLevelType w:val="multilevel"/>
    <w:tmpl w:val="DD8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21E28"/>
    <w:multiLevelType w:val="multilevel"/>
    <w:tmpl w:val="441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10358"/>
    <w:multiLevelType w:val="multilevel"/>
    <w:tmpl w:val="DD3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46"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8"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9" w15:restartNumberingAfterBreak="0">
    <w:nsid w:val="5AEC55CF"/>
    <w:multiLevelType w:val="multilevel"/>
    <w:tmpl w:val="76A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40ABF"/>
    <w:multiLevelType w:val="multilevel"/>
    <w:tmpl w:val="092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2" w15:restartNumberingAfterBreak="0">
    <w:nsid w:val="60696100"/>
    <w:multiLevelType w:val="multilevel"/>
    <w:tmpl w:val="EF4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4"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5" w15:restartNumberingAfterBreak="0">
    <w:nsid w:val="6A103A50"/>
    <w:multiLevelType w:val="multilevel"/>
    <w:tmpl w:val="BA1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7" w15:restartNumberingAfterBreak="0">
    <w:nsid w:val="6B916B7E"/>
    <w:multiLevelType w:val="multilevel"/>
    <w:tmpl w:val="3C8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59" w15:restartNumberingAfterBreak="0">
    <w:nsid w:val="6FBF3A56"/>
    <w:multiLevelType w:val="multilevel"/>
    <w:tmpl w:val="7DF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1"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62" w15:restartNumberingAfterBreak="0">
    <w:nsid w:val="76AC695E"/>
    <w:multiLevelType w:val="multilevel"/>
    <w:tmpl w:val="30B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4" w15:restartNumberingAfterBreak="0">
    <w:nsid w:val="7C632DA1"/>
    <w:multiLevelType w:val="multilevel"/>
    <w:tmpl w:val="7A0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58"/>
  </w:num>
  <w:num w:numId="2" w16cid:durableId="1823540413">
    <w:abstractNumId w:val="3"/>
  </w:num>
  <w:num w:numId="3" w16cid:durableId="500121400">
    <w:abstractNumId w:val="61"/>
  </w:num>
  <w:num w:numId="4" w16cid:durableId="908074631">
    <w:abstractNumId w:val="7"/>
  </w:num>
  <w:num w:numId="5" w16cid:durableId="268128921">
    <w:abstractNumId w:val="6"/>
  </w:num>
  <w:num w:numId="6" w16cid:durableId="2019916688">
    <w:abstractNumId w:val="21"/>
  </w:num>
  <w:num w:numId="7" w16cid:durableId="892473007">
    <w:abstractNumId w:val="4"/>
  </w:num>
  <w:num w:numId="8" w16cid:durableId="1885019971">
    <w:abstractNumId w:val="44"/>
  </w:num>
  <w:num w:numId="9" w16cid:durableId="1208762475">
    <w:abstractNumId w:val="12"/>
  </w:num>
  <w:num w:numId="10" w16cid:durableId="2064400724">
    <w:abstractNumId w:val="23"/>
  </w:num>
  <w:num w:numId="11" w16cid:durableId="1111511662">
    <w:abstractNumId w:val="10"/>
  </w:num>
  <w:num w:numId="12" w16cid:durableId="510799880">
    <w:abstractNumId w:val="57"/>
  </w:num>
  <w:num w:numId="13" w16cid:durableId="1130322224">
    <w:abstractNumId w:val="50"/>
  </w:num>
  <w:num w:numId="14" w16cid:durableId="386537319">
    <w:abstractNumId w:val="43"/>
  </w:num>
  <w:num w:numId="15" w16cid:durableId="326515229">
    <w:abstractNumId w:val="20"/>
  </w:num>
  <w:num w:numId="16" w16cid:durableId="140267832">
    <w:abstractNumId w:val="26"/>
  </w:num>
  <w:num w:numId="17" w16cid:durableId="1942298409">
    <w:abstractNumId w:val="52"/>
  </w:num>
  <w:num w:numId="18" w16cid:durableId="1133137025">
    <w:abstractNumId w:val="40"/>
  </w:num>
  <w:num w:numId="19" w16cid:durableId="41056049">
    <w:abstractNumId w:val="36"/>
  </w:num>
  <w:num w:numId="20" w16cid:durableId="725102709">
    <w:abstractNumId w:val="41"/>
  </w:num>
  <w:num w:numId="21" w16cid:durableId="1663000703">
    <w:abstractNumId w:val="42"/>
  </w:num>
  <w:num w:numId="22" w16cid:durableId="837691871">
    <w:abstractNumId w:val="55"/>
  </w:num>
  <w:num w:numId="23" w16cid:durableId="571358034">
    <w:abstractNumId w:val="0"/>
  </w:num>
  <w:num w:numId="24" w16cid:durableId="555317593">
    <w:abstractNumId w:val="64"/>
  </w:num>
  <w:num w:numId="25" w16cid:durableId="1151874312">
    <w:abstractNumId w:val="38"/>
  </w:num>
  <w:num w:numId="26" w16cid:durableId="1218469486">
    <w:abstractNumId w:val="62"/>
  </w:num>
  <w:num w:numId="27" w16cid:durableId="410927405">
    <w:abstractNumId w:val="22"/>
  </w:num>
  <w:num w:numId="28" w16cid:durableId="2026245359">
    <w:abstractNumId w:val="19"/>
  </w:num>
  <w:num w:numId="29" w16cid:durableId="275645868">
    <w:abstractNumId w:val="32"/>
  </w:num>
  <w:num w:numId="30" w16cid:durableId="889533989">
    <w:abstractNumId w:val="5"/>
  </w:num>
  <w:num w:numId="31" w16cid:durableId="561717824">
    <w:abstractNumId w:val="14"/>
  </w:num>
  <w:num w:numId="32" w16cid:durableId="568854029">
    <w:abstractNumId w:val="15"/>
  </w:num>
  <w:num w:numId="33" w16cid:durableId="287513396">
    <w:abstractNumId w:val="29"/>
  </w:num>
  <w:num w:numId="34" w16cid:durableId="195628081">
    <w:abstractNumId w:val="31"/>
  </w:num>
  <w:num w:numId="35" w16cid:durableId="1241407621">
    <w:abstractNumId w:val="49"/>
  </w:num>
  <w:num w:numId="36" w16cid:durableId="62681748">
    <w:abstractNumId w:val="33"/>
  </w:num>
  <w:num w:numId="37" w16cid:durableId="695807806">
    <w:abstractNumId w:val="1"/>
  </w:num>
  <w:num w:numId="38" w16cid:durableId="364871540">
    <w:abstractNumId w:val="59"/>
  </w:num>
  <w:num w:numId="39" w16cid:durableId="136992178">
    <w:abstractNumId w:val="13"/>
  </w:num>
  <w:num w:numId="40" w16cid:durableId="1828353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10E9"/>
    <w:rsid w:val="0001336D"/>
    <w:rsid w:val="00014BAB"/>
    <w:rsid w:val="000152FA"/>
    <w:rsid w:val="00016643"/>
    <w:rsid w:val="00022019"/>
    <w:rsid w:val="0002357A"/>
    <w:rsid w:val="000251EA"/>
    <w:rsid w:val="000322EF"/>
    <w:rsid w:val="00044202"/>
    <w:rsid w:val="000454BA"/>
    <w:rsid w:val="00046CDD"/>
    <w:rsid w:val="00051FD3"/>
    <w:rsid w:val="00052546"/>
    <w:rsid w:val="00054421"/>
    <w:rsid w:val="00056B4F"/>
    <w:rsid w:val="00065B08"/>
    <w:rsid w:val="00065F16"/>
    <w:rsid w:val="00075B25"/>
    <w:rsid w:val="00076F7E"/>
    <w:rsid w:val="00082F85"/>
    <w:rsid w:val="000843B4"/>
    <w:rsid w:val="000873EB"/>
    <w:rsid w:val="00091506"/>
    <w:rsid w:val="000956D6"/>
    <w:rsid w:val="000B3BF3"/>
    <w:rsid w:val="000B4DE0"/>
    <w:rsid w:val="000B7A1F"/>
    <w:rsid w:val="000D5D85"/>
    <w:rsid w:val="000E3CC5"/>
    <w:rsid w:val="000E64A8"/>
    <w:rsid w:val="000E6E49"/>
    <w:rsid w:val="000E7F3F"/>
    <w:rsid w:val="000F0DEA"/>
    <w:rsid w:val="00102E61"/>
    <w:rsid w:val="001041A0"/>
    <w:rsid w:val="00104603"/>
    <w:rsid w:val="00106B29"/>
    <w:rsid w:val="00107EE2"/>
    <w:rsid w:val="00110861"/>
    <w:rsid w:val="001120F5"/>
    <w:rsid w:val="00113C0B"/>
    <w:rsid w:val="00130826"/>
    <w:rsid w:val="0013123A"/>
    <w:rsid w:val="00135F34"/>
    <w:rsid w:val="00136205"/>
    <w:rsid w:val="00136B86"/>
    <w:rsid w:val="001421B8"/>
    <w:rsid w:val="00142E55"/>
    <w:rsid w:val="00143FCD"/>
    <w:rsid w:val="00145316"/>
    <w:rsid w:val="001475E3"/>
    <w:rsid w:val="00150D17"/>
    <w:rsid w:val="001525A3"/>
    <w:rsid w:val="0015393B"/>
    <w:rsid w:val="00155490"/>
    <w:rsid w:val="00160D7F"/>
    <w:rsid w:val="001635D1"/>
    <w:rsid w:val="00163809"/>
    <w:rsid w:val="00176C82"/>
    <w:rsid w:val="00184FC8"/>
    <w:rsid w:val="00190901"/>
    <w:rsid w:val="00194D6A"/>
    <w:rsid w:val="001A08E5"/>
    <w:rsid w:val="001B6E58"/>
    <w:rsid w:val="001C5349"/>
    <w:rsid w:val="001C560D"/>
    <w:rsid w:val="001D392E"/>
    <w:rsid w:val="001D5DAA"/>
    <w:rsid w:val="001D6BF4"/>
    <w:rsid w:val="001E024E"/>
    <w:rsid w:val="001E139B"/>
    <w:rsid w:val="001E170C"/>
    <w:rsid w:val="001E2F6E"/>
    <w:rsid w:val="001E7B89"/>
    <w:rsid w:val="00215275"/>
    <w:rsid w:val="002169ED"/>
    <w:rsid w:val="0023237C"/>
    <w:rsid w:val="00240D5E"/>
    <w:rsid w:val="00242C28"/>
    <w:rsid w:val="00244442"/>
    <w:rsid w:val="00244F87"/>
    <w:rsid w:val="002472A8"/>
    <w:rsid w:val="0025352B"/>
    <w:rsid w:val="0025747F"/>
    <w:rsid w:val="00265B66"/>
    <w:rsid w:val="00267EB0"/>
    <w:rsid w:val="00270917"/>
    <w:rsid w:val="0028582B"/>
    <w:rsid w:val="00293733"/>
    <w:rsid w:val="002A67D7"/>
    <w:rsid w:val="002B26A4"/>
    <w:rsid w:val="002C4A05"/>
    <w:rsid w:val="002C719C"/>
    <w:rsid w:val="002D6103"/>
    <w:rsid w:val="002D66C9"/>
    <w:rsid w:val="002E33BE"/>
    <w:rsid w:val="002E6439"/>
    <w:rsid w:val="002F11D2"/>
    <w:rsid w:val="00302E2B"/>
    <w:rsid w:val="00314E89"/>
    <w:rsid w:val="00320A0D"/>
    <w:rsid w:val="00321EF7"/>
    <w:rsid w:val="0032611B"/>
    <w:rsid w:val="00335CA5"/>
    <w:rsid w:val="00340AB3"/>
    <w:rsid w:val="00344F3B"/>
    <w:rsid w:val="003559B6"/>
    <w:rsid w:val="003656D9"/>
    <w:rsid w:val="0037272B"/>
    <w:rsid w:val="00373283"/>
    <w:rsid w:val="00385D1C"/>
    <w:rsid w:val="00386F01"/>
    <w:rsid w:val="00390E42"/>
    <w:rsid w:val="00391536"/>
    <w:rsid w:val="003A0741"/>
    <w:rsid w:val="003A1221"/>
    <w:rsid w:val="003A3814"/>
    <w:rsid w:val="003A4C7E"/>
    <w:rsid w:val="003A7FBF"/>
    <w:rsid w:val="003B038B"/>
    <w:rsid w:val="003D1BC0"/>
    <w:rsid w:val="003D1D2B"/>
    <w:rsid w:val="003D2B7D"/>
    <w:rsid w:val="003D37D0"/>
    <w:rsid w:val="003E0F1A"/>
    <w:rsid w:val="003E1FD9"/>
    <w:rsid w:val="003E2308"/>
    <w:rsid w:val="003E385E"/>
    <w:rsid w:val="003E44D2"/>
    <w:rsid w:val="003F4453"/>
    <w:rsid w:val="003F68C1"/>
    <w:rsid w:val="00406E78"/>
    <w:rsid w:val="00407DBC"/>
    <w:rsid w:val="00414517"/>
    <w:rsid w:val="004164C6"/>
    <w:rsid w:val="0043376F"/>
    <w:rsid w:val="00436833"/>
    <w:rsid w:val="004369CC"/>
    <w:rsid w:val="00440C3A"/>
    <w:rsid w:val="00442DBF"/>
    <w:rsid w:val="0044764B"/>
    <w:rsid w:val="00452A81"/>
    <w:rsid w:val="00454BB3"/>
    <w:rsid w:val="00454D80"/>
    <w:rsid w:val="00456D42"/>
    <w:rsid w:val="00457A5B"/>
    <w:rsid w:val="00464A58"/>
    <w:rsid w:val="004741B5"/>
    <w:rsid w:val="004800E7"/>
    <w:rsid w:val="00483907"/>
    <w:rsid w:val="00486EA6"/>
    <w:rsid w:val="00487A54"/>
    <w:rsid w:val="004958F5"/>
    <w:rsid w:val="004A28C2"/>
    <w:rsid w:val="004A6D31"/>
    <w:rsid w:val="004A7623"/>
    <w:rsid w:val="004B1513"/>
    <w:rsid w:val="004C2399"/>
    <w:rsid w:val="004C2E71"/>
    <w:rsid w:val="004C3E89"/>
    <w:rsid w:val="004C6A9E"/>
    <w:rsid w:val="004D138A"/>
    <w:rsid w:val="004E4185"/>
    <w:rsid w:val="004E4E3D"/>
    <w:rsid w:val="004E6EF9"/>
    <w:rsid w:val="004F7CE5"/>
    <w:rsid w:val="00502D24"/>
    <w:rsid w:val="00505ED8"/>
    <w:rsid w:val="0051346A"/>
    <w:rsid w:val="00524B60"/>
    <w:rsid w:val="00525F2E"/>
    <w:rsid w:val="005377CC"/>
    <w:rsid w:val="005400D8"/>
    <w:rsid w:val="00543F7D"/>
    <w:rsid w:val="0054737A"/>
    <w:rsid w:val="005527C2"/>
    <w:rsid w:val="00553588"/>
    <w:rsid w:val="00554D8B"/>
    <w:rsid w:val="005617F2"/>
    <w:rsid w:val="0056201B"/>
    <w:rsid w:val="00562910"/>
    <w:rsid w:val="005651D5"/>
    <w:rsid w:val="00565D94"/>
    <w:rsid w:val="00580793"/>
    <w:rsid w:val="005944F3"/>
    <w:rsid w:val="005954CC"/>
    <w:rsid w:val="005962F1"/>
    <w:rsid w:val="005A2C5E"/>
    <w:rsid w:val="005A3119"/>
    <w:rsid w:val="005A4854"/>
    <w:rsid w:val="005B10B7"/>
    <w:rsid w:val="005B2642"/>
    <w:rsid w:val="005B672E"/>
    <w:rsid w:val="005C79F7"/>
    <w:rsid w:val="005D29D0"/>
    <w:rsid w:val="005D458F"/>
    <w:rsid w:val="005D6ABF"/>
    <w:rsid w:val="00601695"/>
    <w:rsid w:val="00604F54"/>
    <w:rsid w:val="00607656"/>
    <w:rsid w:val="006130AE"/>
    <w:rsid w:val="0061584A"/>
    <w:rsid w:val="00625EDE"/>
    <w:rsid w:val="006309BB"/>
    <w:rsid w:val="00633E20"/>
    <w:rsid w:val="00634466"/>
    <w:rsid w:val="0064288A"/>
    <w:rsid w:val="00643A91"/>
    <w:rsid w:val="00644B0B"/>
    <w:rsid w:val="0064610A"/>
    <w:rsid w:val="00652304"/>
    <w:rsid w:val="00654066"/>
    <w:rsid w:val="00655993"/>
    <w:rsid w:val="00657C2B"/>
    <w:rsid w:val="00661B55"/>
    <w:rsid w:val="0066351B"/>
    <w:rsid w:val="0066437A"/>
    <w:rsid w:val="00665F97"/>
    <w:rsid w:val="006748B3"/>
    <w:rsid w:val="006831D5"/>
    <w:rsid w:val="00695359"/>
    <w:rsid w:val="00697967"/>
    <w:rsid w:val="00697F82"/>
    <w:rsid w:val="006B355F"/>
    <w:rsid w:val="006B73EE"/>
    <w:rsid w:val="006C11DA"/>
    <w:rsid w:val="006C262C"/>
    <w:rsid w:val="006C3DFD"/>
    <w:rsid w:val="006C51C5"/>
    <w:rsid w:val="006C5229"/>
    <w:rsid w:val="006D00A4"/>
    <w:rsid w:val="006D56E1"/>
    <w:rsid w:val="006E4F4F"/>
    <w:rsid w:val="006F128A"/>
    <w:rsid w:val="006F4F4B"/>
    <w:rsid w:val="006F5F21"/>
    <w:rsid w:val="00700D79"/>
    <w:rsid w:val="0070314B"/>
    <w:rsid w:val="00707A9E"/>
    <w:rsid w:val="00723284"/>
    <w:rsid w:val="0072455D"/>
    <w:rsid w:val="007330EA"/>
    <w:rsid w:val="007437C8"/>
    <w:rsid w:val="0074576F"/>
    <w:rsid w:val="007546CC"/>
    <w:rsid w:val="0076287C"/>
    <w:rsid w:val="0076541E"/>
    <w:rsid w:val="007751B1"/>
    <w:rsid w:val="007772F5"/>
    <w:rsid w:val="00777865"/>
    <w:rsid w:val="00783ABD"/>
    <w:rsid w:val="007A04B0"/>
    <w:rsid w:val="007A67A6"/>
    <w:rsid w:val="007B0426"/>
    <w:rsid w:val="007B1882"/>
    <w:rsid w:val="007B612E"/>
    <w:rsid w:val="007C02E5"/>
    <w:rsid w:val="007C2351"/>
    <w:rsid w:val="007C27B6"/>
    <w:rsid w:val="007C39BF"/>
    <w:rsid w:val="007D1110"/>
    <w:rsid w:val="007D643A"/>
    <w:rsid w:val="007E4A40"/>
    <w:rsid w:val="007F6FAB"/>
    <w:rsid w:val="00801B0F"/>
    <w:rsid w:val="0081118F"/>
    <w:rsid w:val="00815811"/>
    <w:rsid w:val="008360E4"/>
    <w:rsid w:val="00840516"/>
    <w:rsid w:val="0084509E"/>
    <w:rsid w:val="00845EAD"/>
    <w:rsid w:val="00854B4C"/>
    <w:rsid w:val="00861914"/>
    <w:rsid w:val="00862F31"/>
    <w:rsid w:val="00863925"/>
    <w:rsid w:val="00864A07"/>
    <w:rsid w:val="0087218D"/>
    <w:rsid w:val="0088204B"/>
    <w:rsid w:val="0089474F"/>
    <w:rsid w:val="00894AF4"/>
    <w:rsid w:val="00894D01"/>
    <w:rsid w:val="008A2066"/>
    <w:rsid w:val="008A2F0B"/>
    <w:rsid w:val="008A4CCE"/>
    <w:rsid w:val="008B053D"/>
    <w:rsid w:val="008B5863"/>
    <w:rsid w:val="008C15DE"/>
    <w:rsid w:val="008D0526"/>
    <w:rsid w:val="008D2836"/>
    <w:rsid w:val="008D5830"/>
    <w:rsid w:val="008E00B0"/>
    <w:rsid w:val="008E0C4F"/>
    <w:rsid w:val="008E743B"/>
    <w:rsid w:val="008F000C"/>
    <w:rsid w:val="008F4F05"/>
    <w:rsid w:val="008F4F15"/>
    <w:rsid w:val="00901796"/>
    <w:rsid w:val="009059DE"/>
    <w:rsid w:val="0091297E"/>
    <w:rsid w:val="00914C41"/>
    <w:rsid w:val="00914D2E"/>
    <w:rsid w:val="00915992"/>
    <w:rsid w:val="00916A35"/>
    <w:rsid w:val="0092006C"/>
    <w:rsid w:val="00926A52"/>
    <w:rsid w:val="00930175"/>
    <w:rsid w:val="00930281"/>
    <w:rsid w:val="009360D2"/>
    <w:rsid w:val="0094202F"/>
    <w:rsid w:val="0095180F"/>
    <w:rsid w:val="00952137"/>
    <w:rsid w:val="00954625"/>
    <w:rsid w:val="009550EE"/>
    <w:rsid w:val="00956A50"/>
    <w:rsid w:val="00970DFC"/>
    <w:rsid w:val="00971670"/>
    <w:rsid w:val="009746AB"/>
    <w:rsid w:val="009752CA"/>
    <w:rsid w:val="009862A7"/>
    <w:rsid w:val="00987894"/>
    <w:rsid w:val="0099724B"/>
    <w:rsid w:val="009B00A4"/>
    <w:rsid w:val="009B225B"/>
    <w:rsid w:val="009B2292"/>
    <w:rsid w:val="009C28BE"/>
    <w:rsid w:val="009C7CCF"/>
    <w:rsid w:val="009D1A5E"/>
    <w:rsid w:val="009D5299"/>
    <w:rsid w:val="009D6AE9"/>
    <w:rsid w:val="009D79A1"/>
    <w:rsid w:val="009E7EF8"/>
    <w:rsid w:val="009F5102"/>
    <w:rsid w:val="009F58ED"/>
    <w:rsid w:val="009F66BC"/>
    <w:rsid w:val="009F710E"/>
    <w:rsid w:val="00A02A1B"/>
    <w:rsid w:val="00A14205"/>
    <w:rsid w:val="00A148DC"/>
    <w:rsid w:val="00A22047"/>
    <w:rsid w:val="00A270D3"/>
    <w:rsid w:val="00A357F2"/>
    <w:rsid w:val="00A369B2"/>
    <w:rsid w:val="00A448C2"/>
    <w:rsid w:val="00A45BD1"/>
    <w:rsid w:val="00A504EB"/>
    <w:rsid w:val="00A50888"/>
    <w:rsid w:val="00A62C57"/>
    <w:rsid w:val="00A65DC7"/>
    <w:rsid w:val="00A81493"/>
    <w:rsid w:val="00A959FD"/>
    <w:rsid w:val="00A95C71"/>
    <w:rsid w:val="00AA4F4A"/>
    <w:rsid w:val="00AB0818"/>
    <w:rsid w:val="00AB1C21"/>
    <w:rsid w:val="00AB4B53"/>
    <w:rsid w:val="00AB5652"/>
    <w:rsid w:val="00AB6389"/>
    <w:rsid w:val="00AC4051"/>
    <w:rsid w:val="00AD2DAF"/>
    <w:rsid w:val="00AE36E2"/>
    <w:rsid w:val="00AE3A27"/>
    <w:rsid w:val="00AE6A43"/>
    <w:rsid w:val="00AF0C8E"/>
    <w:rsid w:val="00AF1C21"/>
    <w:rsid w:val="00AF3107"/>
    <w:rsid w:val="00AF732C"/>
    <w:rsid w:val="00B0077F"/>
    <w:rsid w:val="00B01448"/>
    <w:rsid w:val="00B12FB1"/>
    <w:rsid w:val="00B1461E"/>
    <w:rsid w:val="00B167E5"/>
    <w:rsid w:val="00B2152E"/>
    <w:rsid w:val="00B3200D"/>
    <w:rsid w:val="00B418E7"/>
    <w:rsid w:val="00B42826"/>
    <w:rsid w:val="00B4601C"/>
    <w:rsid w:val="00B4660E"/>
    <w:rsid w:val="00B4736F"/>
    <w:rsid w:val="00B54D84"/>
    <w:rsid w:val="00B5542A"/>
    <w:rsid w:val="00B63DCE"/>
    <w:rsid w:val="00B70B76"/>
    <w:rsid w:val="00B70F07"/>
    <w:rsid w:val="00B7433A"/>
    <w:rsid w:val="00B76FF6"/>
    <w:rsid w:val="00B818C0"/>
    <w:rsid w:val="00B8765D"/>
    <w:rsid w:val="00B91CDC"/>
    <w:rsid w:val="00BA191D"/>
    <w:rsid w:val="00BA40EC"/>
    <w:rsid w:val="00BB15C2"/>
    <w:rsid w:val="00BB4F17"/>
    <w:rsid w:val="00BC0C7B"/>
    <w:rsid w:val="00BC19FB"/>
    <w:rsid w:val="00BC55D1"/>
    <w:rsid w:val="00BC66E1"/>
    <w:rsid w:val="00BD265A"/>
    <w:rsid w:val="00BE3CC6"/>
    <w:rsid w:val="00BE4621"/>
    <w:rsid w:val="00BF2F8F"/>
    <w:rsid w:val="00BF40E2"/>
    <w:rsid w:val="00BF5C82"/>
    <w:rsid w:val="00BF5DEC"/>
    <w:rsid w:val="00BF64A0"/>
    <w:rsid w:val="00C00565"/>
    <w:rsid w:val="00C065E8"/>
    <w:rsid w:val="00C13751"/>
    <w:rsid w:val="00C2139E"/>
    <w:rsid w:val="00C22642"/>
    <w:rsid w:val="00C229D5"/>
    <w:rsid w:val="00C3230C"/>
    <w:rsid w:val="00C43783"/>
    <w:rsid w:val="00C46558"/>
    <w:rsid w:val="00C50B59"/>
    <w:rsid w:val="00C571D2"/>
    <w:rsid w:val="00C66026"/>
    <w:rsid w:val="00C66251"/>
    <w:rsid w:val="00C71D34"/>
    <w:rsid w:val="00C915B1"/>
    <w:rsid w:val="00C93A08"/>
    <w:rsid w:val="00C96309"/>
    <w:rsid w:val="00CA1250"/>
    <w:rsid w:val="00CA355F"/>
    <w:rsid w:val="00CA60DC"/>
    <w:rsid w:val="00CB3E27"/>
    <w:rsid w:val="00CB59C0"/>
    <w:rsid w:val="00CB59EF"/>
    <w:rsid w:val="00CC4471"/>
    <w:rsid w:val="00CD1822"/>
    <w:rsid w:val="00CD1BA5"/>
    <w:rsid w:val="00CD1D02"/>
    <w:rsid w:val="00CD1DE0"/>
    <w:rsid w:val="00CD5F4A"/>
    <w:rsid w:val="00CE5414"/>
    <w:rsid w:val="00CE599D"/>
    <w:rsid w:val="00CE5F56"/>
    <w:rsid w:val="00CE6A70"/>
    <w:rsid w:val="00CE7A62"/>
    <w:rsid w:val="00CF6C24"/>
    <w:rsid w:val="00CF6F92"/>
    <w:rsid w:val="00CF75E9"/>
    <w:rsid w:val="00D07E8F"/>
    <w:rsid w:val="00D30F81"/>
    <w:rsid w:val="00D45161"/>
    <w:rsid w:val="00D500B1"/>
    <w:rsid w:val="00D54F48"/>
    <w:rsid w:val="00D64C10"/>
    <w:rsid w:val="00D71346"/>
    <w:rsid w:val="00D742E6"/>
    <w:rsid w:val="00D85EDE"/>
    <w:rsid w:val="00D86C21"/>
    <w:rsid w:val="00D86E61"/>
    <w:rsid w:val="00D92295"/>
    <w:rsid w:val="00DA1F96"/>
    <w:rsid w:val="00DA7D9A"/>
    <w:rsid w:val="00DB162B"/>
    <w:rsid w:val="00DB5D76"/>
    <w:rsid w:val="00DB61D8"/>
    <w:rsid w:val="00DB6B18"/>
    <w:rsid w:val="00DD04F4"/>
    <w:rsid w:val="00DD7134"/>
    <w:rsid w:val="00DF0D9D"/>
    <w:rsid w:val="00DF78D1"/>
    <w:rsid w:val="00E01548"/>
    <w:rsid w:val="00E0498F"/>
    <w:rsid w:val="00E075B0"/>
    <w:rsid w:val="00E13027"/>
    <w:rsid w:val="00E168C1"/>
    <w:rsid w:val="00E25BFE"/>
    <w:rsid w:val="00E25FF5"/>
    <w:rsid w:val="00E42A14"/>
    <w:rsid w:val="00E46458"/>
    <w:rsid w:val="00E6140E"/>
    <w:rsid w:val="00E65683"/>
    <w:rsid w:val="00E673C8"/>
    <w:rsid w:val="00E67B37"/>
    <w:rsid w:val="00E70D08"/>
    <w:rsid w:val="00E758B6"/>
    <w:rsid w:val="00E83D06"/>
    <w:rsid w:val="00E91A07"/>
    <w:rsid w:val="00EA1A38"/>
    <w:rsid w:val="00EB0F11"/>
    <w:rsid w:val="00EB10AE"/>
    <w:rsid w:val="00EB18EC"/>
    <w:rsid w:val="00EB25B0"/>
    <w:rsid w:val="00EB2667"/>
    <w:rsid w:val="00EB4DC0"/>
    <w:rsid w:val="00EB6ABB"/>
    <w:rsid w:val="00EC3304"/>
    <w:rsid w:val="00EC4A5E"/>
    <w:rsid w:val="00EC59B4"/>
    <w:rsid w:val="00EC7D0C"/>
    <w:rsid w:val="00ED2ED1"/>
    <w:rsid w:val="00EE3C23"/>
    <w:rsid w:val="00EE6127"/>
    <w:rsid w:val="00EF323F"/>
    <w:rsid w:val="00EF729F"/>
    <w:rsid w:val="00F01E31"/>
    <w:rsid w:val="00F05376"/>
    <w:rsid w:val="00F065BA"/>
    <w:rsid w:val="00F0755C"/>
    <w:rsid w:val="00F112D4"/>
    <w:rsid w:val="00F11D6B"/>
    <w:rsid w:val="00F215DD"/>
    <w:rsid w:val="00F26492"/>
    <w:rsid w:val="00F3039B"/>
    <w:rsid w:val="00F346B4"/>
    <w:rsid w:val="00F36CBD"/>
    <w:rsid w:val="00F37CF6"/>
    <w:rsid w:val="00F43293"/>
    <w:rsid w:val="00F443C5"/>
    <w:rsid w:val="00F520AA"/>
    <w:rsid w:val="00F54CBF"/>
    <w:rsid w:val="00F67AD0"/>
    <w:rsid w:val="00F70ACC"/>
    <w:rsid w:val="00F82927"/>
    <w:rsid w:val="00F8356D"/>
    <w:rsid w:val="00F90DAD"/>
    <w:rsid w:val="00FA01E6"/>
    <w:rsid w:val="00FA0CAE"/>
    <w:rsid w:val="00FA6322"/>
    <w:rsid w:val="00FB7FA9"/>
    <w:rsid w:val="00FC19F3"/>
    <w:rsid w:val="00FC317A"/>
    <w:rsid w:val="00FC4411"/>
    <w:rsid w:val="00FD44D4"/>
    <w:rsid w:val="00FE71BA"/>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F6E"/>
    <w:pPr>
      <w:spacing w:after="120" w:line="300" w:lineRule="auto"/>
    </w:pPr>
    <w:rPr>
      <w:rFonts w:eastAsia="Calibri"/>
      <w:sz w:val="24"/>
    </w:rPr>
  </w:style>
  <w:style w:type="paragraph" w:styleId="Ttulo1">
    <w:name w:val="heading 1"/>
    <w:basedOn w:val="Normal"/>
    <w:next w:val="Normal"/>
    <w:link w:val="Ttulo1Car"/>
    <w:uiPriority w:val="9"/>
    <w:qFormat/>
    <w:rsid w:val="00414517"/>
    <w:pPr>
      <w:keepNext/>
      <w:keepLines/>
      <w:spacing w:before="240" w:after="0"/>
      <w:jc w:val="center"/>
      <w:outlineLvl w:val="0"/>
    </w:pPr>
    <w:rPr>
      <w:rFonts w:ascii="Arial" w:eastAsiaTheme="majorEastAsia" w:hAnsi="Arial" w:cstheme="majorBidi"/>
      <w:b/>
      <w:color w:val="0070C0"/>
      <w:sz w:val="28"/>
      <w:szCs w:val="32"/>
    </w:rPr>
  </w:style>
  <w:style w:type="paragraph" w:styleId="Ttulo2">
    <w:name w:val="heading 2"/>
    <w:basedOn w:val="Normal"/>
    <w:next w:val="Normal"/>
    <w:link w:val="Ttulo2Car"/>
    <w:uiPriority w:val="9"/>
    <w:unhideWhenUsed/>
    <w:qFormat/>
    <w:rsid w:val="00414517"/>
    <w:pPr>
      <w:keepNext/>
      <w:keepLines/>
      <w:spacing w:before="40" w:after="0"/>
      <w:outlineLvl w:val="1"/>
    </w:pPr>
    <w:rPr>
      <w:rFonts w:ascii="Arial" w:eastAsiaTheme="majorEastAsia" w:hAnsi="Arial" w:cstheme="majorBidi"/>
      <w:b/>
      <w:color w:val="0070C0"/>
      <w:szCs w:val="26"/>
    </w:rPr>
  </w:style>
  <w:style w:type="paragraph" w:styleId="Ttulo3">
    <w:name w:val="heading 3"/>
    <w:basedOn w:val="Normal"/>
    <w:next w:val="Normal"/>
    <w:link w:val="Ttulo3Car"/>
    <w:uiPriority w:val="9"/>
    <w:unhideWhenUsed/>
    <w:qFormat/>
    <w:rsid w:val="009D5299"/>
    <w:pPr>
      <w:keepNext/>
      <w:keepLines/>
      <w:spacing w:before="40" w:after="0"/>
      <w:ind w:left="720"/>
      <w:outlineLvl w:val="2"/>
    </w:pPr>
    <w:rPr>
      <w:rFonts w:ascii="Arial" w:eastAsiaTheme="majorEastAsia" w:hAnsi="Arial" w:cstheme="majorBidi"/>
      <w:b/>
      <w:color w:val="0070C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414517"/>
    <w:pPr>
      <w:keepNext/>
      <w:spacing w:before="360" w:after="200" w:line="240" w:lineRule="auto"/>
      <w:jc w:val="center"/>
    </w:pPr>
    <w:rPr>
      <w:rFonts w:ascii="Arial" w:hAnsi="Arial" w:cs="Arial"/>
      <w:b/>
      <w:color w:val="2E74B5"/>
      <w:sz w:val="28"/>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414517"/>
    <w:rPr>
      <w:rFonts w:ascii="Arial" w:eastAsia="Calibri" w:hAnsi="Arial" w:cs="Arial"/>
      <w:b/>
      <w:color w:val="2E74B5"/>
      <w:sz w:val="28"/>
      <w:lang w:val="es-PE"/>
    </w:rPr>
  </w:style>
  <w:style w:type="paragraph" w:customStyle="1" w:styleId="Titulo2">
    <w:name w:val="Titulo 2"/>
    <w:basedOn w:val="Normal"/>
    <w:link w:val="Titulo2Char"/>
    <w:qFormat/>
    <w:rsid w:val="00414517"/>
    <w:pPr>
      <w:keepNext/>
      <w:spacing w:before="280" w:after="140" w:line="240" w:lineRule="auto"/>
      <w:jc w:val="both"/>
    </w:pPr>
    <w:rPr>
      <w:rFonts w:ascii="Arial" w:hAnsi="Arial" w:cs="Arial"/>
      <w:b/>
      <w:color w:val="2E74B5"/>
      <w:lang w:val="es-PE"/>
    </w:rPr>
  </w:style>
  <w:style w:type="character" w:customStyle="1" w:styleId="Ttulo1Car">
    <w:name w:val="Título 1 Car"/>
    <w:basedOn w:val="Fuentedeprrafopredeter"/>
    <w:link w:val="Ttulo1"/>
    <w:uiPriority w:val="9"/>
    <w:rsid w:val="00414517"/>
    <w:rPr>
      <w:rFonts w:ascii="Arial" w:eastAsiaTheme="majorEastAsia" w:hAnsi="Arial" w:cstheme="majorBidi"/>
      <w:b/>
      <w:color w:val="0070C0"/>
      <w:sz w:val="28"/>
      <w:szCs w:val="32"/>
    </w:rPr>
  </w:style>
  <w:style w:type="character" w:customStyle="1" w:styleId="Titulo2Char">
    <w:name w:val="Titulo 2 Char"/>
    <w:basedOn w:val="Fuentedeprrafopredeter"/>
    <w:link w:val="Titulo2"/>
    <w:rsid w:val="00414517"/>
    <w:rPr>
      <w:rFonts w:ascii="Arial" w:eastAsia="Calibri" w:hAnsi="Arial" w:cs="Arial"/>
      <w:b/>
      <w:color w:val="2E74B5"/>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ind w:left="720"/>
    </w:pPr>
    <w:rPr>
      <w:b/>
      <w:color w:val="1F4D78"/>
      <w:lang w:val="es-PE"/>
    </w:rPr>
  </w:style>
  <w:style w:type="character" w:customStyle="1" w:styleId="Ttulo2Car">
    <w:name w:val="Título 2 Car"/>
    <w:basedOn w:val="Fuentedeprrafopredeter"/>
    <w:link w:val="Ttulo2"/>
    <w:uiPriority w:val="9"/>
    <w:rsid w:val="00414517"/>
    <w:rPr>
      <w:rFonts w:ascii="Arial" w:eastAsiaTheme="majorEastAsia" w:hAnsi="Arial" w:cstheme="majorBidi"/>
      <w:b/>
      <w:color w:val="0070C0"/>
      <w:sz w:val="24"/>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rsid w:val="009D5299"/>
    <w:rPr>
      <w:rFonts w:ascii="Arial" w:eastAsiaTheme="majorEastAsia" w:hAnsi="Arial" w:cstheme="majorBidi"/>
      <w:b/>
      <w:color w:val="0070C0"/>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B3E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8E743B"/>
    <w:rPr>
      <w:color w:val="666666"/>
    </w:rPr>
  </w:style>
  <w:style w:type="paragraph" w:customStyle="1" w:styleId="z1qcye">
    <w:name w:val="z1qcye"/>
    <w:basedOn w:val="Normal"/>
    <w:rsid w:val="00C66026"/>
    <w:pPr>
      <w:spacing w:before="100" w:beforeAutospacing="1" w:after="100" w:afterAutospacing="1" w:line="240" w:lineRule="auto"/>
    </w:pPr>
    <w:rPr>
      <w:rFonts w:ascii="Times New Roman" w:eastAsia="Times New Roman" w:hAnsi="Times New Roman" w:cs="Times New Roman"/>
      <w:kern w:val="0"/>
      <w:szCs w:val="24"/>
      <w:lang w:val="es-PE" w:eastAsia="es-PE"/>
      <w14:ligatures w14:val="none"/>
    </w:rPr>
  </w:style>
  <w:style w:type="character" w:customStyle="1" w:styleId="inqyif">
    <w:name w:val="inqyif"/>
    <w:basedOn w:val="Fuentedeprrafopredeter"/>
    <w:rsid w:val="00C66026"/>
  </w:style>
  <w:style w:type="character" w:styleId="Textoennegrita">
    <w:name w:val="Strong"/>
    <w:basedOn w:val="Fuentedeprrafopredeter"/>
    <w:uiPriority w:val="22"/>
    <w:qFormat/>
    <w:rsid w:val="00C66026"/>
    <w:rPr>
      <w:b/>
      <w:bCs/>
    </w:rPr>
  </w:style>
  <w:style w:type="character" w:styleId="nfasis">
    <w:name w:val="Emphasis"/>
    <w:basedOn w:val="Fuentedeprrafopredeter"/>
    <w:uiPriority w:val="20"/>
    <w:qFormat/>
    <w:rsid w:val="000D5D85"/>
    <w:rPr>
      <w:i/>
      <w:iCs/>
    </w:rPr>
  </w:style>
  <w:style w:type="character" w:styleId="CdigoHTML">
    <w:name w:val="HTML Code"/>
    <w:basedOn w:val="Fuentedeprrafopredeter"/>
    <w:uiPriority w:val="99"/>
    <w:semiHidden/>
    <w:unhideWhenUsed/>
    <w:rsid w:val="006F128A"/>
    <w:rPr>
      <w:rFonts w:ascii="Courier New" w:eastAsia="Times New Roman" w:hAnsi="Courier New" w:cs="Courier New"/>
      <w:sz w:val="20"/>
      <w:szCs w:val="20"/>
    </w:rPr>
  </w:style>
  <w:style w:type="character" w:customStyle="1" w:styleId="uij0tc">
    <w:name w:val="uij0tc"/>
    <w:basedOn w:val="Fuentedeprrafopredeter"/>
    <w:rsid w:val="009550EE"/>
  </w:style>
  <w:style w:type="character" w:customStyle="1" w:styleId="undefined">
    <w:name w:val="undefined"/>
    <w:basedOn w:val="Fuentedeprrafopredeter"/>
    <w:rsid w:val="009550EE"/>
  </w:style>
  <w:style w:type="character" w:customStyle="1" w:styleId="yqj1pc">
    <w:name w:val="yqj1pc"/>
    <w:basedOn w:val="Fuentedeprrafopredeter"/>
    <w:rsid w:val="009550EE"/>
  </w:style>
  <w:style w:type="character" w:customStyle="1" w:styleId="dk3nfb">
    <w:name w:val="dk3nfb"/>
    <w:basedOn w:val="Fuentedeprrafopredeter"/>
    <w:rsid w:val="009550EE"/>
  </w:style>
  <w:style w:type="character" w:customStyle="1" w:styleId="ojrtq">
    <w:name w:val="ojrtq"/>
    <w:basedOn w:val="Fuentedeprrafopredeter"/>
    <w:rsid w:val="009550EE"/>
  </w:style>
  <w:style w:type="character" w:customStyle="1" w:styleId="n1kuhb">
    <w:name w:val="n1kuhb"/>
    <w:basedOn w:val="Fuentedeprrafopredeter"/>
    <w:rsid w:val="009550EE"/>
  </w:style>
  <w:style w:type="character" w:styleId="Mencinsinresolver">
    <w:name w:val="Unresolved Mention"/>
    <w:basedOn w:val="Fuentedeprrafopredeter"/>
    <w:uiPriority w:val="99"/>
    <w:semiHidden/>
    <w:unhideWhenUsed/>
    <w:rsid w:val="00C43783"/>
    <w:rPr>
      <w:color w:val="605E5C"/>
      <w:shd w:val="clear" w:color="auto" w:fill="E1DFDD"/>
    </w:rPr>
  </w:style>
  <w:style w:type="character" w:styleId="Hipervnculovisitado">
    <w:name w:val="FollowedHyperlink"/>
    <w:basedOn w:val="Fuentedeprrafopredeter"/>
    <w:uiPriority w:val="99"/>
    <w:semiHidden/>
    <w:unhideWhenUsed/>
    <w:rsid w:val="005400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811">
      <w:bodyDiv w:val="1"/>
      <w:marLeft w:val="0"/>
      <w:marRight w:val="0"/>
      <w:marTop w:val="0"/>
      <w:marBottom w:val="0"/>
      <w:divBdr>
        <w:top w:val="none" w:sz="0" w:space="0" w:color="auto"/>
        <w:left w:val="none" w:sz="0" w:space="0" w:color="auto"/>
        <w:bottom w:val="none" w:sz="0" w:space="0" w:color="auto"/>
        <w:right w:val="none" w:sz="0" w:space="0" w:color="auto"/>
      </w:divBdr>
      <w:divsChild>
        <w:div w:id="40985375">
          <w:marLeft w:val="0"/>
          <w:marRight w:val="0"/>
          <w:marTop w:val="180"/>
          <w:marBottom w:val="240"/>
          <w:divBdr>
            <w:top w:val="none" w:sz="0" w:space="0" w:color="auto"/>
            <w:left w:val="none" w:sz="0" w:space="0" w:color="auto"/>
            <w:bottom w:val="none" w:sz="0" w:space="0" w:color="auto"/>
            <w:right w:val="none" w:sz="0" w:space="0" w:color="auto"/>
          </w:divBdr>
        </w:div>
      </w:divsChild>
    </w:div>
    <w:div w:id="18049708">
      <w:bodyDiv w:val="1"/>
      <w:marLeft w:val="0"/>
      <w:marRight w:val="0"/>
      <w:marTop w:val="0"/>
      <w:marBottom w:val="0"/>
      <w:divBdr>
        <w:top w:val="none" w:sz="0" w:space="0" w:color="auto"/>
        <w:left w:val="none" w:sz="0" w:space="0" w:color="auto"/>
        <w:bottom w:val="none" w:sz="0" w:space="0" w:color="auto"/>
        <w:right w:val="none" w:sz="0" w:space="0" w:color="auto"/>
      </w:divBdr>
    </w:div>
    <w:div w:id="22679213">
      <w:bodyDiv w:val="1"/>
      <w:marLeft w:val="0"/>
      <w:marRight w:val="0"/>
      <w:marTop w:val="0"/>
      <w:marBottom w:val="0"/>
      <w:divBdr>
        <w:top w:val="none" w:sz="0" w:space="0" w:color="auto"/>
        <w:left w:val="none" w:sz="0" w:space="0" w:color="auto"/>
        <w:bottom w:val="none" w:sz="0" w:space="0" w:color="auto"/>
        <w:right w:val="none" w:sz="0" w:space="0" w:color="auto"/>
      </w:divBdr>
    </w:div>
    <w:div w:id="23098149">
      <w:bodyDiv w:val="1"/>
      <w:marLeft w:val="0"/>
      <w:marRight w:val="0"/>
      <w:marTop w:val="0"/>
      <w:marBottom w:val="0"/>
      <w:divBdr>
        <w:top w:val="none" w:sz="0" w:space="0" w:color="auto"/>
        <w:left w:val="none" w:sz="0" w:space="0" w:color="auto"/>
        <w:bottom w:val="none" w:sz="0" w:space="0" w:color="auto"/>
        <w:right w:val="none" w:sz="0" w:space="0" w:color="auto"/>
      </w:divBdr>
    </w:div>
    <w:div w:id="36704731">
      <w:bodyDiv w:val="1"/>
      <w:marLeft w:val="0"/>
      <w:marRight w:val="0"/>
      <w:marTop w:val="0"/>
      <w:marBottom w:val="0"/>
      <w:divBdr>
        <w:top w:val="none" w:sz="0" w:space="0" w:color="auto"/>
        <w:left w:val="none" w:sz="0" w:space="0" w:color="auto"/>
        <w:bottom w:val="none" w:sz="0" w:space="0" w:color="auto"/>
        <w:right w:val="none" w:sz="0" w:space="0" w:color="auto"/>
      </w:divBdr>
    </w:div>
    <w:div w:id="86928640">
      <w:bodyDiv w:val="1"/>
      <w:marLeft w:val="0"/>
      <w:marRight w:val="0"/>
      <w:marTop w:val="0"/>
      <w:marBottom w:val="0"/>
      <w:divBdr>
        <w:top w:val="none" w:sz="0" w:space="0" w:color="auto"/>
        <w:left w:val="none" w:sz="0" w:space="0" w:color="auto"/>
        <w:bottom w:val="none" w:sz="0" w:space="0" w:color="auto"/>
        <w:right w:val="none" w:sz="0" w:space="0" w:color="auto"/>
      </w:divBdr>
      <w:divsChild>
        <w:div w:id="321662879">
          <w:marLeft w:val="0"/>
          <w:marRight w:val="0"/>
          <w:marTop w:val="180"/>
          <w:marBottom w:val="240"/>
          <w:divBdr>
            <w:top w:val="none" w:sz="0" w:space="0" w:color="auto"/>
            <w:left w:val="none" w:sz="0" w:space="0" w:color="auto"/>
            <w:bottom w:val="none" w:sz="0" w:space="0" w:color="auto"/>
            <w:right w:val="none" w:sz="0" w:space="0" w:color="auto"/>
          </w:divBdr>
        </w:div>
      </w:divsChild>
    </w:div>
    <w:div w:id="113600155">
      <w:bodyDiv w:val="1"/>
      <w:marLeft w:val="0"/>
      <w:marRight w:val="0"/>
      <w:marTop w:val="0"/>
      <w:marBottom w:val="0"/>
      <w:divBdr>
        <w:top w:val="none" w:sz="0" w:space="0" w:color="auto"/>
        <w:left w:val="none" w:sz="0" w:space="0" w:color="auto"/>
        <w:bottom w:val="none" w:sz="0" w:space="0" w:color="auto"/>
        <w:right w:val="none" w:sz="0" w:space="0" w:color="auto"/>
      </w:divBdr>
      <w:divsChild>
        <w:div w:id="756095451">
          <w:marLeft w:val="0"/>
          <w:marRight w:val="0"/>
          <w:marTop w:val="180"/>
          <w:marBottom w:val="240"/>
          <w:divBdr>
            <w:top w:val="none" w:sz="0" w:space="0" w:color="auto"/>
            <w:left w:val="none" w:sz="0" w:space="0" w:color="auto"/>
            <w:bottom w:val="none" w:sz="0" w:space="0" w:color="auto"/>
            <w:right w:val="none" w:sz="0" w:space="0" w:color="auto"/>
          </w:divBdr>
        </w:div>
      </w:divsChild>
    </w:div>
    <w:div w:id="145249093">
      <w:bodyDiv w:val="1"/>
      <w:marLeft w:val="0"/>
      <w:marRight w:val="0"/>
      <w:marTop w:val="0"/>
      <w:marBottom w:val="0"/>
      <w:divBdr>
        <w:top w:val="none" w:sz="0" w:space="0" w:color="auto"/>
        <w:left w:val="none" w:sz="0" w:space="0" w:color="auto"/>
        <w:bottom w:val="none" w:sz="0" w:space="0" w:color="auto"/>
        <w:right w:val="none" w:sz="0" w:space="0" w:color="auto"/>
      </w:divBdr>
    </w:div>
    <w:div w:id="151220252">
      <w:bodyDiv w:val="1"/>
      <w:marLeft w:val="0"/>
      <w:marRight w:val="0"/>
      <w:marTop w:val="0"/>
      <w:marBottom w:val="0"/>
      <w:divBdr>
        <w:top w:val="none" w:sz="0" w:space="0" w:color="auto"/>
        <w:left w:val="none" w:sz="0" w:space="0" w:color="auto"/>
        <w:bottom w:val="none" w:sz="0" w:space="0" w:color="auto"/>
        <w:right w:val="none" w:sz="0" w:space="0" w:color="auto"/>
      </w:divBdr>
      <w:divsChild>
        <w:div w:id="1744908133">
          <w:marLeft w:val="0"/>
          <w:marRight w:val="0"/>
          <w:marTop w:val="0"/>
          <w:marBottom w:val="0"/>
          <w:divBdr>
            <w:top w:val="none" w:sz="0" w:space="0" w:color="auto"/>
            <w:left w:val="none" w:sz="0" w:space="0" w:color="auto"/>
            <w:bottom w:val="none" w:sz="0" w:space="0" w:color="auto"/>
            <w:right w:val="none" w:sz="0" w:space="0" w:color="auto"/>
          </w:divBdr>
          <w:divsChild>
            <w:div w:id="184833606">
              <w:marLeft w:val="0"/>
              <w:marRight w:val="0"/>
              <w:marTop w:val="0"/>
              <w:marBottom w:val="0"/>
              <w:divBdr>
                <w:top w:val="none" w:sz="0" w:space="0" w:color="auto"/>
                <w:left w:val="none" w:sz="0" w:space="0" w:color="auto"/>
                <w:bottom w:val="none" w:sz="0" w:space="0" w:color="auto"/>
                <w:right w:val="none" w:sz="0" w:space="0" w:color="auto"/>
              </w:divBdr>
            </w:div>
          </w:divsChild>
        </w:div>
        <w:div w:id="390739362">
          <w:marLeft w:val="0"/>
          <w:marRight w:val="0"/>
          <w:marTop w:val="0"/>
          <w:marBottom w:val="0"/>
          <w:divBdr>
            <w:top w:val="none" w:sz="0" w:space="0" w:color="auto"/>
            <w:left w:val="none" w:sz="0" w:space="0" w:color="auto"/>
            <w:bottom w:val="none" w:sz="0" w:space="0" w:color="auto"/>
            <w:right w:val="none" w:sz="0" w:space="0" w:color="auto"/>
          </w:divBdr>
          <w:divsChild>
            <w:div w:id="1331518818">
              <w:marLeft w:val="0"/>
              <w:marRight w:val="0"/>
              <w:marTop w:val="0"/>
              <w:marBottom w:val="0"/>
              <w:divBdr>
                <w:top w:val="none" w:sz="0" w:space="0" w:color="auto"/>
                <w:left w:val="none" w:sz="0" w:space="0" w:color="auto"/>
                <w:bottom w:val="none" w:sz="0" w:space="0" w:color="auto"/>
                <w:right w:val="none" w:sz="0" w:space="0" w:color="auto"/>
              </w:divBdr>
            </w:div>
          </w:divsChild>
        </w:div>
        <w:div w:id="749734713">
          <w:marLeft w:val="0"/>
          <w:marRight w:val="0"/>
          <w:marTop w:val="0"/>
          <w:marBottom w:val="0"/>
          <w:divBdr>
            <w:top w:val="none" w:sz="0" w:space="0" w:color="auto"/>
            <w:left w:val="none" w:sz="0" w:space="0" w:color="auto"/>
            <w:bottom w:val="none" w:sz="0" w:space="0" w:color="auto"/>
            <w:right w:val="none" w:sz="0" w:space="0" w:color="auto"/>
          </w:divBdr>
        </w:div>
        <w:div w:id="107820181">
          <w:marLeft w:val="0"/>
          <w:marRight w:val="0"/>
          <w:marTop w:val="0"/>
          <w:marBottom w:val="0"/>
          <w:divBdr>
            <w:top w:val="none" w:sz="0" w:space="0" w:color="auto"/>
            <w:left w:val="none" w:sz="0" w:space="0" w:color="auto"/>
            <w:bottom w:val="none" w:sz="0" w:space="0" w:color="auto"/>
            <w:right w:val="none" w:sz="0" w:space="0" w:color="auto"/>
          </w:divBdr>
        </w:div>
        <w:div w:id="1301962163">
          <w:marLeft w:val="0"/>
          <w:marRight w:val="0"/>
          <w:marTop w:val="0"/>
          <w:marBottom w:val="0"/>
          <w:divBdr>
            <w:top w:val="none" w:sz="0" w:space="0" w:color="auto"/>
            <w:left w:val="none" w:sz="0" w:space="0" w:color="auto"/>
            <w:bottom w:val="none" w:sz="0" w:space="0" w:color="auto"/>
            <w:right w:val="none" w:sz="0" w:space="0" w:color="auto"/>
          </w:divBdr>
        </w:div>
        <w:div w:id="1273442123">
          <w:marLeft w:val="0"/>
          <w:marRight w:val="0"/>
          <w:marTop w:val="0"/>
          <w:marBottom w:val="0"/>
          <w:divBdr>
            <w:top w:val="none" w:sz="0" w:space="0" w:color="auto"/>
            <w:left w:val="none" w:sz="0" w:space="0" w:color="auto"/>
            <w:bottom w:val="none" w:sz="0" w:space="0" w:color="auto"/>
            <w:right w:val="none" w:sz="0" w:space="0" w:color="auto"/>
          </w:divBdr>
        </w:div>
        <w:div w:id="1940214838">
          <w:marLeft w:val="0"/>
          <w:marRight w:val="0"/>
          <w:marTop w:val="0"/>
          <w:marBottom w:val="0"/>
          <w:divBdr>
            <w:top w:val="none" w:sz="0" w:space="0" w:color="auto"/>
            <w:left w:val="none" w:sz="0" w:space="0" w:color="auto"/>
            <w:bottom w:val="none" w:sz="0" w:space="0" w:color="auto"/>
            <w:right w:val="none" w:sz="0" w:space="0" w:color="auto"/>
          </w:divBdr>
        </w:div>
        <w:div w:id="760489900">
          <w:marLeft w:val="0"/>
          <w:marRight w:val="0"/>
          <w:marTop w:val="0"/>
          <w:marBottom w:val="0"/>
          <w:divBdr>
            <w:top w:val="none" w:sz="0" w:space="0" w:color="auto"/>
            <w:left w:val="none" w:sz="0" w:space="0" w:color="auto"/>
            <w:bottom w:val="none" w:sz="0" w:space="0" w:color="auto"/>
            <w:right w:val="none" w:sz="0" w:space="0" w:color="auto"/>
          </w:divBdr>
        </w:div>
      </w:divsChild>
    </w:div>
    <w:div w:id="153954622">
      <w:bodyDiv w:val="1"/>
      <w:marLeft w:val="0"/>
      <w:marRight w:val="0"/>
      <w:marTop w:val="0"/>
      <w:marBottom w:val="0"/>
      <w:divBdr>
        <w:top w:val="none" w:sz="0" w:space="0" w:color="auto"/>
        <w:left w:val="none" w:sz="0" w:space="0" w:color="auto"/>
        <w:bottom w:val="none" w:sz="0" w:space="0" w:color="auto"/>
        <w:right w:val="none" w:sz="0" w:space="0" w:color="auto"/>
      </w:divBdr>
    </w:div>
    <w:div w:id="160699129">
      <w:bodyDiv w:val="1"/>
      <w:marLeft w:val="0"/>
      <w:marRight w:val="0"/>
      <w:marTop w:val="0"/>
      <w:marBottom w:val="0"/>
      <w:divBdr>
        <w:top w:val="none" w:sz="0" w:space="0" w:color="auto"/>
        <w:left w:val="none" w:sz="0" w:space="0" w:color="auto"/>
        <w:bottom w:val="none" w:sz="0" w:space="0" w:color="auto"/>
        <w:right w:val="none" w:sz="0" w:space="0" w:color="auto"/>
      </w:divBdr>
      <w:divsChild>
        <w:div w:id="1622761332">
          <w:marLeft w:val="0"/>
          <w:marRight w:val="0"/>
          <w:marTop w:val="360"/>
          <w:marBottom w:val="180"/>
          <w:divBdr>
            <w:top w:val="none" w:sz="0" w:space="0" w:color="auto"/>
            <w:left w:val="none" w:sz="0" w:space="0" w:color="auto"/>
            <w:bottom w:val="none" w:sz="0" w:space="0" w:color="auto"/>
            <w:right w:val="none" w:sz="0" w:space="0" w:color="auto"/>
          </w:divBdr>
        </w:div>
      </w:divsChild>
    </w:div>
    <w:div w:id="164589774">
      <w:bodyDiv w:val="1"/>
      <w:marLeft w:val="0"/>
      <w:marRight w:val="0"/>
      <w:marTop w:val="0"/>
      <w:marBottom w:val="0"/>
      <w:divBdr>
        <w:top w:val="none" w:sz="0" w:space="0" w:color="auto"/>
        <w:left w:val="none" w:sz="0" w:space="0" w:color="auto"/>
        <w:bottom w:val="none" w:sz="0" w:space="0" w:color="auto"/>
        <w:right w:val="none" w:sz="0" w:space="0" w:color="auto"/>
      </w:divBdr>
    </w:div>
    <w:div w:id="184947971">
      <w:bodyDiv w:val="1"/>
      <w:marLeft w:val="0"/>
      <w:marRight w:val="0"/>
      <w:marTop w:val="0"/>
      <w:marBottom w:val="0"/>
      <w:divBdr>
        <w:top w:val="none" w:sz="0" w:space="0" w:color="auto"/>
        <w:left w:val="none" w:sz="0" w:space="0" w:color="auto"/>
        <w:bottom w:val="none" w:sz="0" w:space="0" w:color="auto"/>
        <w:right w:val="none" w:sz="0" w:space="0" w:color="auto"/>
      </w:divBdr>
      <w:divsChild>
        <w:div w:id="128208862">
          <w:marLeft w:val="0"/>
          <w:marRight w:val="0"/>
          <w:marTop w:val="0"/>
          <w:marBottom w:val="0"/>
          <w:divBdr>
            <w:top w:val="none" w:sz="0" w:space="0" w:color="auto"/>
            <w:left w:val="none" w:sz="0" w:space="0" w:color="auto"/>
            <w:bottom w:val="none" w:sz="0" w:space="0" w:color="auto"/>
            <w:right w:val="none" w:sz="0" w:space="0" w:color="auto"/>
          </w:divBdr>
          <w:divsChild>
            <w:div w:id="65038911">
              <w:marLeft w:val="0"/>
              <w:marRight w:val="0"/>
              <w:marTop w:val="0"/>
              <w:marBottom w:val="0"/>
              <w:divBdr>
                <w:top w:val="none" w:sz="0" w:space="0" w:color="auto"/>
                <w:left w:val="none" w:sz="0" w:space="0" w:color="auto"/>
                <w:bottom w:val="none" w:sz="0" w:space="0" w:color="auto"/>
                <w:right w:val="none" w:sz="0" w:space="0" w:color="auto"/>
              </w:divBdr>
            </w:div>
          </w:divsChild>
        </w:div>
        <w:div w:id="1950619905">
          <w:marLeft w:val="0"/>
          <w:marRight w:val="0"/>
          <w:marTop w:val="0"/>
          <w:marBottom w:val="0"/>
          <w:divBdr>
            <w:top w:val="none" w:sz="0" w:space="0" w:color="auto"/>
            <w:left w:val="none" w:sz="0" w:space="0" w:color="auto"/>
            <w:bottom w:val="none" w:sz="0" w:space="0" w:color="auto"/>
            <w:right w:val="none" w:sz="0" w:space="0" w:color="auto"/>
          </w:divBdr>
          <w:divsChild>
            <w:div w:id="99300739">
              <w:marLeft w:val="0"/>
              <w:marRight w:val="0"/>
              <w:marTop w:val="0"/>
              <w:marBottom w:val="0"/>
              <w:divBdr>
                <w:top w:val="none" w:sz="0" w:space="0" w:color="auto"/>
                <w:left w:val="none" w:sz="0" w:space="0" w:color="auto"/>
                <w:bottom w:val="none" w:sz="0" w:space="0" w:color="auto"/>
                <w:right w:val="none" w:sz="0" w:space="0" w:color="auto"/>
              </w:divBdr>
            </w:div>
          </w:divsChild>
        </w:div>
        <w:div w:id="1060905723">
          <w:marLeft w:val="0"/>
          <w:marRight w:val="0"/>
          <w:marTop w:val="0"/>
          <w:marBottom w:val="0"/>
          <w:divBdr>
            <w:top w:val="none" w:sz="0" w:space="0" w:color="auto"/>
            <w:left w:val="none" w:sz="0" w:space="0" w:color="auto"/>
            <w:bottom w:val="none" w:sz="0" w:space="0" w:color="auto"/>
            <w:right w:val="none" w:sz="0" w:space="0" w:color="auto"/>
          </w:divBdr>
        </w:div>
        <w:div w:id="247036066">
          <w:marLeft w:val="0"/>
          <w:marRight w:val="0"/>
          <w:marTop w:val="0"/>
          <w:marBottom w:val="0"/>
          <w:divBdr>
            <w:top w:val="none" w:sz="0" w:space="0" w:color="auto"/>
            <w:left w:val="none" w:sz="0" w:space="0" w:color="auto"/>
            <w:bottom w:val="none" w:sz="0" w:space="0" w:color="auto"/>
            <w:right w:val="none" w:sz="0" w:space="0" w:color="auto"/>
          </w:divBdr>
        </w:div>
        <w:div w:id="146019771">
          <w:marLeft w:val="0"/>
          <w:marRight w:val="0"/>
          <w:marTop w:val="0"/>
          <w:marBottom w:val="0"/>
          <w:divBdr>
            <w:top w:val="none" w:sz="0" w:space="0" w:color="auto"/>
            <w:left w:val="none" w:sz="0" w:space="0" w:color="auto"/>
            <w:bottom w:val="none" w:sz="0" w:space="0" w:color="auto"/>
            <w:right w:val="none" w:sz="0" w:space="0" w:color="auto"/>
          </w:divBdr>
        </w:div>
        <w:div w:id="578756886">
          <w:marLeft w:val="0"/>
          <w:marRight w:val="0"/>
          <w:marTop w:val="0"/>
          <w:marBottom w:val="0"/>
          <w:divBdr>
            <w:top w:val="none" w:sz="0" w:space="0" w:color="auto"/>
            <w:left w:val="none" w:sz="0" w:space="0" w:color="auto"/>
            <w:bottom w:val="none" w:sz="0" w:space="0" w:color="auto"/>
            <w:right w:val="none" w:sz="0" w:space="0" w:color="auto"/>
          </w:divBdr>
        </w:div>
        <w:div w:id="1595363631">
          <w:marLeft w:val="0"/>
          <w:marRight w:val="0"/>
          <w:marTop w:val="0"/>
          <w:marBottom w:val="0"/>
          <w:divBdr>
            <w:top w:val="none" w:sz="0" w:space="0" w:color="auto"/>
            <w:left w:val="none" w:sz="0" w:space="0" w:color="auto"/>
            <w:bottom w:val="none" w:sz="0" w:space="0" w:color="auto"/>
            <w:right w:val="none" w:sz="0" w:space="0" w:color="auto"/>
          </w:divBdr>
        </w:div>
        <w:div w:id="86314249">
          <w:marLeft w:val="0"/>
          <w:marRight w:val="0"/>
          <w:marTop w:val="0"/>
          <w:marBottom w:val="0"/>
          <w:divBdr>
            <w:top w:val="none" w:sz="0" w:space="0" w:color="auto"/>
            <w:left w:val="none" w:sz="0" w:space="0" w:color="auto"/>
            <w:bottom w:val="none" w:sz="0" w:space="0" w:color="auto"/>
            <w:right w:val="none" w:sz="0" w:space="0" w:color="auto"/>
          </w:divBdr>
        </w:div>
      </w:divsChild>
    </w:div>
    <w:div w:id="195318038">
      <w:bodyDiv w:val="1"/>
      <w:marLeft w:val="0"/>
      <w:marRight w:val="0"/>
      <w:marTop w:val="0"/>
      <w:marBottom w:val="0"/>
      <w:divBdr>
        <w:top w:val="none" w:sz="0" w:space="0" w:color="auto"/>
        <w:left w:val="none" w:sz="0" w:space="0" w:color="auto"/>
        <w:bottom w:val="none" w:sz="0" w:space="0" w:color="auto"/>
        <w:right w:val="none" w:sz="0" w:space="0" w:color="auto"/>
      </w:divBdr>
      <w:divsChild>
        <w:div w:id="1216548089">
          <w:marLeft w:val="0"/>
          <w:marRight w:val="0"/>
          <w:marTop w:val="180"/>
          <w:marBottom w:val="240"/>
          <w:divBdr>
            <w:top w:val="none" w:sz="0" w:space="0" w:color="auto"/>
            <w:left w:val="none" w:sz="0" w:space="0" w:color="auto"/>
            <w:bottom w:val="none" w:sz="0" w:space="0" w:color="auto"/>
            <w:right w:val="none" w:sz="0" w:space="0" w:color="auto"/>
          </w:divBdr>
        </w:div>
        <w:div w:id="1247691141">
          <w:marLeft w:val="0"/>
          <w:marRight w:val="0"/>
          <w:marTop w:val="180"/>
          <w:marBottom w:val="240"/>
          <w:divBdr>
            <w:top w:val="none" w:sz="0" w:space="0" w:color="auto"/>
            <w:left w:val="none" w:sz="0" w:space="0" w:color="auto"/>
            <w:bottom w:val="none" w:sz="0" w:space="0" w:color="auto"/>
            <w:right w:val="none" w:sz="0" w:space="0" w:color="auto"/>
          </w:divBdr>
        </w:div>
        <w:div w:id="547374152">
          <w:marLeft w:val="0"/>
          <w:marRight w:val="0"/>
          <w:marTop w:val="180"/>
          <w:marBottom w:val="240"/>
          <w:divBdr>
            <w:top w:val="none" w:sz="0" w:space="0" w:color="auto"/>
            <w:left w:val="none" w:sz="0" w:space="0" w:color="auto"/>
            <w:bottom w:val="none" w:sz="0" w:space="0" w:color="auto"/>
            <w:right w:val="none" w:sz="0" w:space="0" w:color="auto"/>
          </w:divBdr>
        </w:div>
      </w:divsChild>
    </w:div>
    <w:div w:id="211697082">
      <w:bodyDiv w:val="1"/>
      <w:marLeft w:val="0"/>
      <w:marRight w:val="0"/>
      <w:marTop w:val="0"/>
      <w:marBottom w:val="0"/>
      <w:divBdr>
        <w:top w:val="none" w:sz="0" w:space="0" w:color="auto"/>
        <w:left w:val="none" w:sz="0" w:space="0" w:color="auto"/>
        <w:bottom w:val="none" w:sz="0" w:space="0" w:color="auto"/>
        <w:right w:val="none" w:sz="0" w:space="0" w:color="auto"/>
      </w:divBdr>
    </w:div>
    <w:div w:id="233397117">
      <w:bodyDiv w:val="1"/>
      <w:marLeft w:val="0"/>
      <w:marRight w:val="0"/>
      <w:marTop w:val="0"/>
      <w:marBottom w:val="0"/>
      <w:divBdr>
        <w:top w:val="none" w:sz="0" w:space="0" w:color="auto"/>
        <w:left w:val="none" w:sz="0" w:space="0" w:color="auto"/>
        <w:bottom w:val="none" w:sz="0" w:space="0" w:color="auto"/>
        <w:right w:val="none" w:sz="0" w:space="0" w:color="auto"/>
      </w:divBdr>
      <w:divsChild>
        <w:div w:id="1860462622">
          <w:marLeft w:val="0"/>
          <w:marRight w:val="0"/>
          <w:marTop w:val="0"/>
          <w:marBottom w:val="0"/>
          <w:divBdr>
            <w:top w:val="none" w:sz="0" w:space="0" w:color="auto"/>
            <w:left w:val="none" w:sz="0" w:space="0" w:color="auto"/>
            <w:bottom w:val="none" w:sz="0" w:space="0" w:color="auto"/>
            <w:right w:val="none" w:sz="0" w:space="0" w:color="auto"/>
          </w:divBdr>
          <w:divsChild>
            <w:div w:id="1650793190">
              <w:marLeft w:val="0"/>
              <w:marRight w:val="0"/>
              <w:marTop w:val="0"/>
              <w:marBottom w:val="0"/>
              <w:divBdr>
                <w:top w:val="none" w:sz="0" w:space="0" w:color="auto"/>
                <w:left w:val="none" w:sz="0" w:space="0" w:color="auto"/>
                <w:bottom w:val="none" w:sz="0" w:space="0" w:color="auto"/>
                <w:right w:val="none" w:sz="0" w:space="0" w:color="auto"/>
              </w:divBdr>
            </w:div>
          </w:divsChild>
        </w:div>
        <w:div w:id="1920289505">
          <w:marLeft w:val="0"/>
          <w:marRight w:val="0"/>
          <w:marTop w:val="0"/>
          <w:marBottom w:val="0"/>
          <w:divBdr>
            <w:top w:val="none" w:sz="0" w:space="0" w:color="auto"/>
            <w:left w:val="none" w:sz="0" w:space="0" w:color="auto"/>
            <w:bottom w:val="none" w:sz="0" w:space="0" w:color="auto"/>
            <w:right w:val="none" w:sz="0" w:space="0" w:color="auto"/>
          </w:divBdr>
        </w:div>
        <w:div w:id="1077167505">
          <w:marLeft w:val="0"/>
          <w:marRight w:val="0"/>
          <w:marTop w:val="0"/>
          <w:marBottom w:val="0"/>
          <w:divBdr>
            <w:top w:val="none" w:sz="0" w:space="0" w:color="auto"/>
            <w:left w:val="none" w:sz="0" w:space="0" w:color="auto"/>
            <w:bottom w:val="none" w:sz="0" w:space="0" w:color="auto"/>
            <w:right w:val="none" w:sz="0" w:space="0" w:color="auto"/>
          </w:divBdr>
        </w:div>
        <w:div w:id="1615164288">
          <w:marLeft w:val="0"/>
          <w:marRight w:val="0"/>
          <w:marTop w:val="0"/>
          <w:marBottom w:val="0"/>
          <w:divBdr>
            <w:top w:val="none" w:sz="0" w:space="0" w:color="auto"/>
            <w:left w:val="none" w:sz="0" w:space="0" w:color="auto"/>
            <w:bottom w:val="none" w:sz="0" w:space="0" w:color="auto"/>
            <w:right w:val="none" w:sz="0" w:space="0" w:color="auto"/>
          </w:divBdr>
        </w:div>
      </w:divsChild>
    </w:div>
    <w:div w:id="236327262">
      <w:bodyDiv w:val="1"/>
      <w:marLeft w:val="0"/>
      <w:marRight w:val="0"/>
      <w:marTop w:val="0"/>
      <w:marBottom w:val="0"/>
      <w:divBdr>
        <w:top w:val="none" w:sz="0" w:space="0" w:color="auto"/>
        <w:left w:val="none" w:sz="0" w:space="0" w:color="auto"/>
        <w:bottom w:val="none" w:sz="0" w:space="0" w:color="auto"/>
        <w:right w:val="none" w:sz="0" w:space="0" w:color="auto"/>
      </w:divBdr>
      <w:divsChild>
        <w:div w:id="247739777">
          <w:marLeft w:val="0"/>
          <w:marRight w:val="0"/>
          <w:marTop w:val="180"/>
          <w:marBottom w:val="240"/>
          <w:divBdr>
            <w:top w:val="none" w:sz="0" w:space="0" w:color="auto"/>
            <w:left w:val="none" w:sz="0" w:space="0" w:color="auto"/>
            <w:bottom w:val="none" w:sz="0" w:space="0" w:color="auto"/>
            <w:right w:val="none" w:sz="0" w:space="0" w:color="auto"/>
          </w:divBdr>
        </w:div>
        <w:div w:id="994800778">
          <w:marLeft w:val="0"/>
          <w:marRight w:val="0"/>
          <w:marTop w:val="180"/>
          <w:marBottom w:val="240"/>
          <w:divBdr>
            <w:top w:val="none" w:sz="0" w:space="0" w:color="auto"/>
            <w:left w:val="none" w:sz="0" w:space="0" w:color="auto"/>
            <w:bottom w:val="none" w:sz="0" w:space="0" w:color="auto"/>
            <w:right w:val="none" w:sz="0" w:space="0" w:color="auto"/>
          </w:divBdr>
        </w:div>
      </w:divsChild>
    </w:div>
    <w:div w:id="247081651">
      <w:bodyDiv w:val="1"/>
      <w:marLeft w:val="0"/>
      <w:marRight w:val="0"/>
      <w:marTop w:val="0"/>
      <w:marBottom w:val="0"/>
      <w:divBdr>
        <w:top w:val="none" w:sz="0" w:space="0" w:color="auto"/>
        <w:left w:val="none" w:sz="0" w:space="0" w:color="auto"/>
        <w:bottom w:val="none" w:sz="0" w:space="0" w:color="auto"/>
        <w:right w:val="none" w:sz="0" w:space="0" w:color="auto"/>
      </w:divBdr>
    </w:div>
    <w:div w:id="247546066">
      <w:bodyDiv w:val="1"/>
      <w:marLeft w:val="0"/>
      <w:marRight w:val="0"/>
      <w:marTop w:val="0"/>
      <w:marBottom w:val="0"/>
      <w:divBdr>
        <w:top w:val="none" w:sz="0" w:space="0" w:color="auto"/>
        <w:left w:val="none" w:sz="0" w:space="0" w:color="auto"/>
        <w:bottom w:val="none" w:sz="0" w:space="0" w:color="auto"/>
        <w:right w:val="none" w:sz="0" w:space="0" w:color="auto"/>
      </w:divBdr>
      <w:divsChild>
        <w:div w:id="143591301">
          <w:marLeft w:val="0"/>
          <w:marRight w:val="0"/>
          <w:marTop w:val="0"/>
          <w:marBottom w:val="0"/>
          <w:divBdr>
            <w:top w:val="none" w:sz="0" w:space="0" w:color="auto"/>
            <w:left w:val="none" w:sz="0" w:space="0" w:color="auto"/>
            <w:bottom w:val="none" w:sz="0" w:space="0" w:color="auto"/>
            <w:right w:val="none" w:sz="0" w:space="0" w:color="auto"/>
          </w:divBdr>
        </w:div>
        <w:div w:id="1084648485">
          <w:marLeft w:val="0"/>
          <w:marRight w:val="0"/>
          <w:marTop w:val="0"/>
          <w:marBottom w:val="0"/>
          <w:divBdr>
            <w:top w:val="none" w:sz="0" w:space="0" w:color="auto"/>
            <w:left w:val="none" w:sz="0" w:space="0" w:color="auto"/>
            <w:bottom w:val="none" w:sz="0" w:space="0" w:color="auto"/>
            <w:right w:val="none" w:sz="0" w:space="0" w:color="auto"/>
          </w:divBdr>
          <w:divsChild>
            <w:div w:id="549154051">
              <w:marLeft w:val="0"/>
              <w:marRight w:val="0"/>
              <w:marTop w:val="0"/>
              <w:marBottom w:val="0"/>
              <w:divBdr>
                <w:top w:val="none" w:sz="0" w:space="0" w:color="auto"/>
                <w:left w:val="none" w:sz="0" w:space="0" w:color="auto"/>
                <w:bottom w:val="none" w:sz="0" w:space="0" w:color="auto"/>
                <w:right w:val="none" w:sz="0" w:space="0" w:color="auto"/>
              </w:divBdr>
            </w:div>
          </w:divsChild>
        </w:div>
        <w:div w:id="814831302">
          <w:marLeft w:val="0"/>
          <w:marRight w:val="0"/>
          <w:marTop w:val="0"/>
          <w:marBottom w:val="0"/>
          <w:divBdr>
            <w:top w:val="none" w:sz="0" w:space="0" w:color="auto"/>
            <w:left w:val="none" w:sz="0" w:space="0" w:color="auto"/>
            <w:bottom w:val="none" w:sz="0" w:space="0" w:color="auto"/>
            <w:right w:val="none" w:sz="0" w:space="0" w:color="auto"/>
          </w:divBdr>
          <w:divsChild>
            <w:div w:id="158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5289">
      <w:bodyDiv w:val="1"/>
      <w:marLeft w:val="0"/>
      <w:marRight w:val="0"/>
      <w:marTop w:val="0"/>
      <w:marBottom w:val="0"/>
      <w:divBdr>
        <w:top w:val="none" w:sz="0" w:space="0" w:color="auto"/>
        <w:left w:val="none" w:sz="0" w:space="0" w:color="auto"/>
        <w:bottom w:val="none" w:sz="0" w:space="0" w:color="auto"/>
        <w:right w:val="none" w:sz="0" w:space="0" w:color="auto"/>
      </w:divBdr>
      <w:divsChild>
        <w:div w:id="1291783900">
          <w:marLeft w:val="0"/>
          <w:marRight w:val="0"/>
          <w:marTop w:val="0"/>
          <w:marBottom w:val="0"/>
          <w:divBdr>
            <w:top w:val="none" w:sz="0" w:space="0" w:color="auto"/>
            <w:left w:val="none" w:sz="0" w:space="0" w:color="auto"/>
            <w:bottom w:val="none" w:sz="0" w:space="0" w:color="auto"/>
            <w:right w:val="none" w:sz="0" w:space="0" w:color="auto"/>
          </w:divBdr>
          <w:divsChild>
            <w:div w:id="19919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2633">
      <w:bodyDiv w:val="1"/>
      <w:marLeft w:val="0"/>
      <w:marRight w:val="0"/>
      <w:marTop w:val="0"/>
      <w:marBottom w:val="0"/>
      <w:divBdr>
        <w:top w:val="none" w:sz="0" w:space="0" w:color="auto"/>
        <w:left w:val="none" w:sz="0" w:space="0" w:color="auto"/>
        <w:bottom w:val="none" w:sz="0" w:space="0" w:color="auto"/>
        <w:right w:val="none" w:sz="0" w:space="0" w:color="auto"/>
      </w:divBdr>
      <w:divsChild>
        <w:div w:id="1291009773">
          <w:marLeft w:val="0"/>
          <w:marRight w:val="0"/>
          <w:marTop w:val="180"/>
          <w:marBottom w:val="240"/>
          <w:divBdr>
            <w:top w:val="none" w:sz="0" w:space="0" w:color="auto"/>
            <w:left w:val="none" w:sz="0" w:space="0" w:color="auto"/>
            <w:bottom w:val="none" w:sz="0" w:space="0" w:color="auto"/>
            <w:right w:val="none" w:sz="0" w:space="0" w:color="auto"/>
          </w:divBdr>
        </w:div>
        <w:div w:id="544222539">
          <w:marLeft w:val="0"/>
          <w:marRight w:val="0"/>
          <w:marTop w:val="180"/>
          <w:marBottom w:val="240"/>
          <w:divBdr>
            <w:top w:val="none" w:sz="0" w:space="0" w:color="auto"/>
            <w:left w:val="none" w:sz="0" w:space="0" w:color="auto"/>
            <w:bottom w:val="none" w:sz="0" w:space="0" w:color="auto"/>
            <w:right w:val="none" w:sz="0" w:space="0" w:color="auto"/>
          </w:divBdr>
        </w:div>
      </w:divsChild>
    </w:div>
    <w:div w:id="285933869">
      <w:bodyDiv w:val="1"/>
      <w:marLeft w:val="0"/>
      <w:marRight w:val="0"/>
      <w:marTop w:val="0"/>
      <w:marBottom w:val="0"/>
      <w:divBdr>
        <w:top w:val="none" w:sz="0" w:space="0" w:color="auto"/>
        <w:left w:val="none" w:sz="0" w:space="0" w:color="auto"/>
        <w:bottom w:val="none" w:sz="0" w:space="0" w:color="auto"/>
        <w:right w:val="none" w:sz="0" w:space="0" w:color="auto"/>
      </w:divBdr>
      <w:divsChild>
        <w:div w:id="59305635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310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1563">
      <w:bodyDiv w:val="1"/>
      <w:marLeft w:val="0"/>
      <w:marRight w:val="0"/>
      <w:marTop w:val="0"/>
      <w:marBottom w:val="0"/>
      <w:divBdr>
        <w:top w:val="none" w:sz="0" w:space="0" w:color="auto"/>
        <w:left w:val="none" w:sz="0" w:space="0" w:color="auto"/>
        <w:bottom w:val="none" w:sz="0" w:space="0" w:color="auto"/>
        <w:right w:val="none" w:sz="0" w:space="0" w:color="auto"/>
      </w:divBdr>
    </w:div>
    <w:div w:id="296225637">
      <w:bodyDiv w:val="1"/>
      <w:marLeft w:val="0"/>
      <w:marRight w:val="0"/>
      <w:marTop w:val="0"/>
      <w:marBottom w:val="0"/>
      <w:divBdr>
        <w:top w:val="none" w:sz="0" w:space="0" w:color="auto"/>
        <w:left w:val="none" w:sz="0" w:space="0" w:color="auto"/>
        <w:bottom w:val="none" w:sz="0" w:space="0" w:color="auto"/>
        <w:right w:val="none" w:sz="0" w:space="0" w:color="auto"/>
      </w:divBdr>
      <w:divsChild>
        <w:div w:id="1981689309">
          <w:marLeft w:val="0"/>
          <w:marRight w:val="0"/>
          <w:marTop w:val="180"/>
          <w:marBottom w:val="240"/>
          <w:divBdr>
            <w:top w:val="none" w:sz="0" w:space="0" w:color="auto"/>
            <w:left w:val="none" w:sz="0" w:space="0" w:color="auto"/>
            <w:bottom w:val="none" w:sz="0" w:space="0" w:color="auto"/>
            <w:right w:val="none" w:sz="0" w:space="0" w:color="auto"/>
          </w:divBdr>
        </w:div>
      </w:divsChild>
    </w:div>
    <w:div w:id="322047194">
      <w:bodyDiv w:val="1"/>
      <w:marLeft w:val="0"/>
      <w:marRight w:val="0"/>
      <w:marTop w:val="0"/>
      <w:marBottom w:val="0"/>
      <w:divBdr>
        <w:top w:val="none" w:sz="0" w:space="0" w:color="auto"/>
        <w:left w:val="none" w:sz="0" w:space="0" w:color="auto"/>
        <w:bottom w:val="none" w:sz="0" w:space="0" w:color="auto"/>
        <w:right w:val="none" w:sz="0" w:space="0" w:color="auto"/>
      </w:divBdr>
      <w:divsChild>
        <w:div w:id="974943309">
          <w:marLeft w:val="0"/>
          <w:marRight w:val="0"/>
          <w:marTop w:val="180"/>
          <w:marBottom w:val="240"/>
          <w:divBdr>
            <w:top w:val="none" w:sz="0" w:space="0" w:color="auto"/>
            <w:left w:val="none" w:sz="0" w:space="0" w:color="auto"/>
            <w:bottom w:val="none" w:sz="0" w:space="0" w:color="auto"/>
            <w:right w:val="none" w:sz="0" w:space="0" w:color="auto"/>
          </w:divBdr>
        </w:div>
      </w:divsChild>
    </w:div>
    <w:div w:id="397753569">
      <w:bodyDiv w:val="1"/>
      <w:marLeft w:val="0"/>
      <w:marRight w:val="0"/>
      <w:marTop w:val="0"/>
      <w:marBottom w:val="0"/>
      <w:divBdr>
        <w:top w:val="none" w:sz="0" w:space="0" w:color="auto"/>
        <w:left w:val="none" w:sz="0" w:space="0" w:color="auto"/>
        <w:bottom w:val="none" w:sz="0" w:space="0" w:color="auto"/>
        <w:right w:val="none" w:sz="0" w:space="0" w:color="auto"/>
      </w:divBdr>
      <w:divsChild>
        <w:div w:id="1216625758">
          <w:marLeft w:val="0"/>
          <w:marRight w:val="0"/>
          <w:marTop w:val="180"/>
          <w:marBottom w:val="240"/>
          <w:divBdr>
            <w:top w:val="none" w:sz="0" w:space="0" w:color="auto"/>
            <w:left w:val="none" w:sz="0" w:space="0" w:color="auto"/>
            <w:bottom w:val="none" w:sz="0" w:space="0" w:color="auto"/>
            <w:right w:val="none" w:sz="0" w:space="0" w:color="auto"/>
          </w:divBdr>
        </w:div>
      </w:divsChild>
    </w:div>
    <w:div w:id="402721761">
      <w:bodyDiv w:val="1"/>
      <w:marLeft w:val="0"/>
      <w:marRight w:val="0"/>
      <w:marTop w:val="0"/>
      <w:marBottom w:val="0"/>
      <w:divBdr>
        <w:top w:val="none" w:sz="0" w:space="0" w:color="auto"/>
        <w:left w:val="none" w:sz="0" w:space="0" w:color="auto"/>
        <w:bottom w:val="none" w:sz="0" w:space="0" w:color="auto"/>
        <w:right w:val="none" w:sz="0" w:space="0" w:color="auto"/>
      </w:divBdr>
      <w:divsChild>
        <w:div w:id="1545752105">
          <w:marLeft w:val="0"/>
          <w:marRight w:val="0"/>
          <w:marTop w:val="360"/>
          <w:marBottom w:val="180"/>
          <w:divBdr>
            <w:top w:val="none" w:sz="0" w:space="0" w:color="auto"/>
            <w:left w:val="none" w:sz="0" w:space="0" w:color="auto"/>
            <w:bottom w:val="none" w:sz="0" w:space="0" w:color="auto"/>
            <w:right w:val="none" w:sz="0" w:space="0" w:color="auto"/>
          </w:divBdr>
        </w:div>
      </w:divsChild>
    </w:div>
    <w:div w:id="408699602">
      <w:bodyDiv w:val="1"/>
      <w:marLeft w:val="0"/>
      <w:marRight w:val="0"/>
      <w:marTop w:val="0"/>
      <w:marBottom w:val="0"/>
      <w:divBdr>
        <w:top w:val="none" w:sz="0" w:space="0" w:color="auto"/>
        <w:left w:val="none" w:sz="0" w:space="0" w:color="auto"/>
        <w:bottom w:val="none" w:sz="0" w:space="0" w:color="auto"/>
        <w:right w:val="none" w:sz="0" w:space="0" w:color="auto"/>
      </w:divBdr>
    </w:div>
    <w:div w:id="414740375">
      <w:bodyDiv w:val="1"/>
      <w:marLeft w:val="0"/>
      <w:marRight w:val="0"/>
      <w:marTop w:val="0"/>
      <w:marBottom w:val="0"/>
      <w:divBdr>
        <w:top w:val="none" w:sz="0" w:space="0" w:color="auto"/>
        <w:left w:val="none" w:sz="0" w:space="0" w:color="auto"/>
        <w:bottom w:val="none" w:sz="0" w:space="0" w:color="auto"/>
        <w:right w:val="none" w:sz="0" w:space="0" w:color="auto"/>
      </w:divBdr>
      <w:divsChild>
        <w:div w:id="1520772426">
          <w:marLeft w:val="0"/>
          <w:marRight w:val="0"/>
          <w:marTop w:val="360"/>
          <w:marBottom w:val="180"/>
          <w:divBdr>
            <w:top w:val="none" w:sz="0" w:space="0" w:color="auto"/>
            <w:left w:val="none" w:sz="0" w:space="0" w:color="auto"/>
            <w:bottom w:val="none" w:sz="0" w:space="0" w:color="auto"/>
            <w:right w:val="none" w:sz="0" w:space="0" w:color="auto"/>
          </w:divBdr>
        </w:div>
      </w:divsChild>
    </w:div>
    <w:div w:id="423306753">
      <w:bodyDiv w:val="1"/>
      <w:marLeft w:val="0"/>
      <w:marRight w:val="0"/>
      <w:marTop w:val="0"/>
      <w:marBottom w:val="0"/>
      <w:divBdr>
        <w:top w:val="none" w:sz="0" w:space="0" w:color="auto"/>
        <w:left w:val="none" w:sz="0" w:space="0" w:color="auto"/>
        <w:bottom w:val="none" w:sz="0" w:space="0" w:color="auto"/>
        <w:right w:val="none" w:sz="0" w:space="0" w:color="auto"/>
      </w:divBdr>
    </w:div>
    <w:div w:id="426317649">
      <w:bodyDiv w:val="1"/>
      <w:marLeft w:val="0"/>
      <w:marRight w:val="0"/>
      <w:marTop w:val="0"/>
      <w:marBottom w:val="0"/>
      <w:divBdr>
        <w:top w:val="none" w:sz="0" w:space="0" w:color="auto"/>
        <w:left w:val="none" w:sz="0" w:space="0" w:color="auto"/>
        <w:bottom w:val="none" w:sz="0" w:space="0" w:color="auto"/>
        <w:right w:val="none" w:sz="0" w:space="0" w:color="auto"/>
      </w:divBdr>
    </w:div>
    <w:div w:id="452558117">
      <w:bodyDiv w:val="1"/>
      <w:marLeft w:val="0"/>
      <w:marRight w:val="0"/>
      <w:marTop w:val="0"/>
      <w:marBottom w:val="0"/>
      <w:divBdr>
        <w:top w:val="none" w:sz="0" w:space="0" w:color="auto"/>
        <w:left w:val="none" w:sz="0" w:space="0" w:color="auto"/>
        <w:bottom w:val="none" w:sz="0" w:space="0" w:color="auto"/>
        <w:right w:val="none" w:sz="0" w:space="0" w:color="auto"/>
      </w:divBdr>
      <w:divsChild>
        <w:div w:id="158672444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402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4810">
      <w:bodyDiv w:val="1"/>
      <w:marLeft w:val="0"/>
      <w:marRight w:val="0"/>
      <w:marTop w:val="0"/>
      <w:marBottom w:val="0"/>
      <w:divBdr>
        <w:top w:val="none" w:sz="0" w:space="0" w:color="auto"/>
        <w:left w:val="none" w:sz="0" w:space="0" w:color="auto"/>
        <w:bottom w:val="none" w:sz="0" w:space="0" w:color="auto"/>
        <w:right w:val="none" w:sz="0" w:space="0" w:color="auto"/>
      </w:divBdr>
    </w:div>
    <w:div w:id="477890735">
      <w:bodyDiv w:val="1"/>
      <w:marLeft w:val="0"/>
      <w:marRight w:val="0"/>
      <w:marTop w:val="0"/>
      <w:marBottom w:val="0"/>
      <w:divBdr>
        <w:top w:val="none" w:sz="0" w:space="0" w:color="auto"/>
        <w:left w:val="none" w:sz="0" w:space="0" w:color="auto"/>
        <w:bottom w:val="none" w:sz="0" w:space="0" w:color="auto"/>
        <w:right w:val="none" w:sz="0" w:space="0" w:color="auto"/>
      </w:divBdr>
    </w:div>
    <w:div w:id="509754191">
      <w:bodyDiv w:val="1"/>
      <w:marLeft w:val="0"/>
      <w:marRight w:val="0"/>
      <w:marTop w:val="0"/>
      <w:marBottom w:val="0"/>
      <w:divBdr>
        <w:top w:val="none" w:sz="0" w:space="0" w:color="auto"/>
        <w:left w:val="none" w:sz="0" w:space="0" w:color="auto"/>
        <w:bottom w:val="none" w:sz="0" w:space="0" w:color="auto"/>
        <w:right w:val="none" w:sz="0" w:space="0" w:color="auto"/>
      </w:divBdr>
      <w:divsChild>
        <w:div w:id="1989937314">
          <w:marLeft w:val="0"/>
          <w:marRight w:val="0"/>
          <w:marTop w:val="180"/>
          <w:marBottom w:val="240"/>
          <w:divBdr>
            <w:top w:val="none" w:sz="0" w:space="0" w:color="auto"/>
            <w:left w:val="none" w:sz="0" w:space="0" w:color="auto"/>
            <w:bottom w:val="none" w:sz="0" w:space="0" w:color="auto"/>
            <w:right w:val="none" w:sz="0" w:space="0" w:color="auto"/>
          </w:divBdr>
        </w:div>
        <w:div w:id="1044869447">
          <w:marLeft w:val="0"/>
          <w:marRight w:val="0"/>
          <w:marTop w:val="180"/>
          <w:marBottom w:val="240"/>
          <w:divBdr>
            <w:top w:val="none" w:sz="0" w:space="0" w:color="auto"/>
            <w:left w:val="none" w:sz="0" w:space="0" w:color="auto"/>
            <w:bottom w:val="none" w:sz="0" w:space="0" w:color="auto"/>
            <w:right w:val="none" w:sz="0" w:space="0" w:color="auto"/>
          </w:divBdr>
        </w:div>
        <w:div w:id="1385593816">
          <w:marLeft w:val="0"/>
          <w:marRight w:val="0"/>
          <w:marTop w:val="180"/>
          <w:marBottom w:val="240"/>
          <w:divBdr>
            <w:top w:val="none" w:sz="0" w:space="0" w:color="auto"/>
            <w:left w:val="none" w:sz="0" w:space="0" w:color="auto"/>
            <w:bottom w:val="none" w:sz="0" w:space="0" w:color="auto"/>
            <w:right w:val="none" w:sz="0" w:space="0" w:color="auto"/>
          </w:divBdr>
        </w:div>
        <w:div w:id="693923688">
          <w:marLeft w:val="0"/>
          <w:marRight w:val="0"/>
          <w:marTop w:val="180"/>
          <w:marBottom w:val="240"/>
          <w:divBdr>
            <w:top w:val="none" w:sz="0" w:space="0" w:color="auto"/>
            <w:left w:val="none" w:sz="0" w:space="0" w:color="auto"/>
            <w:bottom w:val="none" w:sz="0" w:space="0" w:color="auto"/>
            <w:right w:val="none" w:sz="0" w:space="0" w:color="auto"/>
          </w:divBdr>
        </w:div>
      </w:divsChild>
    </w:div>
    <w:div w:id="509874345">
      <w:bodyDiv w:val="1"/>
      <w:marLeft w:val="0"/>
      <w:marRight w:val="0"/>
      <w:marTop w:val="0"/>
      <w:marBottom w:val="0"/>
      <w:divBdr>
        <w:top w:val="none" w:sz="0" w:space="0" w:color="auto"/>
        <w:left w:val="none" w:sz="0" w:space="0" w:color="auto"/>
        <w:bottom w:val="none" w:sz="0" w:space="0" w:color="auto"/>
        <w:right w:val="none" w:sz="0" w:space="0" w:color="auto"/>
      </w:divBdr>
      <w:divsChild>
        <w:div w:id="1563448854">
          <w:marLeft w:val="0"/>
          <w:marRight w:val="0"/>
          <w:marTop w:val="0"/>
          <w:marBottom w:val="0"/>
          <w:divBdr>
            <w:top w:val="none" w:sz="0" w:space="0" w:color="auto"/>
            <w:left w:val="none" w:sz="0" w:space="0" w:color="auto"/>
            <w:bottom w:val="none" w:sz="0" w:space="0" w:color="auto"/>
            <w:right w:val="none" w:sz="0" w:space="0" w:color="auto"/>
          </w:divBdr>
          <w:divsChild>
            <w:div w:id="5492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1312">
      <w:bodyDiv w:val="1"/>
      <w:marLeft w:val="0"/>
      <w:marRight w:val="0"/>
      <w:marTop w:val="0"/>
      <w:marBottom w:val="0"/>
      <w:divBdr>
        <w:top w:val="none" w:sz="0" w:space="0" w:color="auto"/>
        <w:left w:val="none" w:sz="0" w:space="0" w:color="auto"/>
        <w:bottom w:val="none" w:sz="0" w:space="0" w:color="auto"/>
        <w:right w:val="none" w:sz="0" w:space="0" w:color="auto"/>
      </w:divBdr>
    </w:div>
    <w:div w:id="516116891">
      <w:bodyDiv w:val="1"/>
      <w:marLeft w:val="0"/>
      <w:marRight w:val="0"/>
      <w:marTop w:val="0"/>
      <w:marBottom w:val="0"/>
      <w:divBdr>
        <w:top w:val="none" w:sz="0" w:space="0" w:color="auto"/>
        <w:left w:val="none" w:sz="0" w:space="0" w:color="auto"/>
        <w:bottom w:val="none" w:sz="0" w:space="0" w:color="auto"/>
        <w:right w:val="none" w:sz="0" w:space="0" w:color="auto"/>
      </w:divBdr>
      <w:divsChild>
        <w:div w:id="1656646704">
          <w:marLeft w:val="0"/>
          <w:marRight w:val="0"/>
          <w:marTop w:val="180"/>
          <w:marBottom w:val="240"/>
          <w:divBdr>
            <w:top w:val="none" w:sz="0" w:space="0" w:color="auto"/>
            <w:left w:val="none" w:sz="0" w:space="0" w:color="auto"/>
            <w:bottom w:val="none" w:sz="0" w:space="0" w:color="auto"/>
            <w:right w:val="none" w:sz="0" w:space="0" w:color="auto"/>
          </w:divBdr>
        </w:div>
        <w:div w:id="932512375">
          <w:marLeft w:val="0"/>
          <w:marRight w:val="0"/>
          <w:marTop w:val="60"/>
          <w:marBottom w:val="180"/>
          <w:divBdr>
            <w:top w:val="none" w:sz="0" w:space="0" w:color="auto"/>
            <w:left w:val="none" w:sz="0" w:space="0" w:color="auto"/>
            <w:bottom w:val="none" w:sz="0" w:space="0" w:color="auto"/>
            <w:right w:val="none" w:sz="0" w:space="0" w:color="auto"/>
          </w:divBdr>
        </w:div>
      </w:divsChild>
    </w:div>
    <w:div w:id="517743999">
      <w:bodyDiv w:val="1"/>
      <w:marLeft w:val="0"/>
      <w:marRight w:val="0"/>
      <w:marTop w:val="0"/>
      <w:marBottom w:val="0"/>
      <w:divBdr>
        <w:top w:val="none" w:sz="0" w:space="0" w:color="auto"/>
        <w:left w:val="none" w:sz="0" w:space="0" w:color="auto"/>
        <w:bottom w:val="none" w:sz="0" w:space="0" w:color="auto"/>
        <w:right w:val="none" w:sz="0" w:space="0" w:color="auto"/>
      </w:divBdr>
      <w:divsChild>
        <w:div w:id="1158961676">
          <w:marLeft w:val="0"/>
          <w:marRight w:val="0"/>
          <w:marTop w:val="180"/>
          <w:marBottom w:val="240"/>
          <w:divBdr>
            <w:top w:val="none" w:sz="0" w:space="0" w:color="auto"/>
            <w:left w:val="none" w:sz="0" w:space="0" w:color="auto"/>
            <w:bottom w:val="none" w:sz="0" w:space="0" w:color="auto"/>
            <w:right w:val="none" w:sz="0" w:space="0" w:color="auto"/>
          </w:divBdr>
        </w:div>
      </w:divsChild>
    </w:div>
    <w:div w:id="560873729">
      <w:bodyDiv w:val="1"/>
      <w:marLeft w:val="0"/>
      <w:marRight w:val="0"/>
      <w:marTop w:val="0"/>
      <w:marBottom w:val="0"/>
      <w:divBdr>
        <w:top w:val="none" w:sz="0" w:space="0" w:color="auto"/>
        <w:left w:val="none" w:sz="0" w:space="0" w:color="auto"/>
        <w:bottom w:val="none" w:sz="0" w:space="0" w:color="auto"/>
        <w:right w:val="none" w:sz="0" w:space="0" w:color="auto"/>
      </w:divBdr>
      <w:divsChild>
        <w:div w:id="1751005479">
          <w:marLeft w:val="0"/>
          <w:marRight w:val="0"/>
          <w:marTop w:val="180"/>
          <w:marBottom w:val="240"/>
          <w:divBdr>
            <w:top w:val="none" w:sz="0" w:space="0" w:color="auto"/>
            <w:left w:val="none" w:sz="0" w:space="0" w:color="auto"/>
            <w:bottom w:val="none" w:sz="0" w:space="0" w:color="auto"/>
            <w:right w:val="none" w:sz="0" w:space="0" w:color="auto"/>
          </w:divBdr>
        </w:div>
      </w:divsChild>
    </w:div>
    <w:div w:id="567544019">
      <w:bodyDiv w:val="1"/>
      <w:marLeft w:val="0"/>
      <w:marRight w:val="0"/>
      <w:marTop w:val="0"/>
      <w:marBottom w:val="0"/>
      <w:divBdr>
        <w:top w:val="none" w:sz="0" w:space="0" w:color="auto"/>
        <w:left w:val="none" w:sz="0" w:space="0" w:color="auto"/>
        <w:bottom w:val="none" w:sz="0" w:space="0" w:color="auto"/>
        <w:right w:val="none" w:sz="0" w:space="0" w:color="auto"/>
      </w:divBdr>
      <w:divsChild>
        <w:div w:id="918684026">
          <w:marLeft w:val="0"/>
          <w:marRight w:val="0"/>
          <w:marTop w:val="180"/>
          <w:marBottom w:val="240"/>
          <w:divBdr>
            <w:top w:val="none" w:sz="0" w:space="0" w:color="auto"/>
            <w:left w:val="none" w:sz="0" w:space="0" w:color="auto"/>
            <w:bottom w:val="none" w:sz="0" w:space="0" w:color="auto"/>
            <w:right w:val="none" w:sz="0" w:space="0" w:color="auto"/>
          </w:divBdr>
        </w:div>
      </w:divsChild>
    </w:div>
    <w:div w:id="569076954">
      <w:bodyDiv w:val="1"/>
      <w:marLeft w:val="0"/>
      <w:marRight w:val="0"/>
      <w:marTop w:val="0"/>
      <w:marBottom w:val="0"/>
      <w:divBdr>
        <w:top w:val="none" w:sz="0" w:space="0" w:color="auto"/>
        <w:left w:val="none" w:sz="0" w:space="0" w:color="auto"/>
        <w:bottom w:val="none" w:sz="0" w:space="0" w:color="auto"/>
        <w:right w:val="none" w:sz="0" w:space="0" w:color="auto"/>
      </w:divBdr>
      <w:divsChild>
        <w:div w:id="329527296">
          <w:marLeft w:val="0"/>
          <w:marRight w:val="0"/>
          <w:marTop w:val="360"/>
          <w:marBottom w:val="180"/>
          <w:divBdr>
            <w:top w:val="none" w:sz="0" w:space="0" w:color="auto"/>
            <w:left w:val="none" w:sz="0" w:space="0" w:color="auto"/>
            <w:bottom w:val="none" w:sz="0" w:space="0" w:color="auto"/>
            <w:right w:val="none" w:sz="0" w:space="0" w:color="auto"/>
          </w:divBdr>
        </w:div>
      </w:divsChild>
    </w:div>
    <w:div w:id="573512019">
      <w:bodyDiv w:val="1"/>
      <w:marLeft w:val="0"/>
      <w:marRight w:val="0"/>
      <w:marTop w:val="0"/>
      <w:marBottom w:val="0"/>
      <w:divBdr>
        <w:top w:val="none" w:sz="0" w:space="0" w:color="auto"/>
        <w:left w:val="none" w:sz="0" w:space="0" w:color="auto"/>
        <w:bottom w:val="none" w:sz="0" w:space="0" w:color="auto"/>
        <w:right w:val="none" w:sz="0" w:space="0" w:color="auto"/>
      </w:divBdr>
    </w:div>
    <w:div w:id="599917572">
      <w:bodyDiv w:val="1"/>
      <w:marLeft w:val="0"/>
      <w:marRight w:val="0"/>
      <w:marTop w:val="0"/>
      <w:marBottom w:val="0"/>
      <w:divBdr>
        <w:top w:val="none" w:sz="0" w:space="0" w:color="auto"/>
        <w:left w:val="none" w:sz="0" w:space="0" w:color="auto"/>
        <w:bottom w:val="none" w:sz="0" w:space="0" w:color="auto"/>
        <w:right w:val="none" w:sz="0" w:space="0" w:color="auto"/>
      </w:divBdr>
      <w:divsChild>
        <w:div w:id="713193394">
          <w:marLeft w:val="0"/>
          <w:marRight w:val="0"/>
          <w:marTop w:val="180"/>
          <w:marBottom w:val="240"/>
          <w:divBdr>
            <w:top w:val="none" w:sz="0" w:space="0" w:color="auto"/>
            <w:left w:val="none" w:sz="0" w:space="0" w:color="auto"/>
            <w:bottom w:val="none" w:sz="0" w:space="0" w:color="auto"/>
            <w:right w:val="none" w:sz="0" w:space="0" w:color="auto"/>
          </w:divBdr>
        </w:div>
      </w:divsChild>
    </w:div>
    <w:div w:id="642349562">
      <w:bodyDiv w:val="1"/>
      <w:marLeft w:val="0"/>
      <w:marRight w:val="0"/>
      <w:marTop w:val="0"/>
      <w:marBottom w:val="0"/>
      <w:divBdr>
        <w:top w:val="none" w:sz="0" w:space="0" w:color="auto"/>
        <w:left w:val="none" w:sz="0" w:space="0" w:color="auto"/>
        <w:bottom w:val="none" w:sz="0" w:space="0" w:color="auto"/>
        <w:right w:val="none" w:sz="0" w:space="0" w:color="auto"/>
      </w:divBdr>
    </w:div>
    <w:div w:id="644432025">
      <w:bodyDiv w:val="1"/>
      <w:marLeft w:val="0"/>
      <w:marRight w:val="0"/>
      <w:marTop w:val="0"/>
      <w:marBottom w:val="0"/>
      <w:divBdr>
        <w:top w:val="none" w:sz="0" w:space="0" w:color="auto"/>
        <w:left w:val="none" w:sz="0" w:space="0" w:color="auto"/>
        <w:bottom w:val="none" w:sz="0" w:space="0" w:color="auto"/>
        <w:right w:val="none" w:sz="0" w:space="0" w:color="auto"/>
      </w:divBdr>
    </w:div>
    <w:div w:id="690646284">
      <w:bodyDiv w:val="1"/>
      <w:marLeft w:val="0"/>
      <w:marRight w:val="0"/>
      <w:marTop w:val="0"/>
      <w:marBottom w:val="0"/>
      <w:divBdr>
        <w:top w:val="none" w:sz="0" w:space="0" w:color="auto"/>
        <w:left w:val="none" w:sz="0" w:space="0" w:color="auto"/>
        <w:bottom w:val="none" w:sz="0" w:space="0" w:color="auto"/>
        <w:right w:val="none" w:sz="0" w:space="0" w:color="auto"/>
      </w:divBdr>
    </w:div>
    <w:div w:id="702705470">
      <w:bodyDiv w:val="1"/>
      <w:marLeft w:val="0"/>
      <w:marRight w:val="0"/>
      <w:marTop w:val="0"/>
      <w:marBottom w:val="0"/>
      <w:divBdr>
        <w:top w:val="none" w:sz="0" w:space="0" w:color="auto"/>
        <w:left w:val="none" w:sz="0" w:space="0" w:color="auto"/>
        <w:bottom w:val="none" w:sz="0" w:space="0" w:color="auto"/>
        <w:right w:val="none" w:sz="0" w:space="0" w:color="auto"/>
      </w:divBdr>
      <w:divsChild>
        <w:div w:id="1349454273">
          <w:marLeft w:val="0"/>
          <w:marRight w:val="0"/>
          <w:marTop w:val="180"/>
          <w:marBottom w:val="240"/>
          <w:divBdr>
            <w:top w:val="none" w:sz="0" w:space="0" w:color="auto"/>
            <w:left w:val="none" w:sz="0" w:space="0" w:color="auto"/>
            <w:bottom w:val="none" w:sz="0" w:space="0" w:color="auto"/>
            <w:right w:val="none" w:sz="0" w:space="0" w:color="auto"/>
          </w:divBdr>
        </w:div>
      </w:divsChild>
    </w:div>
    <w:div w:id="707409899">
      <w:bodyDiv w:val="1"/>
      <w:marLeft w:val="0"/>
      <w:marRight w:val="0"/>
      <w:marTop w:val="0"/>
      <w:marBottom w:val="0"/>
      <w:divBdr>
        <w:top w:val="none" w:sz="0" w:space="0" w:color="auto"/>
        <w:left w:val="none" w:sz="0" w:space="0" w:color="auto"/>
        <w:bottom w:val="none" w:sz="0" w:space="0" w:color="auto"/>
        <w:right w:val="none" w:sz="0" w:space="0" w:color="auto"/>
      </w:divBdr>
    </w:div>
    <w:div w:id="735586013">
      <w:bodyDiv w:val="1"/>
      <w:marLeft w:val="0"/>
      <w:marRight w:val="0"/>
      <w:marTop w:val="0"/>
      <w:marBottom w:val="0"/>
      <w:divBdr>
        <w:top w:val="none" w:sz="0" w:space="0" w:color="auto"/>
        <w:left w:val="none" w:sz="0" w:space="0" w:color="auto"/>
        <w:bottom w:val="none" w:sz="0" w:space="0" w:color="auto"/>
        <w:right w:val="none" w:sz="0" w:space="0" w:color="auto"/>
      </w:divBdr>
    </w:div>
    <w:div w:id="740713656">
      <w:bodyDiv w:val="1"/>
      <w:marLeft w:val="0"/>
      <w:marRight w:val="0"/>
      <w:marTop w:val="0"/>
      <w:marBottom w:val="0"/>
      <w:divBdr>
        <w:top w:val="none" w:sz="0" w:space="0" w:color="auto"/>
        <w:left w:val="none" w:sz="0" w:space="0" w:color="auto"/>
        <w:bottom w:val="none" w:sz="0" w:space="0" w:color="auto"/>
        <w:right w:val="none" w:sz="0" w:space="0" w:color="auto"/>
      </w:divBdr>
      <w:divsChild>
        <w:div w:id="866455291">
          <w:marLeft w:val="0"/>
          <w:marRight w:val="0"/>
          <w:marTop w:val="180"/>
          <w:marBottom w:val="240"/>
          <w:divBdr>
            <w:top w:val="none" w:sz="0" w:space="0" w:color="auto"/>
            <w:left w:val="none" w:sz="0" w:space="0" w:color="auto"/>
            <w:bottom w:val="none" w:sz="0" w:space="0" w:color="auto"/>
            <w:right w:val="none" w:sz="0" w:space="0" w:color="auto"/>
          </w:divBdr>
        </w:div>
      </w:divsChild>
    </w:div>
    <w:div w:id="772672889">
      <w:bodyDiv w:val="1"/>
      <w:marLeft w:val="0"/>
      <w:marRight w:val="0"/>
      <w:marTop w:val="0"/>
      <w:marBottom w:val="0"/>
      <w:divBdr>
        <w:top w:val="none" w:sz="0" w:space="0" w:color="auto"/>
        <w:left w:val="none" w:sz="0" w:space="0" w:color="auto"/>
        <w:bottom w:val="none" w:sz="0" w:space="0" w:color="auto"/>
        <w:right w:val="none" w:sz="0" w:space="0" w:color="auto"/>
      </w:divBdr>
    </w:div>
    <w:div w:id="782572041">
      <w:bodyDiv w:val="1"/>
      <w:marLeft w:val="0"/>
      <w:marRight w:val="0"/>
      <w:marTop w:val="0"/>
      <w:marBottom w:val="0"/>
      <w:divBdr>
        <w:top w:val="none" w:sz="0" w:space="0" w:color="auto"/>
        <w:left w:val="none" w:sz="0" w:space="0" w:color="auto"/>
        <w:bottom w:val="none" w:sz="0" w:space="0" w:color="auto"/>
        <w:right w:val="none" w:sz="0" w:space="0" w:color="auto"/>
      </w:divBdr>
    </w:div>
    <w:div w:id="783115169">
      <w:bodyDiv w:val="1"/>
      <w:marLeft w:val="0"/>
      <w:marRight w:val="0"/>
      <w:marTop w:val="0"/>
      <w:marBottom w:val="0"/>
      <w:divBdr>
        <w:top w:val="none" w:sz="0" w:space="0" w:color="auto"/>
        <w:left w:val="none" w:sz="0" w:space="0" w:color="auto"/>
        <w:bottom w:val="none" w:sz="0" w:space="0" w:color="auto"/>
        <w:right w:val="none" w:sz="0" w:space="0" w:color="auto"/>
      </w:divBdr>
      <w:divsChild>
        <w:div w:id="698435289">
          <w:marLeft w:val="0"/>
          <w:marRight w:val="0"/>
          <w:marTop w:val="180"/>
          <w:marBottom w:val="240"/>
          <w:divBdr>
            <w:top w:val="none" w:sz="0" w:space="0" w:color="auto"/>
            <w:left w:val="none" w:sz="0" w:space="0" w:color="auto"/>
            <w:bottom w:val="none" w:sz="0" w:space="0" w:color="auto"/>
            <w:right w:val="none" w:sz="0" w:space="0" w:color="auto"/>
          </w:divBdr>
        </w:div>
      </w:divsChild>
    </w:div>
    <w:div w:id="797802182">
      <w:bodyDiv w:val="1"/>
      <w:marLeft w:val="0"/>
      <w:marRight w:val="0"/>
      <w:marTop w:val="0"/>
      <w:marBottom w:val="0"/>
      <w:divBdr>
        <w:top w:val="none" w:sz="0" w:space="0" w:color="auto"/>
        <w:left w:val="none" w:sz="0" w:space="0" w:color="auto"/>
        <w:bottom w:val="none" w:sz="0" w:space="0" w:color="auto"/>
        <w:right w:val="none" w:sz="0" w:space="0" w:color="auto"/>
      </w:divBdr>
    </w:div>
    <w:div w:id="808744667">
      <w:bodyDiv w:val="1"/>
      <w:marLeft w:val="0"/>
      <w:marRight w:val="0"/>
      <w:marTop w:val="0"/>
      <w:marBottom w:val="0"/>
      <w:divBdr>
        <w:top w:val="none" w:sz="0" w:space="0" w:color="auto"/>
        <w:left w:val="none" w:sz="0" w:space="0" w:color="auto"/>
        <w:bottom w:val="none" w:sz="0" w:space="0" w:color="auto"/>
        <w:right w:val="none" w:sz="0" w:space="0" w:color="auto"/>
      </w:divBdr>
      <w:divsChild>
        <w:div w:id="158466806">
          <w:marLeft w:val="0"/>
          <w:marRight w:val="0"/>
          <w:marTop w:val="0"/>
          <w:marBottom w:val="0"/>
          <w:divBdr>
            <w:top w:val="none" w:sz="0" w:space="0" w:color="auto"/>
            <w:left w:val="none" w:sz="0" w:space="0" w:color="auto"/>
            <w:bottom w:val="none" w:sz="0" w:space="0" w:color="auto"/>
            <w:right w:val="none" w:sz="0" w:space="0" w:color="auto"/>
          </w:divBdr>
          <w:divsChild>
            <w:div w:id="842746805">
              <w:marLeft w:val="0"/>
              <w:marRight w:val="0"/>
              <w:marTop w:val="0"/>
              <w:marBottom w:val="0"/>
              <w:divBdr>
                <w:top w:val="none" w:sz="0" w:space="0" w:color="auto"/>
                <w:left w:val="none" w:sz="0" w:space="0" w:color="auto"/>
                <w:bottom w:val="none" w:sz="0" w:space="0" w:color="auto"/>
                <w:right w:val="none" w:sz="0" w:space="0" w:color="auto"/>
              </w:divBdr>
            </w:div>
          </w:divsChild>
        </w:div>
        <w:div w:id="1313678641">
          <w:marLeft w:val="0"/>
          <w:marRight w:val="0"/>
          <w:marTop w:val="0"/>
          <w:marBottom w:val="0"/>
          <w:divBdr>
            <w:top w:val="none" w:sz="0" w:space="0" w:color="auto"/>
            <w:left w:val="none" w:sz="0" w:space="0" w:color="auto"/>
            <w:bottom w:val="none" w:sz="0" w:space="0" w:color="auto"/>
            <w:right w:val="none" w:sz="0" w:space="0" w:color="auto"/>
          </w:divBdr>
          <w:divsChild>
            <w:div w:id="682048628">
              <w:marLeft w:val="0"/>
              <w:marRight w:val="0"/>
              <w:marTop w:val="0"/>
              <w:marBottom w:val="0"/>
              <w:divBdr>
                <w:top w:val="none" w:sz="0" w:space="0" w:color="auto"/>
                <w:left w:val="none" w:sz="0" w:space="0" w:color="auto"/>
                <w:bottom w:val="none" w:sz="0" w:space="0" w:color="auto"/>
                <w:right w:val="none" w:sz="0" w:space="0" w:color="auto"/>
              </w:divBdr>
            </w:div>
          </w:divsChild>
        </w:div>
        <w:div w:id="1587570049">
          <w:marLeft w:val="0"/>
          <w:marRight w:val="0"/>
          <w:marTop w:val="0"/>
          <w:marBottom w:val="0"/>
          <w:divBdr>
            <w:top w:val="none" w:sz="0" w:space="0" w:color="auto"/>
            <w:left w:val="none" w:sz="0" w:space="0" w:color="auto"/>
            <w:bottom w:val="none" w:sz="0" w:space="0" w:color="auto"/>
            <w:right w:val="none" w:sz="0" w:space="0" w:color="auto"/>
          </w:divBdr>
        </w:div>
        <w:div w:id="932009797">
          <w:marLeft w:val="0"/>
          <w:marRight w:val="0"/>
          <w:marTop w:val="0"/>
          <w:marBottom w:val="0"/>
          <w:divBdr>
            <w:top w:val="none" w:sz="0" w:space="0" w:color="auto"/>
            <w:left w:val="none" w:sz="0" w:space="0" w:color="auto"/>
            <w:bottom w:val="none" w:sz="0" w:space="0" w:color="auto"/>
            <w:right w:val="none" w:sz="0" w:space="0" w:color="auto"/>
          </w:divBdr>
        </w:div>
        <w:div w:id="400561628">
          <w:marLeft w:val="0"/>
          <w:marRight w:val="0"/>
          <w:marTop w:val="0"/>
          <w:marBottom w:val="0"/>
          <w:divBdr>
            <w:top w:val="none" w:sz="0" w:space="0" w:color="auto"/>
            <w:left w:val="none" w:sz="0" w:space="0" w:color="auto"/>
            <w:bottom w:val="none" w:sz="0" w:space="0" w:color="auto"/>
            <w:right w:val="none" w:sz="0" w:space="0" w:color="auto"/>
          </w:divBdr>
        </w:div>
        <w:div w:id="596788050">
          <w:marLeft w:val="0"/>
          <w:marRight w:val="0"/>
          <w:marTop w:val="0"/>
          <w:marBottom w:val="0"/>
          <w:divBdr>
            <w:top w:val="none" w:sz="0" w:space="0" w:color="auto"/>
            <w:left w:val="none" w:sz="0" w:space="0" w:color="auto"/>
            <w:bottom w:val="none" w:sz="0" w:space="0" w:color="auto"/>
            <w:right w:val="none" w:sz="0" w:space="0" w:color="auto"/>
          </w:divBdr>
        </w:div>
        <w:div w:id="1059866867">
          <w:marLeft w:val="0"/>
          <w:marRight w:val="0"/>
          <w:marTop w:val="0"/>
          <w:marBottom w:val="0"/>
          <w:divBdr>
            <w:top w:val="none" w:sz="0" w:space="0" w:color="auto"/>
            <w:left w:val="none" w:sz="0" w:space="0" w:color="auto"/>
            <w:bottom w:val="none" w:sz="0" w:space="0" w:color="auto"/>
            <w:right w:val="none" w:sz="0" w:space="0" w:color="auto"/>
          </w:divBdr>
        </w:div>
        <w:div w:id="1113210519">
          <w:marLeft w:val="0"/>
          <w:marRight w:val="0"/>
          <w:marTop w:val="0"/>
          <w:marBottom w:val="0"/>
          <w:divBdr>
            <w:top w:val="none" w:sz="0" w:space="0" w:color="auto"/>
            <w:left w:val="none" w:sz="0" w:space="0" w:color="auto"/>
            <w:bottom w:val="none" w:sz="0" w:space="0" w:color="auto"/>
            <w:right w:val="none" w:sz="0" w:space="0" w:color="auto"/>
          </w:divBdr>
        </w:div>
      </w:divsChild>
    </w:div>
    <w:div w:id="845364682">
      <w:bodyDiv w:val="1"/>
      <w:marLeft w:val="0"/>
      <w:marRight w:val="0"/>
      <w:marTop w:val="0"/>
      <w:marBottom w:val="0"/>
      <w:divBdr>
        <w:top w:val="none" w:sz="0" w:space="0" w:color="auto"/>
        <w:left w:val="none" w:sz="0" w:space="0" w:color="auto"/>
        <w:bottom w:val="none" w:sz="0" w:space="0" w:color="auto"/>
        <w:right w:val="none" w:sz="0" w:space="0" w:color="auto"/>
      </w:divBdr>
      <w:divsChild>
        <w:div w:id="3607867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431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3353">
      <w:bodyDiv w:val="1"/>
      <w:marLeft w:val="0"/>
      <w:marRight w:val="0"/>
      <w:marTop w:val="0"/>
      <w:marBottom w:val="0"/>
      <w:divBdr>
        <w:top w:val="none" w:sz="0" w:space="0" w:color="auto"/>
        <w:left w:val="none" w:sz="0" w:space="0" w:color="auto"/>
        <w:bottom w:val="none" w:sz="0" w:space="0" w:color="auto"/>
        <w:right w:val="none" w:sz="0" w:space="0" w:color="auto"/>
      </w:divBdr>
      <w:divsChild>
        <w:div w:id="1758284149">
          <w:marLeft w:val="0"/>
          <w:marRight w:val="0"/>
          <w:marTop w:val="60"/>
          <w:marBottom w:val="180"/>
          <w:divBdr>
            <w:top w:val="none" w:sz="0" w:space="0" w:color="auto"/>
            <w:left w:val="none" w:sz="0" w:space="0" w:color="auto"/>
            <w:bottom w:val="none" w:sz="0" w:space="0" w:color="auto"/>
            <w:right w:val="none" w:sz="0" w:space="0" w:color="auto"/>
          </w:divBdr>
        </w:div>
      </w:divsChild>
    </w:div>
    <w:div w:id="913466218">
      <w:bodyDiv w:val="1"/>
      <w:marLeft w:val="0"/>
      <w:marRight w:val="0"/>
      <w:marTop w:val="0"/>
      <w:marBottom w:val="0"/>
      <w:divBdr>
        <w:top w:val="none" w:sz="0" w:space="0" w:color="auto"/>
        <w:left w:val="none" w:sz="0" w:space="0" w:color="auto"/>
        <w:bottom w:val="none" w:sz="0" w:space="0" w:color="auto"/>
        <w:right w:val="none" w:sz="0" w:space="0" w:color="auto"/>
      </w:divBdr>
    </w:div>
    <w:div w:id="923808087">
      <w:bodyDiv w:val="1"/>
      <w:marLeft w:val="0"/>
      <w:marRight w:val="0"/>
      <w:marTop w:val="0"/>
      <w:marBottom w:val="0"/>
      <w:divBdr>
        <w:top w:val="none" w:sz="0" w:space="0" w:color="auto"/>
        <w:left w:val="none" w:sz="0" w:space="0" w:color="auto"/>
        <w:bottom w:val="none" w:sz="0" w:space="0" w:color="auto"/>
        <w:right w:val="none" w:sz="0" w:space="0" w:color="auto"/>
      </w:divBdr>
      <w:divsChild>
        <w:div w:id="828330451">
          <w:marLeft w:val="0"/>
          <w:marRight w:val="0"/>
          <w:marTop w:val="180"/>
          <w:marBottom w:val="240"/>
          <w:divBdr>
            <w:top w:val="none" w:sz="0" w:space="0" w:color="auto"/>
            <w:left w:val="none" w:sz="0" w:space="0" w:color="auto"/>
            <w:bottom w:val="none" w:sz="0" w:space="0" w:color="auto"/>
            <w:right w:val="none" w:sz="0" w:space="0" w:color="auto"/>
          </w:divBdr>
        </w:div>
      </w:divsChild>
    </w:div>
    <w:div w:id="929199395">
      <w:bodyDiv w:val="1"/>
      <w:marLeft w:val="0"/>
      <w:marRight w:val="0"/>
      <w:marTop w:val="0"/>
      <w:marBottom w:val="0"/>
      <w:divBdr>
        <w:top w:val="none" w:sz="0" w:space="0" w:color="auto"/>
        <w:left w:val="none" w:sz="0" w:space="0" w:color="auto"/>
        <w:bottom w:val="none" w:sz="0" w:space="0" w:color="auto"/>
        <w:right w:val="none" w:sz="0" w:space="0" w:color="auto"/>
      </w:divBdr>
      <w:divsChild>
        <w:div w:id="974143271">
          <w:marLeft w:val="0"/>
          <w:marRight w:val="0"/>
          <w:marTop w:val="180"/>
          <w:marBottom w:val="240"/>
          <w:divBdr>
            <w:top w:val="none" w:sz="0" w:space="0" w:color="auto"/>
            <w:left w:val="none" w:sz="0" w:space="0" w:color="auto"/>
            <w:bottom w:val="none" w:sz="0" w:space="0" w:color="auto"/>
            <w:right w:val="none" w:sz="0" w:space="0" w:color="auto"/>
          </w:divBdr>
        </w:div>
        <w:div w:id="1321957649">
          <w:marLeft w:val="0"/>
          <w:marRight w:val="0"/>
          <w:marTop w:val="180"/>
          <w:marBottom w:val="240"/>
          <w:divBdr>
            <w:top w:val="none" w:sz="0" w:space="0" w:color="auto"/>
            <w:left w:val="none" w:sz="0" w:space="0" w:color="auto"/>
            <w:bottom w:val="none" w:sz="0" w:space="0" w:color="auto"/>
            <w:right w:val="none" w:sz="0" w:space="0" w:color="auto"/>
          </w:divBdr>
        </w:div>
      </w:divsChild>
    </w:div>
    <w:div w:id="938223958">
      <w:bodyDiv w:val="1"/>
      <w:marLeft w:val="0"/>
      <w:marRight w:val="0"/>
      <w:marTop w:val="0"/>
      <w:marBottom w:val="0"/>
      <w:divBdr>
        <w:top w:val="none" w:sz="0" w:space="0" w:color="auto"/>
        <w:left w:val="none" w:sz="0" w:space="0" w:color="auto"/>
        <w:bottom w:val="none" w:sz="0" w:space="0" w:color="auto"/>
        <w:right w:val="none" w:sz="0" w:space="0" w:color="auto"/>
      </w:divBdr>
      <w:divsChild>
        <w:div w:id="1425760706">
          <w:marLeft w:val="0"/>
          <w:marRight w:val="0"/>
          <w:marTop w:val="180"/>
          <w:marBottom w:val="240"/>
          <w:divBdr>
            <w:top w:val="none" w:sz="0" w:space="0" w:color="auto"/>
            <w:left w:val="none" w:sz="0" w:space="0" w:color="auto"/>
            <w:bottom w:val="none" w:sz="0" w:space="0" w:color="auto"/>
            <w:right w:val="none" w:sz="0" w:space="0" w:color="auto"/>
          </w:divBdr>
        </w:div>
        <w:div w:id="47150699">
          <w:marLeft w:val="0"/>
          <w:marRight w:val="0"/>
          <w:marTop w:val="180"/>
          <w:marBottom w:val="240"/>
          <w:divBdr>
            <w:top w:val="none" w:sz="0" w:space="0" w:color="auto"/>
            <w:left w:val="none" w:sz="0" w:space="0" w:color="auto"/>
            <w:bottom w:val="none" w:sz="0" w:space="0" w:color="auto"/>
            <w:right w:val="none" w:sz="0" w:space="0" w:color="auto"/>
          </w:divBdr>
        </w:div>
      </w:divsChild>
    </w:div>
    <w:div w:id="945231666">
      <w:bodyDiv w:val="1"/>
      <w:marLeft w:val="0"/>
      <w:marRight w:val="0"/>
      <w:marTop w:val="0"/>
      <w:marBottom w:val="0"/>
      <w:divBdr>
        <w:top w:val="none" w:sz="0" w:space="0" w:color="auto"/>
        <w:left w:val="none" w:sz="0" w:space="0" w:color="auto"/>
        <w:bottom w:val="none" w:sz="0" w:space="0" w:color="auto"/>
        <w:right w:val="none" w:sz="0" w:space="0" w:color="auto"/>
      </w:divBdr>
      <w:divsChild>
        <w:div w:id="2118790784">
          <w:marLeft w:val="0"/>
          <w:marRight w:val="0"/>
          <w:marTop w:val="180"/>
          <w:marBottom w:val="240"/>
          <w:divBdr>
            <w:top w:val="none" w:sz="0" w:space="0" w:color="auto"/>
            <w:left w:val="none" w:sz="0" w:space="0" w:color="auto"/>
            <w:bottom w:val="none" w:sz="0" w:space="0" w:color="auto"/>
            <w:right w:val="none" w:sz="0" w:space="0" w:color="auto"/>
          </w:divBdr>
        </w:div>
        <w:div w:id="159270431">
          <w:marLeft w:val="0"/>
          <w:marRight w:val="0"/>
          <w:marTop w:val="180"/>
          <w:marBottom w:val="240"/>
          <w:divBdr>
            <w:top w:val="none" w:sz="0" w:space="0" w:color="auto"/>
            <w:left w:val="none" w:sz="0" w:space="0" w:color="auto"/>
            <w:bottom w:val="none" w:sz="0" w:space="0" w:color="auto"/>
            <w:right w:val="none" w:sz="0" w:space="0" w:color="auto"/>
          </w:divBdr>
        </w:div>
      </w:divsChild>
    </w:div>
    <w:div w:id="955135261">
      <w:bodyDiv w:val="1"/>
      <w:marLeft w:val="0"/>
      <w:marRight w:val="0"/>
      <w:marTop w:val="0"/>
      <w:marBottom w:val="0"/>
      <w:divBdr>
        <w:top w:val="none" w:sz="0" w:space="0" w:color="auto"/>
        <w:left w:val="none" w:sz="0" w:space="0" w:color="auto"/>
        <w:bottom w:val="none" w:sz="0" w:space="0" w:color="auto"/>
        <w:right w:val="none" w:sz="0" w:space="0" w:color="auto"/>
      </w:divBdr>
      <w:divsChild>
        <w:div w:id="1122964771">
          <w:marLeft w:val="0"/>
          <w:marRight w:val="0"/>
          <w:marTop w:val="0"/>
          <w:marBottom w:val="0"/>
          <w:divBdr>
            <w:top w:val="none" w:sz="0" w:space="0" w:color="auto"/>
            <w:left w:val="none" w:sz="0" w:space="0" w:color="auto"/>
            <w:bottom w:val="none" w:sz="0" w:space="0" w:color="auto"/>
            <w:right w:val="none" w:sz="0" w:space="0" w:color="auto"/>
          </w:divBdr>
          <w:divsChild>
            <w:div w:id="1498762157">
              <w:marLeft w:val="0"/>
              <w:marRight w:val="0"/>
              <w:marTop w:val="0"/>
              <w:marBottom w:val="0"/>
              <w:divBdr>
                <w:top w:val="none" w:sz="0" w:space="0" w:color="auto"/>
                <w:left w:val="none" w:sz="0" w:space="0" w:color="auto"/>
                <w:bottom w:val="none" w:sz="0" w:space="0" w:color="auto"/>
                <w:right w:val="none" w:sz="0" w:space="0" w:color="auto"/>
              </w:divBdr>
            </w:div>
          </w:divsChild>
        </w:div>
        <w:div w:id="1263995511">
          <w:marLeft w:val="0"/>
          <w:marRight w:val="0"/>
          <w:marTop w:val="0"/>
          <w:marBottom w:val="0"/>
          <w:divBdr>
            <w:top w:val="none" w:sz="0" w:space="0" w:color="auto"/>
            <w:left w:val="none" w:sz="0" w:space="0" w:color="auto"/>
            <w:bottom w:val="none" w:sz="0" w:space="0" w:color="auto"/>
            <w:right w:val="none" w:sz="0" w:space="0" w:color="auto"/>
          </w:divBdr>
          <w:divsChild>
            <w:div w:id="1896625888">
              <w:marLeft w:val="0"/>
              <w:marRight w:val="0"/>
              <w:marTop w:val="0"/>
              <w:marBottom w:val="0"/>
              <w:divBdr>
                <w:top w:val="none" w:sz="0" w:space="0" w:color="auto"/>
                <w:left w:val="none" w:sz="0" w:space="0" w:color="auto"/>
                <w:bottom w:val="none" w:sz="0" w:space="0" w:color="auto"/>
                <w:right w:val="none" w:sz="0" w:space="0" w:color="auto"/>
              </w:divBdr>
            </w:div>
          </w:divsChild>
        </w:div>
        <w:div w:id="135493165">
          <w:marLeft w:val="0"/>
          <w:marRight w:val="0"/>
          <w:marTop w:val="0"/>
          <w:marBottom w:val="0"/>
          <w:divBdr>
            <w:top w:val="none" w:sz="0" w:space="0" w:color="auto"/>
            <w:left w:val="none" w:sz="0" w:space="0" w:color="auto"/>
            <w:bottom w:val="none" w:sz="0" w:space="0" w:color="auto"/>
            <w:right w:val="none" w:sz="0" w:space="0" w:color="auto"/>
          </w:divBdr>
        </w:div>
        <w:div w:id="902913050">
          <w:marLeft w:val="0"/>
          <w:marRight w:val="0"/>
          <w:marTop w:val="0"/>
          <w:marBottom w:val="0"/>
          <w:divBdr>
            <w:top w:val="none" w:sz="0" w:space="0" w:color="auto"/>
            <w:left w:val="none" w:sz="0" w:space="0" w:color="auto"/>
            <w:bottom w:val="none" w:sz="0" w:space="0" w:color="auto"/>
            <w:right w:val="none" w:sz="0" w:space="0" w:color="auto"/>
          </w:divBdr>
        </w:div>
        <w:div w:id="1701855231">
          <w:marLeft w:val="0"/>
          <w:marRight w:val="0"/>
          <w:marTop w:val="0"/>
          <w:marBottom w:val="0"/>
          <w:divBdr>
            <w:top w:val="none" w:sz="0" w:space="0" w:color="auto"/>
            <w:left w:val="none" w:sz="0" w:space="0" w:color="auto"/>
            <w:bottom w:val="none" w:sz="0" w:space="0" w:color="auto"/>
            <w:right w:val="none" w:sz="0" w:space="0" w:color="auto"/>
          </w:divBdr>
        </w:div>
        <w:div w:id="829366502">
          <w:marLeft w:val="0"/>
          <w:marRight w:val="0"/>
          <w:marTop w:val="0"/>
          <w:marBottom w:val="0"/>
          <w:divBdr>
            <w:top w:val="none" w:sz="0" w:space="0" w:color="auto"/>
            <w:left w:val="none" w:sz="0" w:space="0" w:color="auto"/>
            <w:bottom w:val="none" w:sz="0" w:space="0" w:color="auto"/>
            <w:right w:val="none" w:sz="0" w:space="0" w:color="auto"/>
          </w:divBdr>
        </w:div>
        <w:div w:id="513496371">
          <w:marLeft w:val="0"/>
          <w:marRight w:val="0"/>
          <w:marTop w:val="0"/>
          <w:marBottom w:val="0"/>
          <w:divBdr>
            <w:top w:val="none" w:sz="0" w:space="0" w:color="auto"/>
            <w:left w:val="none" w:sz="0" w:space="0" w:color="auto"/>
            <w:bottom w:val="none" w:sz="0" w:space="0" w:color="auto"/>
            <w:right w:val="none" w:sz="0" w:space="0" w:color="auto"/>
          </w:divBdr>
        </w:div>
        <w:div w:id="817720853">
          <w:marLeft w:val="0"/>
          <w:marRight w:val="0"/>
          <w:marTop w:val="0"/>
          <w:marBottom w:val="0"/>
          <w:divBdr>
            <w:top w:val="none" w:sz="0" w:space="0" w:color="auto"/>
            <w:left w:val="none" w:sz="0" w:space="0" w:color="auto"/>
            <w:bottom w:val="none" w:sz="0" w:space="0" w:color="auto"/>
            <w:right w:val="none" w:sz="0" w:space="0" w:color="auto"/>
          </w:divBdr>
        </w:div>
      </w:divsChild>
    </w:div>
    <w:div w:id="996886458">
      <w:bodyDiv w:val="1"/>
      <w:marLeft w:val="0"/>
      <w:marRight w:val="0"/>
      <w:marTop w:val="0"/>
      <w:marBottom w:val="0"/>
      <w:divBdr>
        <w:top w:val="none" w:sz="0" w:space="0" w:color="auto"/>
        <w:left w:val="none" w:sz="0" w:space="0" w:color="auto"/>
        <w:bottom w:val="none" w:sz="0" w:space="0" w:color="auto"/>
        <w:right w:val="none" w:sz="0" w:space="0" w:color="auto"/>
      </w:divBdr>
      <w:divsChild>
        <w:div w:id="1759861081">
          <w:marLeft w:val="0"/>
          <w:marRight w:val="0"/>
          <w:marTop w:val="180"/>
          <w:marBottom w:val="240"/>
          <w:divBdr>
            <w:top w:val="none" w:sz="0" w:space="0" w:color="auto"/>
            <w:left w:val="none" w:sz="0" w:space="0" w:color="auto"/>
            <w:bottom w:val="none" w:sz="0" w:space="0" w:color="auto"/>
            <w:right w:val="none" w:sz="0" w:space="0" w:color="auto"/>
          </w:divBdr>
        </w:div>
      </w:divsChild>
    </w:div>
    <w:div w:id="998923454">
      <w:bodyDiv w:val="1"/>
      <w:marLeft w:val="0"/>
      <w:marRight w:val="0"/>
      <w:marTop w:val="0"/>
      <w:marBottom w:val="0"/>
      <w:divBdr>
        <w:top w:val="none" w:sz="0" w:space="0" w:color="auto"/>
        <w:left w:val="none" w:sz="0" w:space="0" w:color="auto"/>
        <w:bottom w:val="none" w:sz="0" w:space="0" w:color="auto"/>
        <w:right w:val="none" w:sz="0" w:space="0" w:color="auto"/>
      </w:divBdr>
    </w:div>
    <w:div w:id="1002271286">
      <w:bodyDiv w:val="1"/>
      <w:marLeft w:val="0"/>
      <w:marRight w:val="0"/>
      <w:marTop w:val="0"/>
      <w:marBottom w:val="0"/>
      <w:divBdr>
        <w:top w:val="none" w:sz="0" w:space="0" w:color="auto"/>
        <w:left w:val="none" w:sz="0" w:space="0" w:color="auto"/>
        <w:bottom w:val="none" w:sz="0" w:space="0" w:color="auto"/>
        <w:right w:val="none" w:sz="0" w:space="0" w:color="auto"/>
      </w:divBdr>
      <w:divsChild>
        <w:div w:id="1490053724">
          <w:marLeft w:val="0"/>
          <w:marRight w:val="0"/>
          <w:marTop w:val="180"/>
          <w:marBottom w:val="240"/>
          <w:divBdr>
            <w:top w:val="none" w:sz="0" w:space="0" w:color="auto"/>
            <w:left w:val="none" w:sz="0" w:space="0" w:color="auto"/>
            <w:bottom w:val="none" w:sz="0" w:space="0" w:color="auto"/>
            <w:right w:val="none" w:sz="0" w:space="0" w:color="auto"/>
          </w:divBdr>
        </w:div>
        <w:div w:id="1930769099">
          <w:marLeft w:val="0"/>
          <w:marRight w:val="0"/>
          <w:marTop w:val="360"/>
          <w:marBottom w:val="180"/>
          <w:divBdr>
            <w:top w:val="none" w:sz="0" w:space="0" w:color="auto"/>
            <w:left w:val="none" w:sz="0" w:space="0" w:color="auto"/>
            <w:bottom w:val="none" w:sz="0" w:space="0" w:color="auto"/>
            <w:right w:val="none" w:sz="0" w:space="0" w:color="auto"/>
          </w:divBdr>
        </w:div>
      </w:divsChild>
    </w:div>
    <w:div w:id="1007950426">
      <w:bodyDiv w:val="1"/>
      <w:marLeft w:val="0"/>
      <w:marRight w:val="0"/>
      <w:marTop w:val="0"/>
      <w:marBottom w:val="0"/>
      <w:divBdr>
        <w:top w:val="none" w:sz="0" w:space="0" w:color="auto"/>
        <w:left w:val="none" w:sz="0" w:space="0" w:color="auto"/>
        <w:bottom w:val="none" w:sz="0" w:space="0" w:color="auto"/>
        <w:right w:val="none" w:sz="0" w:space="0" w:color="auto"/>
      </w:divBdr>
      <w:divsChild>
        <w:div w:id="144929720">
          <w:marLeft w:val="0"/>
          <w:marRight w:val="0"/>
          <w:marTop w:val="180"/>
          <w:marBottom w:val="240"/>
          <w:divBdr>
            <w:top w:val="none" w:sz="0" w:space="0" w:color="auto"/>
            <w:left w:val="none" w:sz="0" w:space="0" w:color="auto"/>
            <w:bottom w:val="none" w:sz="0" w:space="0" w:color="auto"/>
            <w:right w:val="none" w:sz="0" w:space="0" w:color="auto"/>
          </w:divBdr>
        </w:div>
        <w:div w:id="1921937568">
          <w:marLeft w:val="0"/>
          <w:marRight w:val="0"/>
          <w:marTop w:val="180"/>
          <w:marBottom w:val="240"/>
          <w:divBdr>
            <w:top w:val="none" w:sz="0" w:space="0" w:color="auto"/>
            <w:left w:val="none" w:sz="0" w:space="0" w:color="auto"/>
            <w:bottom w:val="none" w:sz="0" w:space="0" w:color="auto"/>
            <w:right w:val="none" w:sz="0" w:space="0" w:color="auto"/>
          </w:divBdr>
        </w:div>
        <w:div w:id="1476147644">
          <w:marLeft w:val="0"/>
          <w:marRight w:val="0"/>
          <w:marTop w:val="180"/>
          <w:marBottom w:val="240"/>
          <w:divBdr>
            <w:top w:val="none" w:sz="0" w:space="0" w:color="auto"/>
            <w:left w:val="none" w:sz="0" w:space="0" w:color="auto"/>
            <w:bottom w:val="none" w:sz="0" w:space="0" w:color="auto"/>
            <w:right w:val="none" w:sz="0" w:space="0" w:color="auto"/>
          </w:divBdr>
        </w:div>
        <w:div w:id="2124810736">
          <w:marLeft w:val="0"/>
          <w:marRight w:val="0"/>
          <w:marTop w:val="180"/>
          <w:marBottom w:val="240"/>
          <w:divBdr>
            <w:top w:val="none" w:sz="0" w:space="0" w:color="auto"/>
            <w:left w:val="none" w:sz="0" w:space="0" w:color="auto"/>
            <w:bottom w:val="none" w:sz="0" w:space="0" w:color="auto"/>
            <w:right w:val="none" w:sz="0" w:space="0" w:color="auto"/>
          </w:divBdr>
        </w:div>
        <w:div w:id="1374159212">
          <w:marLeft w:val="0"/>
          <w:marRight w:val="0"/>
          <w:marTop w:val="180"/>
          <w:marBottom w:val="240"/>
          <w:divBdr>
            <w:top w:val="none" w:sz="0" w:space="0" w:color="auto"/>
            <w:left w:val="none" w:sz="0" w:space="0" w:color="auto"/>
            <w:bottom w:val="none" w:sz="0" w:space="0" w:color="auto"/>
            <w:right w:val="none" w:sz="0" w:space="0" w:color="auto"/>
          </w:divBdr>
        </w:div>
        <w:div w:id="631985348">
          <w:marLeft w:val="0"/>
          <w:marRight w:val="0"/>
          <w:marTop w:val="180"/>
          <w:marBottom w:val="240"/>
          <w:divBdr>
            <w:top w:val="none" w:sz="0" w:space="0" w:color="auto"/>
            <w:left w:val="none" w:sz="0" w:space="0" w:color="auto"/>
            <w:bottom w:val="none" w:sz="0" w:space="0" w:color="auto"/>
            <w:right w:val="none" w:sz="0" w:space="0" w:color="auto"/>
          </w:divBdr>
        </w:div>
        <w:div w:id="2020694957">
          <w:marLeft w:val="0"/>
          <w:marRight w:val="0"/>
          <w:marTop w:val="180"/>
          <w:marBottom w:val="240"/>
          <w:divBdr>
            <w:top w:val="none" w:sz="0" w:space="0" w:color="auto"/>
            <w:left w:val="none" w:sz="0" w:space="0" w:color="auto"/>
            <w:bottom w:val="none" w:sz="0" w:space="0" w:color="auto"/>
            <w:right w:val="none" w:sz="0" w:space="0" w:color="auto"/>
          </w:divBdr>
        </w:div>
        <w:div w:id="298075376">
          <w:marLeft w:val="0"/>
          <w:marRight w:val="0"/>
          <w:marTop w:val="180"/>
          <w:marBottom w:val="240"/>
          <w:divBdr>
            <w:top w:val="none" w:sz="0" w:space="0" w:color="auto"/>
            <w:left w:val="none" w:sz="0" w:space="0" w:color="auto"/>
            <w:bottom w:val="none" w:sz="0" w:space="0" w:color="auto"/>
            <w:right w:val="none" w:sz="0" w:space="0" w:color="auto"/>
          </w:divBdr>
        </w:div>
      </w:divsChild>
    </w:div>
    <w:div w:id="1008826298">
      <w:bodyDiv w:val="1"/>
      <w:marLeft w:val="0"/>
      <w:marRight w:val="0"/>
      <w:marTop w:val="0"/>
      <w:marBottom w:val="0"/>
      <w:divBdr>
        <w:top w:val="none" w:sz="0" w:space="0" w:color="auto"/>
        <w:left w:val="none" w:sz="0" w:space="0" w:color="auto"/>
        <w:bottom w:val="none" w:sz="0" w:space="0" w:color="auto"/>
        <w:right w:val="none" w:sz="0" w:space="0" w:color="auto"/>
      </w:divBdr>
    </w:div>
    <w:div w:id="1014065421">
      <w:bodyDiv w:val="1"/>
      <w:marLeft w:val="0"/>
      <w:marRight w:val="0"/>
      <w:marTop w:val="0"/>
      <w:marBottom w:val="0"/>
      <w:divBdr>
        <w:top w:val="none" w:sz="0" w:space="0" w:color="auto"/>
        <w:left w:val="none" w:sz="0" w:space="0" w:color="auto"/>
        <w:bottom w:val="none" w:sz="0" w:space="0" w:color="auto"/>
        <w:right w:val="none" w:sz="0" w:space="0" w:color="auto"/>
      </w:divBdr>
    </w:div>
    <w:div w:id="1020929876">
      <w:bodyDiv w:val="1"/>
      <w:marLeft w:val="0"/>
      <w:marRight w:val="0"/>
      <w:marTop w:val="0"/>
      <w:marBottom w:val="0"/>
      <w:divBdr>
        <w:top w:val="none" w:sz="0" w:space="0" w:color="auto"/>
        <w:left w:val="none" w:sz="0" w:space="0" w:color="auto"/>
        <w:bottom w:val="none" w:sz="0" w:space="0" w:color="auto"/>
        <w:right w:val="none" w:sz="0" w:space="0" w:color="auto"/>
      </w:divBdr>
      <w:divsChild>
        <w:div w:id="132717813">
          <w:marLeft w:val="0"/>
          <w:marRight w:val="0"/>
          <w:marTop w:val="0"/>
          <w:marBottom w:val="0"/>
          <w:divBdr>
            <w:top w:val="none" w:sz="0" w:space="0" w:color="auto"/>
            <w:left w:val="none" w:sz="0" w:space="0" w:color="auto"/>
            <w:bottom w:val="none" w:sz="0" w:space="0" w:color="auto"/>
            <w:right w:val="none" w:sz="0" w:space="0" w:color="auto"/>
          </w:divBdr>
          <w:divsChild>
            <w:div w:id="5574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3392">
      <w:bodyDiv w:val="1"/>
      <w:marLeft w:val="0"/>
      <w:marRight w:val="0"/>
      <w:marTop w:val="0"/>
      <w:marBottom w:val="0"/>
      <w:divBdr>
        <w:top w:val="none" w:sz="0" w:space="0" w:color="auto"/>
        <w:left w:val="none" w:sz="0" w:space="0" w:color="auto"/>
        <w:bottom w:val="none" w:sz="0" w:space="0" w:color="auto"/>
        <w:right w:val="none" w:sz="0" w:space="0" w:color="auto"/>
      </w:divBdr>
      <w:divsChild>
        <w:div w:id="532349697">
          <w:marLeft w:val="0"/>
          <w:marRight w:val="0"/>
          <w:marTop w:val="0"/>
          <w:marBottom w:val="0"/>
          <w:divBdr>
            <w:top w:val="none" w:sz="0" w:space="0" w:color="auto"/>
            <w:left w:val="none" w:sz="0" w:space="0" w:color="auto"/>
            <w:bottom w:val="none" w:sz="0" w:space="0" w:color="auto"/>
            <w:right w:val="none" w:sz="0" w:space="0" w:color="auto"/>
          </w:divBdr>
          <w:divsChild>
            <w:div w:id="1831865255">
              <w:marLeft w:val="0"/>
              <w:marRight w:val="0"/>
              <w:marTop w:val="0"/>
              <w:marBottom w:val="0"/>
              <w:divBdr>
                <w:top w:val="none" w:sz="0" w:space="0" w:color="auto"/>
                <w:left w:val="none" w:sz="0" w:space="0" w:color="auto"/>
                <w:bottom w:val="none" w:sz="0" w:space="0" w:color="auto"/>
                <w:right w:val="none" w:sz="0" w:space="0" w:color="auto"/>
              </w:divBdr>
            </w:div>
          </w:divsChild>
        </w:div>
        <w:div w:id="1415128817">
          <w:marLeft w:val="0"/>
          <w:marRight w:val="0"/>
          <w:marTop w:val="0"/>
          <w:marBottom w:val="0"/>
          <w:divBdr>
            <w:top w:val="none" w:sz="0" w:space="0" w:color="auto"/>
            <w:left w:val="none" w:sz="0" w:space="0" w:color="auto"/>
            <w:bottom w:val="none" w:sz="0" w:space="0" w:color="auto"/>
            <w:right w:val="none" w:sz="0" w:space="0" w:color="auto"/>
          </w:divBdr>
        </w:div>
        <w:div w:id="42755404">
          <w:marLeft w:val="0"/>
          <w:marRight w:val="0"/>
          <w:marTop w:val="0"/>
          <w:marBottom w:val="0"/>
          <w:divBdr>
            <w:top w:val="none" w:sz="0" w:space="0" w:color="auto"/>
            <w:left w:val="none" w:sz="0" w:space="0" w:color="auto"/>
            <w:bottom w:val="none" w:sz="0" w:space="0" w:color="auto"/>
            <w:right w:val="none" w:sz="0" w:space="0" w:color="auto"/>
          </w:divBdr>
        </w:div>
      </w:divsChild>
    </w:div>
    <w:div w:id="1032263542">
      <w:bodyDiv w:val="1"/>
      <w:marLeft w:val="0"/>
      <w:marRight w:val="0"/>
      <w:marTop w:val="0"/>
      <w:marBottom w:val="0"/>
      <w:divBdr>
        <w:top w:val="none" w:sz="0" w:space="0" w:color="auto"/>
        <w:left w:val="none" w:sz="0" w:space="0" w:color="auto"/>
        <w:bottom w:val="none" w:sz="0" w:space="0" w:color="auto"/>
        <w:right w:val="none" w:sz="0" w:space="0" w:color="auto"/>
      </w:divBdr>
      <w:divsChild>
        <w:div w:id="454955601">
          <w:marLeft w:val="0"/>
          <w:marRight w:val="0"/>
          <w:marTop w:val="180"/>
          <w:marBottom w:val="240"/>
          <w:divBdr>
            <w:top w:val="none" w:sz="0" w:space="0" w:color="auto"/>
            <w:left w:val="none" w:sz="0" w:space="0" w:color="auto"/>
            <w:bottom w:val="none" w:sz="0" w:space="0" w:color="auto"/>
            <w:right w:val="none" w:sz="0" w:space="0" w:color="auto"/>
          </w:divBdr>
        </w:div>
      </w:divsChild>
    </w:div>
    <w:div w:id="1033775548">
      <w:bodyDiv w:val="1"/>
      <w:marLeft w:val="0"/>
      <w:marRight w:val="0"/>
      <w:marTop w:val="0"/>
      <w:marBottom w:val="0"/>
      <w:divBdr>
        <w:top w:val="none" w:sz="0" w:space="0" w:color="auto"/>
        <w:left w:val="none" w:sz="0" w:space="0" w:color="auto"/>
        <w:bottom w:val="none" w:sz="0" w:space="0" w:color="auto"/>
        <w:right w:val="none" w:sz="0" w:space="0" w:color="auto"/>
      </w:divBdr>
    </w:div>
    <w:div w:id="1043403714">
      <w:bodyDiv w:val="1"/>
      <w:marLeft w:val="0"/>
      <w:marRight w:val="0"/>
      <w:marTop w:val="0"/>
      <w:marBottom w:val="0"/>
      <w:divBdr>
        <w:top w:val="none" w:sz="0" w:space="0" w:color="auto"/>
        <w:left w:val="none" w:sz="0" w:space="0" w:color="auto"/>
        <w:bottom w:val="none" w:sz="0" w:space="0" w:color="auto"/>
        <w:right w:val="none" w:sz="0" w:space="0" w:color="auto"/>
      </w:divBdr>
    </w:div>
    <w:div w:id="1071200174">
      <w:bodyDiv w:val="1"/>
      <w:marLeft w:val="0"/>
      <w:marRight w:val="0"/>
      <w:marTop w:val="0"/>
      <w:marBottom w:val="0"/>
      <w:divBdr>
        <w:top w:val="none" w:sz="0" w:space="0" w:color="auto"/>
        <w:left w:val="none" w:sz="0" w:space="0" w:color="auto"/>
        <w:bottom w:val="none" w:sz="0" w:space="0" w:color="auto"/>
        <w:right w:val="none" w:sz="0" w:space="0" w:color="auto"/>
      </w:divBdr>
    </w:div>
    <w:div w:id="1082291101">
      <w:bodyDiv w:val="1"/>
      <w:marLeft w:val="0"/>
      <w:marRight w:val="0"/>
      <w:marTop w:val="0"/>
      <w:marBottom w:val="0"/>
      <w:divBdr>
        <w:top w:val="none" w:sz="0" w:space="0" w:color="auto"/>
        <w:left w:val="none" w:sz="0" w:space="0" w:color="auto"/>
        <w:bottom w:val="none" w:sz="0" w:space="0" w:color="auto"/>
        <w:right w:val="none" w:sz="0" w:space="0" w:color="auto"/>
      </w:divBdr>
      <w:divsChild>
        <w:div w:id="297302150">
          <w:marLeft w:val="0"/>
          <w:marRight w:val="0"/>
          <w:marTop w:val="180"/>
          <w:marBottom w:val="240"/>
          <w:divBdr>
            <w:top w:val="none" w:sz="0" w:space="0" w:color="auto"/>
            <w:left w:val="none" w:sz="0" w:space="0" w:color="auto"/>
            <w:bottom w:val="none" w:sz="0" w:space="0" w:color="auto"/>
            <w:right w:val="none" w:sz="0" w:space="0" w:color="auto"/>
          </w:divBdr>
        </w:div>
        <w:div w:id="488906526">
          <w:marLeft w:val="0"/>
          <w:marRight w:val="0"/>
          <w:marTop w:val="60"/>
          <w:marBottom w:val="180"/>
          <w:divBdr>
            <w:top w:val="none" w:sz="0" w:space="0" w:color="auto"/>
            <w:left w:val="none" w:sz="0" w:space="0" w:color="auto"/>
            <w:bottom w:val="none" w:sz="0" w:space="0" w:color="auto"/>
            <w:right w:val="none" w:sz="0" w:space="0" w:color="auto"/>
          </w:divBdr>
        </w:div>
      </w:divsChild>
    </w:div>
    <w:div w:id="1083602888">
      <w:bodyDiv w:val="1"/>
      <w:marLeft w:val="0"/>
      <w:marRight w:val="0"/>
      <w:marTop w:val="0"/>
      <w:marBottom w:val="0"/>
      <w:divBdr>
        <w:top w:val="none" w:sz="0" w:space="0" w:color="auto"/>
        <w:left w:val="none" w:sz="0" w:space="0" w:color="auto"/>
        <w:bottom w:val="none" w:sz="0" w:space="0" w:color="auto"/>
        <w:right w:val="none" w:sz="0" w:space="0" w:color="auto"/>
      </w:divBdr>
    </w:div>
    <w:div w:id="1138885826">
      <w:bodyDiv w:val="1"/>
      <w:marLeft w:val="0"/>
      <w:marRight w:val="0"/>
      <w:marTop w:val="0"/>
      <w:marBottom w:val="0"/>
      <w:divBdr>
        <w:top w:val="none" w:sz="0" w:space="0" w:color="auto"/>
        <w:left w:val="none" w:sz="0" w:space="0" w:color="auto"/>
        <w:bottom w:val="none" w:sz="0" w:space="0" w:color="auto"/>
        <w:right w:val="none" w:sz="0" w:space="0" w:color="auto"/>
      </w:divBdr>
    </w:div>
    <w:div w:id="1140541334">
      <w:bodyDiv w:val="1"/>
      <w:marLeft w:val="0"/>
      <w:marRight w:val="0"/>
      <w:marTop w:val="0"/>
      <w:marBottom w:val="0"/>
      <w:divBdr>
        <w:top w:val="none" w:sz="0" w:space="0" w:color="auto"/>
        <w:left w:val="none" w:sz="0" w:space="0" w:color="auto"/>
        <w:bottom w:val="none" w:sz="0" w:space="0" w:color="auto"/>
        <w:right w:val="none" w:sz="0" w:space="0" w:color="auto"/>
      </w:divBdr>
    </w:div>
    <w:div w:id="1145119196">
      <w:bodyDiv w:val="1"/>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180"/>
          <w:marBottom w:val="240"/>
          <w:divBdr>
            <w:top w:val="none" w:sz="0" w:space="0" w:color="auto"/>
            <w:left w:val="none" w:sz="0" w:space="0" w:color="auto"/>
            <w:bottom w:val="none" w:sz="0" w:space="0" w:color="auto"/>
            <w:right w:val="none" w:sz="0" w:space="0" w:color="auto"/>
          </w:divBdr>
        </w:div>
        <w:div w:id="1732775492">
          <w:marLeft w:val="0"/>
          <w:marRight w:val="0"/>
          <w:marTop w:val="180"/>
          <w:marBottom w:val="240"/>
          <w:divBdr>
            <w:top w:val="none" w:sz="0" w:space="0" w:color="auto"/>
            <w:left w:val="none" w:sz="0" w:space="0" w:color="auto"/>
            <w:bottom w:val="none" w:sz="0" w:space="0" w:color="auto"/>
            <w:right w:val="none" w:sz="0" w:space="0" w:color="auto"/>
          </w:divBdr>
        </w:div>
      </w:divsChild>
    </w:div>
    <w:div w:id="1171412930">
      <w:bodyDiv w:val="1"/>
      <w:marLeft w:val="0"/>
      <w:marRight w:val="0"/>
      <w:marTop w:val="0"/>
      <w:marBottom w:val="0"/>
      <w:divBdr>
        <w:top w:val="none" w:sz="0" w:space="0" w:color="auto"/>
        <w:left w:val="none" w:sz="0" w:space="0" w:color="auto"/>
        <w:bottom w:val="none" w:sz="0" w:space="0" w:color="auto"/>
        <w:right w:val="none" w:sz="0" w:space="0" w:color="auto"/>
      </w:divBdr>
      <w:divsChild>
        <w:div w:id="664666908">
          <w:marLeft w:val="0"/>
          <w:marRight w:val="0"/>
          <w:marTop w:val="180"/>
          <w:marBottom w:val="240"/>
          <w:divBdr>
            <w:top w:val="none" w:sz="0" w:space="0" w:color="auto"/>
            <w:left w:val="none" w:sz="0" w:space="0" w:color="auto"/>
            <w:bottom w:val="none" w:sz="0" w:space="0" w:color="auto"/>
            <w:right w:val="none" w:sz="0" w:space="0" w:color="auto"/>
          </w:divBdr>
        </w:div>
      </w:divsChild>
    </w:div>
    <w:div w:id="1202402565">
      <w:bodyDiv w:val="1"/>
      <w:marLeft w:val="0"/>
      <w:marRight w:val="0"/>
      <w:marTop w:val="0"/>
      <w:marBottom w:val="0"/>
      <w:divBdr>
        <w:top w:val="none" w:sz="0" w:space="0" w:color="auto"/>
        <w:left w:val="none" w:sz="0" w:space="0" w:color="auto"/>
        <w:bottom w:val="none" w:sz="0" w:space="0" w:color="auto"/>
        <w:right w:val="none" w:sz="0" w:space="0" w:color="auto"/>
      </w:divBdr>
      <w:divsChild>
        <w:div w:id="335379918">
          <w:marLeft w:val="0"/>
          <w:marRight w:val="0"/>
          <w:marTop w:val="0"/>
          <w:marBottom w:val="0"/>
          <w:divBdr>
            <w:top w:val="none" w:sz="0" w:space="0" w:color="auto"/>
            <w:left w:val="none" w:sz="0" w:space="0" w:color="auto"/>
            <w:bottom w:val="none" w:sz="0" w:space="0" w:color="auto"/>
            <w:right w:val="none" w:sz="0" w:space="0" w:color="auto"/>
          </w:divBdr>
          <w:divsChild>
            <w:div w:id="7560482">
              <w:marLeft w:val="0"/>
              <w:marRight w:val="0"/>
              <w:marTop w:val="0"/>
              <w:marBottom w:val="0"/>
              <w:divBdr>
                <w:top w:val="none" w:sz="0" w:space="0" w:color="auto"/>
                <w:left w:val="none" w:sz="0" w:space="0" w:color="auto"/>
                <w:bottom w:val="none" w:sz="0" w:space="0" w:color="auto"/>
                <w:right w:val="none" w:sz="0" w:space="0" w:color="auto"/>
              </w:divBdr>
            </w:div>
          </w:divsChild>
        </w:div>
        <w:div w:id="2120950508">
          <w:marLeft w:val="0"/>
          <w:marRight w:val="0"/>
          <w:marTop w:val="0"/>
          <w:marBottom w:val="0"/>
          <w:divBdr>
            <w:top w:val="none" w:sz="0" w:space="0" w:color="auto"/>
            <w:left w:val="none" w:sz="0" w:space="0" w:color="auto"/>
            <w:bottom w:val="none" w:sz="0" w:space="0" w:color="auto"/>
            <w:right w:val="none" w:sz="0" w:space="0" w:color="auto"/>
          </w:divBdr>
          <w:divsChild>
            <w:div w:id="1802572928">
              <w:marLeft w:val="0"/>
              <w:marRight w:val="0"/>
              <w:marTop w:val="0"/>
              <w:marBottom w:val="0"/>
              <w:divBdr>
                <w:top w:val="none" w:sz="0" w:space="0" w:color="auto"/>
                <w:left w:val="none" w:sz="0" w:space="0" w:color="auto"/>
                <w:bottom w:val="none" w:sz="0" w:space="0" w:color="auto"/>
                <w:right w:val="none" w:sz="0" w:space="0" w:color="auto"/>
              </w:divBdr>
            </w:div>
          </w:divsChild>
        </w:div>
        <w:div w:id="1423794349">
          <w:marLeft w:val="0"/>
          <w:marRight w:val="0"/>
          <w:marTop w:val="0"/>
          <w:marBottom w:val="0"/>
          <w:divBdr>
            <w:top w:val="none" w:sz="0" w:space="0" w:color="auto"/>
            <w:left w:val="none" w:sz="0" w:space="0" w:color="auto"/>
            <w:bottom w:val="none" w:sz="0" w:space="0" w:color="auto"/>
            <w:right w:val="none" w:sz="0" w:space="0" w:color="auto"/>
          </w:divBdr>
        </w:div>
        <w:div w:id="1610089026">
          <w:marLeft w:val="0"/>
          <w:marRight w:val="0"/>
          <w:marTop w:val="0"/>
          <w:marBottom w:val="0"/>
          <w:divBdr>
            <w:top w:val="none" w:sz="0" w:space="0" w:color="auto"/>
            <w:left w:val="none" w:sz="0" w:space="0" w:color="auto"/>
            <w:bottom w:val="none" w:sz="0" w:space="0" w:color="auto"/>
            <w:right w:val="none" w:sz="0" w:space="0" w:color="auto"/>
          </w:divBdr>
        </w:div>
        <w:div w:id="647057721">
          <w:marLeft w:val="0"/>
          <w:marRight w:val="0"/>
          <w:marTop w:val="0"/>
          <w:marBottom w:val="0"/>
          <w:divBdr>
            <w:top w:val="none" w:sz="0" w:space="0" w:color="auto"/>
            <w:left w:val="none" w:sz="0" w:space="0" w:color="auto"/>
            <w:bottom w:val="none" w:sz="0" w:space="0" w:color="auto"/>
            <w:right w:val="none" w:sz="0" w:space="0" w:color="auto"/>
          </w:divBdr>
        </w:div>
        <w:div w:id="391780179">
          <w:marLeft w:val="0"/>
          <w:marRight w:val="0"/>
          <w:marTop w:val="0"/>
          <w:marBottom w:val="0"/>
          <w:divBdr>
            <w:top w:val="none" w:sz="0" w:space="0" w:color="auto"/>
            <w:left w:val="none" w:sz="0" w:space="0" w:color="auto"/>
            <w:bottom w:val="none" w:sz="0" w:space="0" w:color="auto"/>
            <w:right w:val="none" w:sz="0" w:space="0" w:color="auto"/>
          </w:divBdr>
        </w:div>
        <w:div w:id="1760787970">
          <w:marLeft w:val="0"/>
          <w:marRight w:val="0"/>
          <w:marTop w:val="0"/>
          <w:marBottom w:val="0"/>
          <w:divBdr>
            <w:top w:val="none" w:sz="0" w:space="0" w:color="auto"/>
            <w:left w:val="none" w:sz="0" w:space="0" w:color="auto"/>
            <w:bottom w:val="none" w:sz="0" w:space="0" w:color="auto"/>
            <w:right w:val="none" w:sz="0" w:space="0" w:color="auto"/>
          </w:divBdr>
        </w:div>
        <w:div w:id="1201088366">
          <w:marLeft w:val="0"/>
          <w:marRight w:val="0"/>
          <w:marTop w:val="0"/>
          <w:marBottom w:val="0"/>
          <w:divBdr>
            <w:top w:val="none" w:sz="0" w:space="0" w:color="auto"/>
            <w:left w:val="none" w:sz="0" w:space="0" w:color="auto"/>
            <w:bottom w:val="none" w:sz="0" w:space="0" w:color="auto"/>
            <w:right w:val="none" w:sz="0" w:space="0" w:color="auto"/>
          </w:divBdr>
        </w:div>
      </w:divsChild>
    </w:div>
    <w:div w:id="1215698151">
      <w:bodyDiv w:val="1"/>
      <w:marLeft w:val="0"/>
      <w:marRight w:val="0"/>
      <w:marTop w:val="0"/>
      <w:marBottom w:val="0"/>
      <w:divBdr>
        <w:top w:val="none" w:sz="0" w:space="0" w:color="auto"/>
        <w:left w:val="none" w:sz="0" w:space="0" w:color="auto"/>
        <w:bottom w:val="none" w:sz="0" w:space="0" w:color="auto"/>
        <w:right w:val="none" w:sz="0" w:space="0" w:color="auto"/>
      </w:divBdr>
    </w:div>
    <w:div w:id="1216819916">
      <w:bodyDiv w:val="1"/>
      <w:marLeft w:val="0"/>
      <w:marRight w:val="0"/>
      <w:marTop w:val="0"/>
      <w:marBottom w:val="0"/>
      <w:divBdr>
        <w:top w:val="none" w:sz="0" w:space="0" w:color="auto"/>
        <w:left w:val="none" w:sz="0" w:space="0" w:color="auto"/>
        <w:bottom w:val="none" w:sz="0" w:space="0" w:color="auto"/>
        <w:right w:val="none" w:sz="0" w:space="0" w:color="auto"/>
      </w:divBdr>
      <w:divsChild>
        <w:div w:id="1096752024">
          <w:marLeft w:val="0"/>
          <w:marRight w:val="0"/>
          <w:marTop w:val="0"/>
          <w:marBottom w:val="0"/>
          <w:divBdr>
            <w:top w:val="none" w:sz="0" w:space="0" w:color="auto"/>
            <w:left w:val="none" w:sz="0" w:space="0" w:color="auto"/>
            <w:bottom w:val="none" w:sz="0" w:space="0" w:color="auto"/>
            <w:right w:val="none" w:sz="0" w:space="0" w:color="auto"/>
          </w:divBdr>
          <w:divsChild>
            <w:div w:id="897595107">
              <w:marLeft w:val="0"/>
              <w:marRight w:val="0"/>
              <w:marTop w:val="0"/>
              <w:marBottom w:val="0"/>
              <w:divBdr>
                <w:top w:val="none" w:sz="0" w:space="0" w:color="auto"/>
                <w:left w:val="none" w:sz="0" w:space="0" w:color="auto"/>
                <w:bottom w:val="none" w:sz="0" w:space="0" w:color="auto"/>
                <w:right w:val="none" w:sz="0" w:space="0" w:color="auto"/>
              </w:divBdr>
            </w:div>
          </w:divsChild>
        </w:div>
        <w:div w:id="557857546">
          <w:marLeft w:val="0"/>
          <w:marRight w:val="0"/>
          <w:marTop w:val="0"/>
          <w:marBottom w:val="0"/>
          <w:divBdr>
            <w:top w:val="none" w:sz="0" w:space="0" w:color="auto"/>
            <w:left w:val="none" w:sz="0" w:space="0" w:color="auto"/>
            <w:bottom w:val="none" w:sz="0" w:space="0" w:color="auto"/>
            <w:right w:val="none" w:sz="0" w:space="0" w:color="auto"/>
          </w:divBdr>
          <w:divsChild>
            <w:div w:id="858393181">
              <w:marLeft w:val="0"/>
              <w:marRight w:val="0"/>
              <w:marTop w:val="0"/>
              <w:marBottom w:val="0"/>
              <w:divBdr>
                <w:top w:val="none" w:sz="0" w:space="0" w:color="auto"/>
                <w:left w:val="none" w:sz="0" w:space="0" w:color="auto"/>
                <w:bottom w:val="none" w:sz="0" w:space="0" w:color="auto"/>
                <w:right w:val="none" w:sz="0" w:space="0" w:color="auto"/>
              </w:divBdr>
            </w:div>
          </w:divsChild>
        </w:div>
        <w:div w:id="2076199243">
          <w:marLeft w:val="0"/>
          <w:marRight w:val="0"/>
          <w:marTop w:val="0"/>
          <w:marBottom w:val="0"/>
          <w:divBdr>
            <w:top w:val="none" w:sz="0" w:space="0" w:color="auto"/>
            <w:left w:val="none" w:sz="0" w:space="0" w:color="auto"/>
            <w:bottom w:val="none" w:sz="0" w:space="0" w:color="auto"/>
            <w:right w:val="none" w:sz="0" w:space="0" w:color="auto"/>
          </w:divBdr>
        </w:div>
        <w:div w:id="1341002008">
          <w:marLeft w:val="0"/>
          <w:marRight w:val="0"/>
          <w:marTop w:val="0"/>
          <w:marBottom w:val="0"/>
          <w:divBdr>
            <w:top w:val="none" w:sz="0" w:space="0" w:color="auto"/>
            <w:left w:val="none" w:sz="0" w:space="0" w:color="auto"/>
            <w:bottom w:val="none" w:sz="0" w:space="0" w:color="auto"/>
            <w:right w:val="none" w:sz="0" w:space="0" w:color="auto"/>
          </w:divBdr>
        </w:div>
        <w:div w:id="1213466020">
          <w:marLeft w:val="0"/>
          <w:marRight w:val="0"/>
          <w:marTop w:val="0"/>
          <w:marBottom w:val="0"/>
          <w:divBdr>
            <w:top w:val="none" w:sz="0" w:space="0" w:color="auto"/>
            <w:left w:val="none" w:sz="0" w:space="0" w:color="auto"/>
            <w:bottom w:val="none" w:sz="0" w:space="0" w:color="auto"/>
            <w:right w:val="none" w:sz="0" w:space="0" w:color="auto"/>
          </w:divBdr>
        </w:div>
        <w:div w:id="1776092946">
          <w:marLeft w:val="0"/>
          <w:marRight w:val="0"/>
          <w:marTop w:val="0"/>
          <w:marBottom w:val="0"/>
          <w:divBdr>
            <w:top w:val="none" w:sz="0" w:space="0" w:color="auto"/>
            <w:left w:val="none" w:sz="0" w:space="0" w:color="auto"/>
            <w:bottom w:val="none" w:sz="0" w:space="0" w:color="auto"/>
            <w:right w:val="none" w:sz="0" w:space="0" w:color="auto"/>
          </w:divBdr>
        </w:div>
        <w:div w:id="1503011997">
          <w:marLeft w:val="0"/>
          <w:marRight w:val="0"/>
          <w:marTop w:val="0"/>
          <w:marBottom w:val="0"/>
          <w:divBdr>
            <w:top w:val="none" w:sz="0" w:space="0" w:color="auto"/>
            <w:left w:val="none" w:sz="0" w:space="0" w:color="auto"/>
            <w:bottom w:val="none" w:sz="0" w:space="0" w:color="auto"/>
            <w:right w:val="none" w:sz="0" w:space="0" w:color="auto"/>
          </w:divBdr>
        </w:div>
        <w:div w:id="663748743">
          <w:marLeft w:val="0"/>
          <w:marRight w:val="0"/>
          <w:marTop w:val="0"/>
          <w:marBottom w:val="0"/>
          <w:divBdr>
            <w:top w:val="none" w:sz="0" w:space="0" w:color="auto"/>
            <w:left w:val="none" w:sz="0" w:space="0" w:color="auto"/>
            <w:bottom w:val="none" w:sz="0" w:space="0" w:color="auto"/>
            <w:right w:val="none" w:sz="0" w:space="0" w:color="auto"/>
          </w:divBdr>
        </w:div>
      </w:divsChild>
    </w:div>
    <w:div w:id="1243376571">
      <w:bodyDiv w:val="1"/>
      <w:marLeft w:val="0"/>
      <w:marRight w:val="0"/>
      <w:marTop w:val="0"/>
      <w:marBottom w:val="0"/>
      <w:divBdr>
        <w:top w:val="none" w:sz="0" w:space="0" w:color="auto"/>
        <w:left w:val="none" w:sz="0" w:space="0" w:color="auto"/>
        <w:bottom w:val="none" w:sz="0" w:space="0" w:color="auto"/>
        <w:right w:val="none" w:sz="0" w:space="0" w:color="auto"/>
      </w:divBdr>
      <w:divsChild>
        <w:div w:id="2117476984">
          <w:marLeft w:val="0"/>
          <w:marRight w:val="0"/>
          <w:marTop w:val="180"/>
          <w:marBottom w:val="240"/>
          <w:divBdr>
            <w:top w:val="none" w:sz="0" w:space="0" w:color="auto"/>
            <w:left w:val="none" w:sz="0" w:space="0" w:color="auto"/>
            <w:bottom w:val="none" w:sz="0" w:space="0" w:color="auto"/>
            <w:right w:val="none" w:sz="0" w:space="0" w:color="auto"/>
          </w:divBdr>
        </w:div>
        <w:div w:id="2020421500">
          <w:marLeft w:val="0"/>
          <w:marRight w:val="0"/>
          <w:marTop w:val="360"/>
          <w:marBottom w:val="180"/>
          <w:divBdr>
            <w:top w:val="none" w:sz="0" w:space="0" w:color="auto"/>
            <w:left w:val="none" w:sz="0" w:space="0" w:color="auto"/>
            <w:bottom w:val="none" w:sz="0" w:space="0" w:color="auto"/>
            <w:right w:val="none" w:sz="0" w:space="0" w:color="auto"/>
          </w:divBdr>
        </w:div>
      </w:divsChild>
    </w:div>
    <w:div w:id="1314723330">
      <w:bodyDiv w:val="1"/>
      <w:marLeft w:val="0"/>
      <w:marRight w:val="0"/>
      <w:marTop w:val="0"/>
      <w:marBottom w:val="0"/>
      <w:divBdr>
        <w:top w:val="none" w:sz="0" w:space="0" w:color="auto"/>
        <w:left w:val="none" w:sz="0" w:space="0" w:color="auto"/>
        <w:bottom w:val="none" w:sz="0" w:space="0" w:color="auto"/>
        <w:right w:val="none" w:sz="0" w:space="0" w:color="auto"/>
      </w:divBdr>
    </w:div>
    <w:div w:id="1330477420">
      <w:bodyDiv w:val="1"/>
      <w:marLeft w:val="0"/>
      <w:marRight w:val="0"/>
      <w:marTop w:val="0"/>
      <w:marBottom w:val="0"/>
      <w:divBdr>
        <w:top w:val="none" w:sz="0" w:space="0" w:color="auto"/>
        <w:left w:val="none" w:sz="0" w:space="0" w:color="auto"/>
        <w:bottom w:val="none" w:sz="0" w:space="0" w:color="auto"/>
        <w:right w:val="none" w:sz="0" w:space="0" w:color="auto"/>
      </w:divBdr>
      <w:divsChild>
        <w:div w:id="489172873">
          <w:marLeft w:val="0"/>
          <w:marRight w:val="0"/>
          <w:marTop w:val="360"/>
          <w:marBottom w:val="180"/>
          <w:divBdr>
            <w:top w:val="none" w:sz="0" w:space="0" w:color="auto"/>
            <w:left w:val="none" w:sz="0" w:space="0" w:color="auto"/>
            <w:bottom w:val="none" w:sz="0" w:space="0" w:color="auto"/>
            <w:right w:val="none" w:sz="0" w:space="0" w:color="auto"/>
          </w:divBdr>
        </w:div>
        <w:div w:id="1011570180">
          <w:marLeft w:val="0"/>
          <w:marRight w:val="0"/>
          <w:marTop w:val="180"/>
          <w:marBottom w:val="240"/>
          <w:divBdr>
            <w:top w:val="none" w:sz="0" w:space="0" w:color="auto"/>
            <w:left w:val="none" w:sz="0" w:space="0" w:color="auto"/>
            <w:bottom w:val="none" w:sz="0" w:space="0" w:color="auto"/>
            <w:right w:val="none" w:sz="0" w:space="0" w:color="auto"/>
          </w:divBdr>
        </w:div>
        <w:div w:id="1857769009">
          <w:marLeft w:val="0"/>
          <w:marRight w:val="0"/>
          <w:marTop w:val="360"/>
          <w:marBottom w:val="180"/>
          <w:divBdr>
            <w:top w:val="none" w:sz="0" w:space="0" w:color="auto"/>
            <w:left w:val="none" w:sz="0" w:space="0" w:color="auto"/>
            <w:bottom w:val="none" w:sz="0" w:space="0" w:color="auto"/>
            <w:right w:val="none" w:sz="0" w:space="0" w:color="auto"/>
          </w:divBdr>
        </w:div>
        <w:div w:id="1023088786">
          <w:marLeft w:val="0"/>
          <w:marRight w:val="0"/>
          <w:marTop w:val="180"/>
          <w:marBottom w:val="240"/>
          <w:divBdr>
            <w:top w:val="none" w:sz="0" w:space="0" w:color="auto"/>
            <w:left w:val="none" w:sz="0" w:space="0" w:color="auto"/>
            <w:bottom w:val="none" w:sz="0" w:space="0" w:color="auto"/>
            <w:right w:val="none" w:sz="0" w:space="0" w:color="auto"/>
          </w:divBdr>
        </w:div>
        <w:div w:id="1444611470">
          <w:marLeft w:val="0"/>
          <w:marRight w:val="0"/>
          <w:marTop w:val="360"/>
          <w:marBottom w:val="180"/>
          <w:divBdr>
            <w:top w:val="none" w:sz="0" w:space="0" w:color="auto"/>
            <w:left w:val="none" w:sz="0" w:space="0" w:color="auto"/>
            <w:bottom w:val="none" w:sz="0" w:space="0" w:color="auto"/>
            <w:right w:val="none" w:sz="0" w:space="0" w:color="auto"/>
          </w:divBdr>
        </w:div>
        <w:div w:id="846093388">
          <w:marLeft w:val="0"/>
          <w:marRight w:val="0"/>
          <w:marTop w:val="180"/>
          <w:marBottom w:val="240"/>
          <w:divBdr>
            <w:top w:val="none" w:sz="0" w:space="0" w:color="auto"/>
            <w:left w:val="none" w:sz="0" w:space="0" w:color="auto"/>
            <w:bottom w:val="none" w:sz="0" w:space="0" w:color="auto"/>
            <w:right w:val="none" w:sz="0" w:space="0" w:color="auto"/>
          </w:divBdr>
        </w:div>
        <w:div w:id="2090493265">
          <w:marLeft w:val="0"/>
          <w:marRight w:val="0"/>
          <w:marTop w:val="360"/>
          <w:marBottom w:val="180"/>
          <w:divBdr>
            <w:top w:val="none" w:sz="0" w:space="0" w:color="auto"/>
            <w:left w:val="none" w:sz="0" w:space="0" w:color="auto"/>
            <w:bottom w:val="none" w:sz="0" w:space="0" w:color="auto"/>
            <w:right w:val="none" w:sz="0" w:space="0" w:color="auto"/>
          </w:divBdr>
        </w:div>
        <w:div w:id="181172335">
          <w:marLeft w:val="0"/>
          <w:marRight w:val="0"/>
          <w:marTop w:val="180"/>
          <w:marBottom w:val="240"/>
          <w:divBdr>
            <w:top w:val="none" w:sz="0" w:space="0" w:color="auto"/>
            <w:left w:val="none" w:sz="0" w:space="0" w:color="auto"/>
            <w:bottom w:val="none" w:sz="0" w:space="0" w:color="auto"/>
            <w:right w:val="none" w:sz="0" w:space="0" w:color="auto"/>
          </w:divBdr>
        </w:div>
        <w:div w:id="542133662">
          <w:marLeft w:val="0"/>
          <w:marRight w:val="0"/>
          <w:marTop w:val="360"/>
          <w:marBottom w:val="180"/>
          <w:divBdr>
            <w:top w:val="none" w:sz="0" w:space="0" w:color="auto"/>
            <w:left w:val="none" w:sz="0" w:space="0" w:color="auto"/>
            <w:bottom w:val="none" w:sz="0" w:space="0" w:color="auto"/>
            <w:right w:val="none" w:sz="0" w:space="0" w:color="auto"/>
          </w:divBdr>
        </w:div>
        <w:div w:id="1207569274">
          <w:marLeft w:val="0"/>
          <w:marRight w:val="0"/>
          <w:marTop w:val="180"/>
          <w:marBottom w:val="240"/>
          <w:divBdr>
            <w:top w:val="none" w:sz="0" w:space="0" w:color="auto"/>
            <w:left w:val="none" w:sz="0" w:space="0" w:color="auto"/>
            <w:bottom w:val="none" w:sz="0" w:space="0" w:color="auto"/>
            <w:right w:val="none" w:sz="0" w:space="0" w:color="auto"/>
          </w:divBdr>
        </w:div>
      </w:divsChild>
    </w:div>
    <w:div w:id="1330791205">
      <w:bodyDiv w:val="1"/>
      <w:marLeft w:val="0"/>
      <w:marRight w:val="0"/>
      <w:marTop w:val="0"/>
      <w:marBottom w:val="0"/>
      <w:divBdr>
        <w:top w:val="none" w:sz="0" w:space="0" w:color="auto"/>
        <w:left w:val="none" w:sz="0" w:space="0" w:color="auto"/>
        <w:bottom w:val="none" w:sz="0" w:space="0" w:color="auto"/>
        <w:right w:val="none" w:sz="0" w:space="0" w:color="auto"/>
      </w:divBdr>
      <w:divsChild>
        <w:div w:id="524681334">
          <w:marLeft w:val="0"/>
          <w:marRight w:val="0"/>
          <w:marTop w:val="0"/>
          <w:marBottom w:val="0"/>
          <w:divBdr>
            <w:top w:val="none" w:sz="0" w:space="0" w:color="auto"/>
            <w:left w:val="none" w:sz="0" w:space="0" w:color="auto"/>
            <w:bottom w:val="none" w:sz="0" w:space="0" w:color="auto"/>
            <w:right w:val="none" w:sz="0" w:space="0" w:color="auto"/>
          </w:divBdr>
          <w:divsChild>
            <w:div w:id="745155254">
              <w:marLeft w:val="0"/>
              <w:marRight w:val="0"/>
              <w:marTop w:val="0"/>
              <w:marBottom w:val="0"/>
              <w:divBdr>
                <w:top w:val="none" w:sz="0" w:space="0" w:color="auto"/>
                <w:left w:val="none" w:sz="0" w:space="0" w:color="auto"/>
                <w:bottom w:val="none" w:sz="0" w:space="0" w:color="auto"/>
                <w:right w:val="none" w:sz="0" w:space="0" w:color="auto"/>
              </w:divBdr>
            </w:div>
          </w:divsChild>
        </w:div>
        <w:div w:id="2082677874">
          <w:marLeft w:val="0"/>
          <w:marRight w:val="0"/>
          <w:marTop w:val="0"/>
          <w:marBottom w:val="0"/>
          <w:divBdr>
            <w:top w:val="none" w:sz="0" w:space="0" w:color="auto"/>
            <w:left w:val="none" w:sz="0" w:space="0" w:color="auto"/>
            <w:bottom w:val="none" w:sz="0" w:space="0" w:color="auto"/>
            <w:right w:val="none" w:sz="0" w:space="0" w:color="auto"/>
          </w:divBdr>
          <w:divsChild>
            <w:div w:id="768044273">
              <w:marLeft w:val="0"/>
              <w:marRight w:val="0"/>
              <w:marTop w:val="0"/>
              <w:marBottom w:val="0"/>
              <w:divBdr>
                <w:top w:val="none" w:sz="0" w:space="0" w:color="auto"/>
                <w:left w:val="none" w:sz="0" w:space="0" w:color="auto"/>
                <w:bottom w:val="none" w:sz="0" w:space="0" w:color="auto"/>
                <w:right w:val="none" w:sz="0" w:space="0" w:color="auto"/>
              </w:divBdr>
            </w:div>
          </w:divsChild>
        </w:div>
        <w:div w:id="930355676">
          <w:marLeft w:val="0"/>
          <w:marRight w:val="0"/>
          <w:marTop w:val="0"/>
          <w:marBottom w:val="0"/>
          <w:divBdr>
            <w:top w:val="none" w:sz="0" w:space="0" w:color="auto"/>
            <w:left w:val="none" w:sz="0" w:space="0" w:color="auto"/>
            <w:bottom w:val="none" w:sz="0" w:space="0" w:color="auto"/>
            <w:right w:val="none" w:sz="0" w:space="0" w:color="auto"/>
          </w:divBdr>
        </w:div>
        <w:div w:id="598873302">
          <w:marLeft w:val="0"/>
          <w:marRight w:val="0"/>
          <w:marTop w:val="0"/>
          <w:marBottom w:val="0"/>
          <w:divBdr>
            <w:top w:val="none" w:sz="0" w:space="0" w:color="auto"/>
            <w:left w:val="none" w:sz="0" w:space="0" w:color="auto"/>
            <w:bottom w:val="none" w:sz="0" w:space="0" w:color="auto"/>
            <w:right w:val="none" w:sz="0" w:space="0" w:color="auto"/>
          </w:divBdr>
        </w:div>
        <w:div w:id="1784497422">
          <w:marLeft w:val="0"/>
          <w:marRight w:val="0"/>
          <w:marTop w:val="0"/>
          <w:marBottom w:val="0"/>
          <w:divBdr>
            <w:top w:val="none" w:sz="0" w:space="0" w:color="auto"/>
            <w:left w:val="none" w:sz="0" w:space="0" w:color="auto"/>
            <w:bottom w:val="none" w:sz="0" w:space="0" w:color="auto"/>
            <w:right w:val="none" w:sz="0" w:space="0" w:color="auto"/>
          </w:divBdr>
        </w:div>
        <w:div w:id="1206134653">
          <w:marLeft w:val="0"/>
          <w:marRight w:val="0"/>
          <w:marTop w:val="0"/>
          <w:marBottom w:val="0"/>
          <w:divBdr>
            <w:top w:val="none" w:sz="0" w:space="0" w:color="auto"/>
            <w:left w:val="none" w:sz="0" w:space="0" w:color="auto"/>
            <w:bottom w:val="none" w:sz="0" w:space="0" w:color="auto"/>
            <w:right w:val="none" w:sz="0" w:space="0" w:color="auto"/>
          </w:divBdr>
        </w:div>
        <w:div w:id="1862358994">
          <w:marLeft w:val="0"/>
          <w:marRight w:val="0"/>
          <w:marTop w:val="0"/>
          <w:marBottom w:val="0"/>
          <w:divBdr>
            <w:top w:val="none" w:sz="0" w:space="0" w:color="auto"/>
            <w:left w:val="none" w:sz="0" w:space="0" w:color="auto"/>
            <w:bottom w:val="none" w:sz="0" w:space="0" w:color="auto"/>
            <w:right w:val="none" w:sz="0" w:space="0" w:color="auto"/>
          </w:divBdr>
        </w:div>
        <w:div w:id="1040014915">
          <w:marLeft w:val="0"/>
          <w:marRight w:val="0"/>
          <w:marTop w:val="0"/>
          <w:marBottom w:val="0"/>
          <w:divBdr>
            <w:top w:val="none" w:sz="0" w:space="0" w:color="auto"/>
            <w:left w:val="none" w:sz="0" w:space="0" w:color="auto"/>
            <w:bottom w:val="none" w:sz="0" w:space="0" w:color="auto"/>
            <w:right w:val="none" w:sz="0" w:space="0" w:color="auto"/>
          </w:divBdr>
        </w:div>
      </w:divsChild>
    </w:div>
    <w:div w:id="1348096287">
      <w:bodyDiv w:val="1"/>
      <w:marLeft w:val="0"/>
      <w:marRight w:val="0"/>
      <w:marTop w:val="0"/>
      <w:marBottom w:val="0"/>
      <w:divBdr>
        <w:top w:val="none" w:sz="0" w:space="0" w:color="auto"/>
        <w:left w:val="none" w:sz="0" w:space="0" w:color="auto"/>
        <w:bottom w:val="none" w:sz="0" w:space="0" w:color="auto"/>
        <w:right w:val="none" w:sz="0" w:space="0" w:color="auto"/>
      </w:divBdr>
      <w:divsChild>
        <w:div w:id="2030332913">
          <w:marLeft w:val="0"/>
          <w:marRight w:val="0"/>
          <w:marTop w:val="180"/>
          <w:marBottom w:val="240"/>
          <w:divBdr>
            <w:top w:val="none" w:sz="0" w:space="0" w:color="auto"/>
            <w:left w:val="none" w:sz="0" w:space="0" w:color="auto"/>
            <w:bottom w:val="none" w:sz="0" w:space="0" w:color="auto"/>
            <w:right w:val="none" w:sz="0" w:space="0" w:color="auto"/>
          </w:divBdr>
        </w:div>
        <w:div w:id="676809138">
          <w:marLeft w:val="0"/>
          <w:marRight w:val="0"/>
          <w:marTop w:val="180"/>
          <w:marBottom w:val="240"/>
          <w:divBdr>
            <w:top w:val="none" w:sz="0" w:space="0" w:color="auto"/>
            <w:left w:val="none" w:sz="0" w:space="0" w:color="auto"/>
            <w:bottom w:val="none" w:sz="0" w:space="0" w:color="auto"/>
            <w:right w:val="none" w:sz="0" w:space="0" w:color="auto"/>
          </w:divBdr>
        </w:div>
        <w:div w:id="1233463681">
          <w:marLeft w:val="0"/>
          <w:marRight w:val="0"/>
          <w:marTop w:val="180"/>
          <w:marBottom w:val="240"/>
          <w:divBdr>
            <w:top w:val="none" w:sz="0" w:space="0" w:color="auto"/>
            <w:left w:val="none" w:sz="0" w:space="0" w:color="auto"/>
            <w:bottom w:val="none" w:sz="0" w:space="0" w:color="auto"/>
            <w:right w:val="none" w:sz="0" w:space="0" w:color="auto"/>
          </w:divBdr>
        </w:div>
      </w:divsChild>
    </w:div>
    <w:div w:id="1367094789">
      <w:bodyDiv w:val="1"/>
      <w:marLeft w:val="0"/>
      <w:marRight w:val="0"/>
      <w:marTop w:val="0"/>
      <w:marBottom w:val="0"/>
      <w:divBdr>
        <w:top w:val="none" w:sz="0" w:space="0" w:color="auto"/>
        <w:left w:val="none" w:sz="0" w:space="0" w:color="auto"/>
        <w:bottom w:val="none" w:sz="0" w:space="0" w:color="auto"/>
        <w:right w:val="none" w:sz="0" w:space="0" w:color="auto"/>
      </w:divBdr>
      <w:divsChild>
        <w:div w:id="1752701033">
          <w:marLeft w:val="0"/>
          <w:marRight w:val="0"/>
          <w:marTop w:val="0"/>
          <w:marBottom w:val="0"/>
          <w:divBdr>
            <w:top w:val="none" w:sz="0" w:space="0" w:color="auto"/>
            <w:left w:val="none" w:sz="0" w:space="0" w:color="auto"/>
            <w:bottom w:val="none" w:sz="0" w:space="0" w:color="auto"/>
            <w:right w:val="none" w:sz="0" w:space="0" w:color="auto"/>
          </w:divBdr>
          <w:divsChild>
            <w:div w:id="1623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557476">
      <w:bodyDiv w:val="1"/>
      <w:marLeft w:val="0"/>
      <w:marRight w:val="0"/>
      <w:marTop w:val="0"/>
      <w:marBottom w:val="0"/>
      <w:divBdr>
        <w:top w:val="none" w:sz="0" w:space="0" w:color="auto"/>
        <w:left w:val="none" w:sz="0" w:space="0" w:color="auto"/>
        <w:bottom w:val="none" w:sz="0" w:space="0" w:color="auto"/>
        <w:right w:val="none" w:sz="0" w:space="0" w:color="auto"/>
      </w:divBdr>
      <w:divsChild>
        <w:div w:id="802624122">
          <w:marLeft w:val="0"/>
          <w:marRight w:val="0"/>
          <w:marTop w:val="180"/>
          <w:marBottom w:val="240"/>
          <w:divBdr>
            <w:top w:val="none" w:sz="0" w:space="0" w:color="auto"/>
            <w:left w:val="none" w:sz="0" w:space="0" w:color="auto"/>
            <w:bottom w:val="none" w:sz="0" w:space="0" w:color="auto"/>
            <w:right w:val="none" w:sz="0" w:space="0" w:color="auto"/>
          </w:divBdr>
        </w:div>
      </w:divsChild>
    </w:div>
    <w:div w:id="1377239133">
      <w:bodyDiv w:val="1"/>
      <w:marLeft w:val="0"/>
      <w:marRight w:val="0"/>
      <w:marTop w:val="0"/>
      <w:marBottom w:val="0"/>
      <w:divBdr>
        <w:top w:val="none" w:sz="0" w:space="0" w:color="auto"/>
        <w:left w:val="none" w:sz="0" w:space="0" w:color="auto"/>
        <w:bottom w:val="none" w:sz="0" w:space="0" w:color="auto"/>
        <w:right w:val="none" w:sz="0" w:space="0" w:color="auto"/>
      </w:divBdr>
    </w:div>
    <w:div w:id="1403942213">
      <w:bodyDiv w:val="1"/>
      <w:marLeft w:val="0"/>
      <w:marRight w:val="0"/>
      <w:marTop w:val="0"/>
      <w:marBottom w:val="0"/>
      <w:divBdr>
        <w:top w:val="none" w:sz="0" w:space="0" w:color="auto"/>
        <w:left w:val="none" w:sz="0" w:space="0" w:color="auto"/>
        <w:bottom w:val="none" w:sz="0" w:space="0" w:color="auto"/>
        <w:right w:val="none" w:sz="0" w:space="0" w:color="auto"/>
      </w:divBdr>
      <w:divsChild>
        <w:div w:id="578635681">
          <w:marLeft w:val="0"/>
          <w:marRight w:val="0"/>
          <w:marTop w:val="180"/>
          <w:marBottom w:val="240"/>
          <w:divBdr>
            <w:top w:val="none" w:sz="0" w:space="0" w:color="auto"/>
            <w:left w:val="none" w:sz="0" w:space="0" w:color="auto"/>
            <w:bottom w:val="none" w:sz="0" w:space="0" w:color="auto"/>
            <w:right w:val="none" w:sz="0" w:space="0" w:color="auto"/>
          </w:divBdr>
        </w:div>
      </w:divsChild>
    </w:div>
    <w:div w:id="1411464023">
      <w:bodyDiv w:val="1"/>
      <w:marLeft w:val="0"/>
      <w:marRight w:val="0"/>
      <w:marTop w:val="0"/>
      <w:marBottom w:val="0"/>
      <w:divBdr>
        <w:top w:val="none" w:sz="0" w:space="0" w:color="auto"/>
        <w:left w:val="none" w:sz="0" w:space="0" w:color="auto"/>
        <w:bottom w:val="none" w:sz="0" w:space="0" w:color="auto"/>
        <w:right w:val="none" w:sz="0" w:space="0" w:color="auto"/>
      </w:divBdr>
    </w:div>
    <w:div w:id="1432161698">
      <w:bodyDiv w:val="1"/>
      <w:marLeft w:val="0"/>
      <w:marRight w:val="0"/>
      <w:marTop w:val="0"/>
      <w:marBottom w:val="0"/>
      <w:divBdr>
        <w:top w:val="none" w:sz="0" w:space="0" w:color="auto"/>
        <w:left w:val="none" w:sz="0" w:space="0" w:color="auto"/>
        <w:bottom w:val="none" w:sz="0" w:space="0" w:color="auto"/>
        <w:right w:val="none" w:sz="0" w:space="0" w:color="auto"/>
      </w:divBdr>
      <w:divsChild>
        <w:div w:id="1591349692">
          <w:marLeft w:val="0"/>
          <w:marRight w:val="0"/>
          <w:marTop w:val="360"/>
          <w:marBottom w:val="180"/>
          <w:divBdr>
            <w:top w:val="none" w:sz="0" w:space="0" w:color="auto"/>
            <w:left w:val="none" w:sz="0" w:space="0" w:color="auto"/>
            <w:bottom w:val="none" w:sz="0" w:space="0" w:color="auto"/>
            <w:right w:val="none" w:sz="0" w:space="0" w:color="auto"/>
          </w:divBdr>
        </w:div>
        <w:div w:id="1000039963">
          <w:marLeft w:val="0"/>
          <w:marRight w:val="0"/>
          <w:marTop w:val="360"/>
          <w:marBottom w:val="180"/>
          <w:divBdr>
            <w:top w:val="none" w:sz="0" w:space="0" w:color="auto"/>
            <w:left w:val="none" w:sz="0" w:space="0" w:color="auto"/>
            <w:bottom w:val="none" w:sz="0" w:space="0" w:color="auto"/>
            <w:right w:val="none" w:sz="0" w:space="0" w:color="auto"/>
          </w:divBdr>
        </w:div>
      </w:divsChild>
    </w:div>
    <w:div w:id="1434519320">
      <w:bodyDiv w:val="1"/>
      <w:marLeft w:val="0"/>
      <w:marRight w:val="0"/>
      <w:marTop w:val="0"/>
      <w:marBottom w:val="0"/>
      <w:divBdr>
        <w:top w:val="none" w:sz="0" w:space="0" w:color="auto"/>
        <w:left w:val="none" w:sz="0" w:space="0" w:color="auto"/>
        <w:bottom w:val="none" w:sz="0" w:space="0" w:color="auto"/>
        <w:right w:val="none" w:sz="0" w:space="0" w:color="auto"/>
      </w:divBdr>
      <w:divsChild>
        <w:div w:id="384258210">
          <w:marLeft w:val="0"/>
          <w:marRight w:val="0"/>
          <w:marTop w:val="180"/>
          <w:marBottom w:val="240"/>
          <w:divBdr>
            <w:top w:val="none" w:sz="0" w:space="0" w:color="auto"/>
            <w:left w:val="none" w:sz="0" w:space="0" w:color="auto"/>
            <w:bottom w:val="none" w:sz="0" w:space="0" w:color="auto"/>
            <w:right w:val="none" w:sz="0" w:space="0" w:color="auto"/>
          </w:divBdr>
        </w:div>
      </w:divsChild>
    </w:div>
    <w:div w:id="1437360635">
      <w:bodyDiv w:val="1"/>
      <w:marLeft w:val="0"/>
      <w:marRight w:val="0"/>
      <w:marTop w:val="0"/>
      <w:marBottom w:val="0"/>
      <w:divBdr>
        <w:top w:val="none" w:sz="0" w:space="0" w:color="auto"/>
        <w:left w:val="none" w:sz="0" w:space="0" w:color="auto"/>
        <w:bottom w:val="none" w:sz="0" w:space="0" w:color="auto"/>
        <w:right w:val="none" w:sz="0" w:space="0" w:color="auto"/>
      </w:divBdr>
    </w:div>
    <w:div w:id="1445805795">
      <w:bodyDiv w:val="1"/>
      <w:marLeft w:val="0"/>
      <w:marRight w:val="0"/>
      <w:marTop w:val="0"/>
      <w:marBottom w:val="0"/>
      <w:divBdr>
        <w:top w:val="none" w:sz="0" w:space="0" w:color="auto"/>
        <w:left w:val="none" w:sz="0" w:space="0" w:color="auto"/>
        <w:bottom w:val="none" w:sz="0" w:space="0" w:color="auto"/>
        <w:right w:val="none" w:sz="0" w:space="0" w:color="auto"/>
      </w:divBdr>
      <w:divsChild>
        <w:div w:id="398285092">
          <w:marLeft w:val="0"/>
          <w:marRight w:val="0"/>
          <w:marTop w:val="0"/>
          <w:marBottom w:val="0"/>
          <w:divBdr>
            <w:top w:val="none" w:sz="0" w:space="0" w:color="auto"/>
            <w:left w:val="none" w:sz="0" w:space="0" w:color="auto"/>
            <w:bottom w:val="none" w:sz="0" w:space="0" w:color="auto"/>
            <w:right w:val="none" w:sz="0" w:space="0" w:color="auto"/>
          </w:divBdr>
          <w:divsChild>
            <w:div w:id="2276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01660">
      <w:bodyDiv w:val="1"/>
      <w:marLeft w:val="0"/>
      <w:marRight w:val="0"/>
      <w:marTop w:val="0"/>
      <w:marBottom w:val="0"/>
      <w:divBdr>
        <w:top w:val="none" w:sz="0" w:space="0" w:color="auto"/>
        <w:left w:val="none" w:sz="0" w:space="0" w:color="auto"/>
        <w:bottom w:val="none" w:sz="0" w:space="0" w:color="auto"/>
        <w:right w:val="none" w:sz="0" w:space="0" w:color="auto"/>
      </w:divBdr>
      <w:divsChild>
        <w:div w:id="65613256">
          <w:marLeft w:val="0"/>
          <w:marRight w:val="0"/>
          <w:marTop w:val="180"/>
          <w:marBottom w:val="240"/>
          <w:divBdr>
            <w:top w:val="none" w:sz="0" w:space="0" w:color="auto"/>
            <w:left w:val="none" w:sz="0" w:space="0" w:color="auto"/>
            <w:bottom w:val="none" w:sz="0" w:space="0" w:color="auto"/>
            <w:right w:val="none" w:sz="0" w:space="0" w:color="auto"/>
          </w:divBdr>
        </w:div>
        <w:div w:id="1547140520">
          <w:marLeft w:val="0"/>
          <w:marRight w:val="0"/>
          <w:marTop w:val="180"/>
          <w:marBottom w:val="240"/>
          <w:divBdr>
            <w:top w:val="none" w:sz="0" w:space="0" w:color="auto"/>
            <w:left w:val="none" w:sz="0" w:space="0" w:color="auto"/>
            <w:bottom w:val="none" w:sz="0" w:space="0" w:color="auto"/>
            <w:right w:val="none" w:sz="0" w:space="0" w:color="auto"/>
          </w:divBdr>
        </w:div>
      </w:divsChild>
    </w:div>
    <w:div w:id="1455707973">
      <w:bodyDiv w:val="1"/>
      <w:marLeft w:val="0"/>
      <w:marRight w:val="0"/>
      <w:marTop w:val="0"/>
      <w:marBottom w:val="0"/>
      <w:divBdr>
        <w:top w:val="none" w:sz="0" w:space="0" w:color="auto"/>
        <w:left w:val="none" w:sz="0" w:space="0" w:color="auto"/>
        <w:bottom w:val="none" w:sz="0" w:space="0" w:color="auto"/>
        <w:right w:val="none" w:sz="0" w:space="0" w:color="auto"/>
      </w:divBdr>
      <w:divsChild>
        <w:div w:id="1154180057">
          <w:marLeft w:val="0"/>
          <w:marRight w:val="0"/>
          <w:marTop w:val="360"/>
          <w:marBottom w:val="180"/>
          <w:divBdr>
            <w:top w:val="none" w:sz="0" w:space="0" w:color="auto"/>
            <w:left w:val="none" w:sz="0" w:space="0" w:color="auto"/>
            <w:bottom w:val="none" w:sz="0" w:space="0" w:color="auto"/>
            <w:right w:val="none" w:sz="0" w:space="0" w:color="auto"/>
          </w:divBdr>
        </w:div>
      </w:divsChild>
    </w:div>
    <w:div w:id="1467624791">
      <w:bodyDiv w:val="1"/>
      <w:marLeft w:val="0"/>
      <w:marRight w:val="0"/>
      <w:marTop w:val="0"/>
      <w:marBottom w:val="0"/>
      <w:divBdr>
        <w:top w:val="none" w:sz="0" w:space="0" w:color="auto"/>
        <w:left w:val="none" w:sz="0" w:space="0" w:color="auto"/>
        <w:bottom w:val="none" w:sz="0" w:space="0" w:color="auto"/>
        <w:right w:val="none" w:sz="0" w:space="0" w:color="auto"/>
      </w:divBdr>
    </w:div>
    <w:div w:id="1469585400">
      <w:bodyDiv w:val="1"/>
      <w:marLeft w:val="0"/>
      <w:marRight w:val="0"/>
      <w:marTop w:val="0"/>
      <w:marBottom w:val="0"/>
      <w:divBdr>
        <w:top w:val="none" w:sz="0" w:space="0" w:color="auto"/>
        <w:left w:val="none" w:sz="0" w:space="0" w:color="auto"/>
        <w:bottom w:val="none" w:sz="0" w:space="0" w:color="auto"/>
        <w:right w:val="none" w:sz="0" w:space="0" w:color="auto"/>
      </w:divBdr>
      <w:divsChild>
        <w:div w:id="711882050">
          <w:marLeft w:val="0"/>
          <w:marRight w:val="0"/>
          <w:marTop w:val="180"/>
          <w:marBottom w:val="240"/>
          <w:divBdr>
            <w:top w:val="none" w:sz="0" w:space="0" w:color="auto"/>
            <w:left w:val="none" w:sz="0" w:space="0" w:color="auto"/>
            <w:bottom w:val="none" w:sz="0" w:space="0" w:color="auto"/>
            <w:right w:val="none" w:sz="0" w:space="0" w:color="auto"/>
          </w:divBdr>
        </w:div>
        <w:div w:id="428896543">
          <w:marLeft w:val="0"/>
          <w:marRight w:val="0"/>
          <w:marTop w:val="180"/>
          <w:marBottom w:val="240"/>
          <w:divBdr>
            <w:top w:val="none" w:sz="0" w:space="0" w:color="auto"/>
            <w:left w:val="none" w:sz="0" w:space="0" w:color="auto"/>
            <w:bottom w:val="none" w:sz="0" w:space="0" w:color="auto"/>
            <w:right w:val="none" w:sz="0" w:space="0" w:color="auto"/>
          </w:divBdr>
        </w:div>
      </w:divsChild>
    </w:div>
    <w:div w:id="1476068746">
      <w:bodyDiv w:val="1"/>
      <w:marLeft w:val="0"/>
      <w:marRight w:val="0"/>
      <w:marTop w:val="0"/>
      <w:marBottom w:val="0"/>
      <w:divBdr>
        <w:top w:val="none" w:sz="0" w:space="0" w:color="auto"/>
        <w:left w:val="none" w:sz="0" w:space="0" w:color="auto"/>
        <w:bottom w:val="none" w:sz="0" w:space="0" w:color="auto"/>
        <w:right w:val="none" w:sz="0" w:space="0" w:color="auto"/>
      </w:divBdr>
    </w:div>
    <w:div w:id="1508446607">
      <w:bodyDiv w:val="1"/>
      <w:marLeft w:val="0"/>
      <w:marRight w:val="0"/>
      <w:marTop w:val="0"/>
      <w:marBottom w:val="0"/>
      <w:divBdr>
        <w:top w:val="none" w:sz="0" w:space="0" w:color="auto"/>
        <w:left w:val="none" w:sz="0" w:space="0" w:color="auto"/>
        <w:bottom w:val="none" w:sz="0" w:space="0" w:color="auto"/>
        <w:right w:val="none" w:sz="0" w:space="0" w:color="auto"/>
      </w:divBdr>
      <w:divsChild>
        <w:div w:id="182088267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4476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19340">
      <w:bodyDiv w:val="1"/>
      <w:marLeft w:val="0"/>
      <w:marRight w:val="0"/>
      <w:marTop w:val="0"/>
      <w:marBottom w:val="0"/>
      <w:divBdr>
        <w:top w:val="none" w:sz="0" w:space="0" w:color="auto"/>
        <w:left w:val="none" w:sz="0" w:space="0" w:color="auto"/>
        <w:bottom w:val="none" w:sz="0" w:space="0" w:color="auto"/>
        <w:right w:val="none" w:sz="0" w:space="0" w:color="auto"/>
      </w:divBdr>
    </w:div>
    <w:div w:id="1537767301">
      <w:bodyDiv w:val="1"/>
      <w:marLeft w:val="0"/>
      <w:marRight w:val="0"/>
      <w:marTop w:val="0"/>
      <w:marBottom w:val="0"/>
      <w:divBdr>
        <w:top w:val="none" w:sz="0" w:space="0" w:color="auto"/>
        <w:left w:val="none" w:sz="0" w:space="0" w:color="auto"/>
        <w:bottom w:val="none" w:sz="0" w:space="0" w:color="auto"/>
        <w:right w:val="none" w:sz="0" w:space="0" w:color="auto"/>
      </w:divBdr>
    </w:div>
    <w:div w:id="1542857733">
      <w:bodyDiv w:val="1"/>
      <w:marLeft w:val="0"/>
      <w:marRight w:val="0"/>
      <w:marTop w:val="0"/>
      <w:marBottom w:val="0"/>
      <w:divBdr>
        <w:top w:val="none" w:sz="0" w:space="0" w:color="auto"/>
        <w:left w:val="none" w:sz="0" w:space="0" w:color="auto"/>
        <w:bottom w:val="none" w:sz="0" w:space="0" w:color="auto"/>
        <w:right w:val="none" w:sz="0" w:space="0" w:color="auto"/>
      </w:divBdr>
      <w:divsChild>
        <w:div w:id="286007627">
          <w:marLeft w:val="0"/>
          <w:marRight w:val="0"/>
          <w:marTop w:val="360"/>
          <w:marBottom w:val="180"/>
          <w:divBdr>
            <w:top w:val="none" w:sz="0" w:space="0" w:color="auto"/>
            <w:left w:val="none" w:sz="0" w:space="0" w:color="auto"/>
            <w:bottom w:val="none" w:sz="0" w:space="0" w:color="auto"/>
            <w:right w:val="none" w:sz="0" w:space="0" w:color="auto"/>
          </w:divBdr>
        </w:div>
        <w:div w:id="726732702">
          <w:marLeft w:val="0"/>
          <w:marRight w:val="0"/>
          <w:marTop w:val="360"/>
          <w:marBottom w:val="180"/>
          <w:divBdr>
            <w:top w:val="none" w:sz="0" w:space="0" w:color="auto"/>
            <w:left w:val="none" w:sz="0" w:space="0" w:color="auto"/>
            <w:bottom w:val="none" w:sz="0" w:space="0" w:color="auto"/>
            <w:right w:val="none" w:sz="0" w:space="0" w:color="auto"/>
          </w:divBdr>
        </w:div>
      </w:divsChild>
    </w:div>
    <w:div w:id="1571189310">
      <w:bodyDiv w:val="1"/>
      <w:marLeft w:val="0"/>
      <w:marRight w:val="0"/>
      <w:marTop w:val="0"/>
      <w:marBottom w:val="0"/>
      <w:divBdr>
        <w:top w:val="none" w:sz="0" w:space="0" w:color="auto"/>
        <w:left w:val="none" w:sz="0" w:space="0" w:color="auto"/>
        <w:bottom w:val="none" w:sz="0" w:space="0" w:color="auto"/>
        <w:right w:val="none" w:sz="0" w:space="0" w:color="auto"/>
      </w:divBdr>
    </w:div>
    <w:div w:id="1576360020">
      <w:bodyDiv w:val="1"/>
      <w:marLeft w:val="0"/>
      <w:marRight w:val="0"/>
      <w:marTop w:val="0"/>
      <w:marBottom w:val="0"/>
      <w:divBdr>
        <w:top w:val="none" w:sz="0" w:space="0" w:color="auto"/>
        <w:left w:val="none" w:sz="0" w:space="0" w:color="auto"/>
        <w:bottom w:val="none" w:sz="0" w:space="0" w:color="auto"/>
        <w:right w:val="none" w:sz="0" w:space="0" w:color="auto"/>
      </w:divBdr>
      <w:divsChild>
        <w:div w:id="1735547929">
          <w:marLeft w:val="0"/>
          <w:marRight w:val="0"/>
          <w:marTop w:val="180"/>
          <w:marBottom w:val="240"/>
          <w:divBdr>
            <w:top w:val="none" w:sz="0" w:space="0" w:color="auto"/>
            <w:left w:val="none" w:sz="0" w:space="0" w:color="auto"/>
            <w:bottom w:val="none" w:sz="0" w:space="0" w:color="auto"/>
            <w:right w:val="none" w:sz="0" w:space="0" w:color="auto"/>
          </w:divBdr>
        </w:div>
      </w:divsChild>
    </w:div>
    <w:div w:id="1582064752">
      <w:bodyDiv w:val="1"/>
      <w:marLeft w:val="0"/>
      <w:marRight w:val="0"/>
      <w:marTop w:val="0"/>
      <w:marBottom w:val="0"/>
      <w:divBdr>
        <w:top w:val="none" w:sz="0" w:space="0" w:color="auto"/>
        <w:left w:val="none" w:sz="0" w:space="0" w:color="auto"/>
        <w:bottom w:val="none" w:sz="0" w:space="0" w:color="auto"/>
        <w:right w:val="none" w:sz="0" w:space="0" w:color="auto"/>
      </w:divBdr>
      <w:divsChild>
        <w:div w:id="1925021451">
          <w:marLeft w:val="0"/>
          <w:marRight w:val="0"/>
          <w:marTop w:val="0"/>
          <w:marBottom w:val="0"/>
          <w:divBdr>
            <w:top w:val="none" w:sz="0" w:space="0" w:color="auto"/>
            <w:left w:val="none" w:sz="0" w:space="0" w:color="auto"/>
            <w:bottom w:val="none" w:sz="0" w:space="0" w:color="auto"/>
            <w:right w:val="none" w:sz="0" w:space="0" w:color="auto"/>
          </w:divBdr>
          <w:divsChild>
            <w:div w:id="2754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0352">
      <w:bodyDiv w:val="1"/>
      <w:marLeft w:val="0"/>
      <w:marRight w:val="0"/>
      <w:marTop w:val="0"/>
      <w:marBottom w:val="0"/>
      <w:divBdr>
        <w:top w:val="none" w:sz="0" w:space="0" w:color="auto"/>
        <w:left w:val="none" w:sz="0" w:space="0" w:color="auto"/>
        <w:bottom w:val="none" w:sz="0" w:space="0" w:color="auto"/>
        <w:right w:val="none" w:sz="0" w:space="0" w:color="auto"/>
      </w:divBdr>
      <w:divsChild>
        <w:div w:id="1702513746">
          <w:marLeft w:val="0"/>
          <w:marRight w:val="0"/>
          <w:marTop w:val="0"/>
          <w:marBottom w:val="0"/>
          <w:divBdr>
            <w:top w:val="none" w:sz="0" w:space="0" w:color="auto"/>
            <w:left w:val="none" w:sz="0" w:space="0" w:color="auto"/>
            <w:bottom w:val="none" w:sz="0" w:space="0" w:color="auto"/>
            <w:right w:val="none" w:sz="0" w:space="0" w:color="auto"/>
          </w:divBdr>
        </w:div>
        <w:div w:id="2011105144">
          <w:marLeft w:val="0"/>
          <w:marRight w:val="0"/>
          <w:marTop w:val="0"/>
          <w:marBottom w:val="0"/>
          <w:divBdr>
            <w:top w:val="none" w:sz="0" w:space="0" w:color="auto"/>
            <w:left w:val="none" w:sz="0" w:space="0" w:color="auto"/>
            <w:bottom w:val="none" w:sz="0" w:space="0" w:color="auto"/>
            <w:right w:val="none" w:sz="0" w:space="0" w:color="auto"/>
          </w:divBdr>
        </w:div>
        <w:div w:id="53165159">
          <w:marLeft w:val="0"/>
          <w:marRight w:val="0"/>
          <w:marTop w:val="0"/>
          <w:marBottom w:val="0"/>
          <w:divBdr>
            <w:top w:val="none" w:sz="0" w:space="0" w:color="auto"/>
            <w:left w:val="none" w:sz="0" w:space="0" w:color="auto"/>
            <w:bottom w:val="none" w:sz="0" w:space="0" w:color="auto"/>
            <w:right w:val="none" w:sz="0" w:space="0" w:color="auto"/>
          </w:divBdr>
        </w:div>
      </w:divsChild>
    </w:div>
    <w:div w:id="1590845366">
      <w:bodyDiv w:val="1"/>
      <w:marLeft w:val="0"/>
      <w:marRight w:val="0"/>
      <w:marTop w:val="0"/>
      <w:marBottom w:val="0"/>
      <w:divBdr>
        <w:top w:val="none" w:sz="0" w:space="0" w:color="auto"/>
        <w:left w:val="none" w:sz="0" w:space="0" w:color="auto"/>
        <w:bottom w:val="none" w:sz="0" w:space="0" w:color="auto"/>
        <w:right w:val="none" w:sz="0" w:space="0" w:color="auto"/>
      </w:divBdr>
    </w:div>
    <w:div w:id="1603798617">
      <w:bodyDiv w:val="1"/>
      <w:marLeft w:val="0"/>
      <w:marRight w:val="0"/>
      <w:marTop w:val="0"/>
      <w:marBottom w:val="0"/>
      <w:divBdr>
        <w:top w:val="none" w:sz="0" w:space="0" w:color="auto"/>
        <w:left w:val="none" w:sz="0" w:space="0" w:color="auto"/>
        <w:bottom w:val="none" w:sz="0" w:space="0" w:color="auto"/>
        <w:right w:val="none" w:sz="0" w:space="0" w:color="auto"/>
      </w:divBdr>
    </w:div>
    <w:div w:id="1613128480">
      <w:bodyDiv w:val="1"/>
      <w:marLeft w:val="0"/>
      <w:marRight w:val="0"/>
      <w:marTop w:val="0"/>
      <w:marBottom w:val="0"/>
      <w:divBdr>
        <w:top w:val="none" w:sz="0" w:space="0" w:color="auto"/>
        <w:left w:val="none" w:sz="0" w:space="0" w:color="auto"/>
        <w:bottom w:val="none" w:sz="0" w:space="0" w:color="auto"/>
        <w:right w:val="none" w:sz="0" w:space="0" w:color="auto"/>
      </w:divBdr>
      <w:divsChild>
        <w:div w:id="689453047">
          <w:marLeft w:val="0"/>
          <w:marRight w:val="0"/>
          <w:marTop w:val="180"/>
          <w:marBottom w:val="240"/>
          <w:divBdr>
            <w:top w:val="none" w:sz="0" w:space="0" w:color="auto"/>
            <w:left w:val="none" w:sz="0" w:space="0" w:color="auto"/>
            <w:bottom w:val="none" w:sz="0" w:space="0" w:color="auto"/>
            <w:right w:val="none" w:sz="0" w:space="0" w:color="auto"/>
          </w:divBdr>
        </w:div>
      </w:divsChild>
    </w:div>
    <w:div w:id="1627272568">
      <w:bodyDiv w:val="1"/>
      <w:marLeft w:val="0"/>
      <w:marRight w:val="0"/>
      <w:marTop w:val="0"/>
      <w:marBottom w:val="0"/>
      <w:divBdr>
        <w:top w:val="none" w:sz="0" w:space="0" w:color="auto"/>
        <w:left w:val="none" w:sz="0" w:space="0" w:color="auto"/>
        <w:bottom w:val="none" w:sz="0" w:space="0" w:color="auto"/>
        <w:right w:val="none" w:sz="0" w:space="0" w:color="auto"/>
      </w:divBdr>
      <w:divsChild>
        <w:div w:id="899630762">
          <w:marLeft w:val="0"/>
          <w:marRight w:val="0"/>
          <w:marTop w:val="180"/>
          <w:marBottom w:val="240"/>
          <w:divBdr>
            <w:top w:val="none" w:sz="0" w:space="0" w:color="auto"/>
            <w:left w:val="none" w:sz="0" w:space="0" w:color="auto"/>
            <w:bottom w:val="none" w:sz="0" w:space="0" w:color="auto"/>
            <w:right w:val="none" w:sz="0" w:space="0" w:color="auto"/>
          </w:divBdr>
        </w:div>
      </w:divsChild>
    </w:div>
    <w:div w:id="1636325446">
      <w:bodyDiv w:val="1"/>
      <w:marLeft w:val="0"/>
      <w:marRight w:val="0"/>
      <w:marTop w:val="0"/>
      <w:marBottom w:val="0"/>
      <w:divBdr>
        <w:top w:val="none" w:sz="0" w:space="0" w:color="auto"/>
        <w:left w:val="none" w:sz="0" w:space="0" w:color="auto"/>
        <w:bottom w:val="none" w:sz="0" w:space="0" w:color="auto"/>
        <w:right w:val="none" w:sz="0" w:space="0" w:color="auto"/>
      </w:divBdr>
      <w:divsChild>
        <w:div w:id="1825387604">
          <w:marLeft w:val="0"/>
          <w:marRight w:val="0"/>
          <w:marTop w:val="180"/>
          <w:marBottom w:val="240"/>
          <w:divBdr>
            <w:top w:val="none" w:sz="0" w:space="0" w:color="auto"/>
            <w:left w:val="none" w:sz="0" w:space="0" w:color="auto"/>
            <w:bottom w:val="none" w:sz="0" w:space="0" w:color="auto"/>
            <w:right w:val="none" w:sz="0" w:space="0" w:color="auto"/>
          </w:divBdr>
        </w:div>
        <w:div w:id="571505511">
          <w:marLeft w:val="0"/>
          <w:marRight w:val="0"/>
          <w:marTop w:val="180"/>
          <w:marBottom w:val="240"/>
          <w:divBdr>
            <w:top w:val="none" w:sz="0" w:space="0" w:color="auto"/>
            <w:left w:val="none" w:sz="0" w:space="0" w:color="auto"/>
            <w:bottom w:val="none" w:sz="0" w:space="0" w:color="auto"/>
            <w:right w:val="none" w:sz="0" w:space="0" w:color="auto"/>
          </w:divBdr>
        </w:div>
        <w:div w:id="1408073711">
          <w:marLeft w:val="0"/>
          <w:marRight w:val="0"/>
          <w:marTop w:val="180"/>
          <w:marBottom w:val="240"/>
          <w:divBdr>
            <w:top w:val="none" w:sz="0" w:space="0" w:color="auto"/>
            <w:left w:val="none" w:sz="0" w:space="0" w:color="auto"/>
            <w:bottom w:val="none" w:sz="0" w:space="0" w:color="auto"/>
            <w:right w:val="none" w:sz="0" w:space="0" w:color="auto"/>
          </w:divBdr>
        </w:div>
        <w:div w:id="633759076">
          <w:marLeft w:val="0"/>
          <w:marRight w:val="0"/>
          <w:marTop w:val="180"/>
          <w:marBottom w:val="240"/>
          <w:divBdr>
            <w:top w:val="none" w:sz="0" w:space="0" w:color="auto"/>
            <w:left w:val="none" w:sz="0" w:space="0" w:color="auto"/>
            <w:bottom w:val="none" w:sz="0" w:space="0" w:color="auto"/>
            <w:right w:val="none" w:sz="0" w:space="0" w:color="auto"/>
          </w:divBdr>
        </w:div>
        <w:div w:id="1639214920">
          <w:marLeft w:val="0"/>
          <w:marRight w:val="0"/>
          <w:marTop w:val="180"/>
          <w:marBottom w:val="240"/>
          <w:divBdr>
            <w:top w:val="none" w:sz="0" w:space="0" w:color="auto"/>
            <w:left w:val="none" w:sz="0" w:space="0" w:color="auto"/>
            <w:bottom w:val="none" w:sz="0" w:space="0" w:color="auto"/>
            <w:right w:val="none" w:sz="0" w:space="0" w:color="auto"/>
          </w:divBdr>
        </w:div>
        <w:div w:id="1115250237">
          <w:marLeft w:val="0"/>
          <w:marRight w:val="0"/>
          <w:marTop w:val="180"/>
          <w:marBottom w:val="240"/>
          <w:divBdr>
            <w:top w:val="none" w:sz="0" w:space="0" w:color="auto"/>
            <w:left w:val="none" w:sz="0" w:space="0" w:color="auto"/>
            <w:bottom w:val="none" w:sz="0" w:space="0" w:color="auto"/>
            <w:right w:val="none" w:sz="0" w:space="0" w:color="auto"/>
          </w:divBdr>
        </w:div>
        <w:div w:id="1895656223">
          <w:marLeft w:val="0"/>
          <w:marRight w:val="0"/>
          <w:marTop w:val="180"/>
          <w:marBottom w:val="240"/>
          <w:divBdr>
            <w:top w:val="none" w:sz="0" w:space="0" w:color="auto"/>
            <w:left w:val="none" w:sz="0" w:space="0" w:color="auto"/>
            <w:bottom w:val="none" w:sz="0" w:space="0" w:color="auto"/>
            <w:right w:val="none" w:sz="0" w:space="0" w:color="auto"/>
          </w:divBdr>
        </w:div>
        <w:div w:id="798961666">
          <w:marLeft w:val="0"/>
          <w:marRight w:val="0"/>
          <w:marTop w:val="180"/>
          <w:marBottom w:val="240"/>
          <w:divBdr>
            <w:top w:val="none" w:sz="0" w:space="0" w:color="auto"/>
            <w:left w:val="none" w:sz="0" w:space="0" w:color="auto"/>
            <w:bottom w:val="none" w:sz="0" w:space="0" w:color="auto"/>
            <w:right w:val="none" w:sz="0" w:space="0" w:color="auto"/>
          </w:divBdr>
        </w:div>
      </w:divsChild>
    </w:div>
    <w:div w:id="1664627750">
      <w:bodyDiv w:val="1"/>
      <w:marLeft w:val="0"/>
      <w:marRight w:val="0"/>
      <w:marTop w:val="0"/>
      <w:marBottom w:val="0"/>
      <w:divBdr>
        <w:top w:val="none" w:sz="0" w:space="0" w:color="auto"/>
        <w:left w:val="none" w:sz="0" w:space="0" w:color="auto"/>
        <w:bottom w:val="none" w:sz="0" w:space="0" w:color="auto"/>
        <w:right w:val="none" w:sz="0" w:space="0" w:color="auto"/>
      </w:divBdr>
    </w:div>
    <w:div w:id="1690175564">
      <w:bodyDiv w:val="1"/>
      <w:marLeft w:val="0"/>
      <w:marRight w:val="0"/>
      <w:marTop w:val="0"/>
      <w:marBottom w:val="0"/>
      <w:divBdr>
        <w:top w:val="none" w:sz="0" w:space="0" w:color="auto"/>
        <w:left w:val="none" w:sz="0" w:space="0" w:color="auto"/>
        <w:bottom w:val="none" w:sz="0" w:space="0" w:color="auto"/>
        <w:right w:val="none" w:sz="0" w:space="0" w:color="auto"/>
      </w:divBdr>
    </w:div>
    <w:div w:id="1692031189">
      <w:bodyDiv w:val="1"/>
      <w:marLeft w:val="0"/>
      <w:marRight w:val="0"/>
      <w:marTop w:val="0"/>
      <w:marBottom w:val="0"/>
      <w:divBdr>
        <w:top w:val="none" w:sz="0" w:space="0" w:color="auto"/>
        <w:left w:val="none" w:sz="0" w:space="0" w:color="auto"/>
        <w:bottom w:val="none" w:sz="0" w:space="0" w:color="auto"/>
        <w:right w:val="none" w:sz="0" w:space="0" w:color="auto"/>
      </w:divBdr>
      <w:divsChild>
        <w:div w:id="1980573475">
          <w:marLeft w:val="0"/>
          <w:marRight w:val="0"/>
          <w:marTop w:val="180"/>
          <w:marBottom w:val="240"/>
          <w:divBdr>
            <w:top w:val="none" w:sz="0" w:space="0" w:color="auto"/>
            <w:left w:val="none" w:sz="0" w:space="0" w:color="auto"/>
            <w:bottom w:val="none" w:sz="0" w:space="0" w:color="auto"/>
            <w:right w:val="none" w:sz="0" w:space="0" w:color="auto"/>
          </w:divBdr>
        </w:div>
      </w:divsChild>
    </w:div>
    <w:div w:id="1698387069">
      <w:bodyDiv w:val="1"/>
      <w:marLeft w:val="0"/>
      <w:marRight w:val="0"/>
      <w:marTop w:val="0"/>
      <w:marBottom w:val="0"/>
      <w:divBdr>
        <w:top w:val="none" w:sz="0" w:space="0" w:color="auto"/>
        <w:left w:val="none" w:sz="0" w:space="0" w:color="auto"/>
        <w:bottom w:val="none" w:sz="0" w:space="0" w:color="auto"/>
        <w:right w:val="none" w:sz="0" w:space="0" w:color="auto"/>
      </w:divBdr>
      <w:divsChild>
        <w:div w:id="485437596">
          <w:marLeft w:val="0"/>
          <w:marRight w:val="0"/>
          <w:marTop w:val="180"/>
          <w:marBottom w:val="240"/>
          <w:divBdr>
            <w:top w:val="none" w:sz="0" w:space="0" w:color="auto"/>
            <w:left w:val="none" w:sz="0" w:space="0" w:color="auto"/>
            <w:bottom w:val="none" w:sz="0" w:space="0" w:color="auto"/>
            <w:right w:val="none" w:sz="0" w:space="0" w:color="auto"/>
          </w:divBdr>
        </w:div>
      </w:divsChild>
    </w:div>
    <w:div w:id="1709378391">
      <w:bodyDiv w:val="1"/>
      <w:marLeft w:val="0"/>
      <w:marRight w:val="0"/>
      <w:marTop w:val="0"/>
      <w:marBottom w:val="0"/>
      <w:divBdr>
        <w:top w:val="none" w:sz="0" w:space="0" w:color="auto"/>
        <w:left w:val="none" w:sz="0" w:space="0" w:color="auto"/>
        <w:bottom w:val="none" w:sz="0" w:space="0" w:color="auto"/>
        <w:right w:val="none" w:sz="0" w:space="0" w:color="auto"/>
      </w:divBdr>
    </w:div>
    <w:div w:id="1743868186">
      <w:bodyDiv w:val="1"/>
      <w:marLeft w:val="0"/>
      <w:marRight w:val="0"/>
      <w:marTop w:val="0"/>
      <w:marBottom w:val="0"/>
      <w:divBdr>
        <w:top w:val="none" w:sz="0" w:space="0" w:color="auto"/>
        <w:left w:val="none" w:sz="0" w:space="0" w:color="auto"/>
        <w:bottom w:val="none" w:sz="0" w:space="0" w:color="auto"/>
        <w:right w:val="none" w:sz="0" w:space="0" w:color="auto"/>
      </w:divBdr>
    </w:div>
    <w:div w:id="1744985662">
      <w:bodyDiv w:val="1"/>
      <w:marLeft w:val="0"/>
      <w:marRight w:val="0"/>
      <w:marTop w:val="0"/>
      <w:marBottom w:val="0"/>
      <w:divBdr>
        <w:top w:val="none" w:sz="0" w:space="0" w:color="auto"/>
        <w:left w:val="none" w:sz="0" w:space="0" w:color="auto"/>
        <w:bottom w:val="none" w:sz="0" w:space="0" w:color="auto"/>
        <w:right w:val="none" w:sz="0" w:space="0" w:color="auto"/>
      </w:divBdr>
      <w:divsChild>
        <w:div w:id="1400858107">
          <w:marLeft w:val="0"/>
          <w:marRight w:val="0"/>
          <w:marTop w:val="360"/>
          <w:marBottom w:val="180"/>
          <w:divBdr>
            <w:top w:val="none" w:sz="0" w:space="0" w:color="auto"/>
            <w:left w:val="none" w:sz="0" w:space="0" w:color="auto"/>
            <w:bottom w:val="none" w:sz="0" w:space="0" w:color="auto"/>
            <w:right w:val="none" w:sz="0" w:space="0" w:color="auto"/>
          </w:divBdr>
        </w:div>
      </w:divsChild>
    </w:div>
    <w:div w:id="1765805525">
      <w:bodyDiv w:val="1"/>
      <w:marLeft w:val="0"/>
      <w:marRight w:val="0"/>
      <w:marTop w:val="0"/>
      <w:marBottom w:val="0"/>
      <w:divBdr>
        <w:top w:val="none" w:sz="0" w:space="0" w:color="auto"/>
        <w:left w:val="none" w:sz="0" w:space="0" w:color="auto"/>
        <w:bottom w:val="none" w:sz="0" w:space="0" w:color="auto"/>
        <w:right w:val="none" w:sz="0" w:space="0" w:color="auto"/>
      </w:divBdr>
      <w:divsChild>
        <w:div w:id="473447567">
          <w:marLeft w:val="0"/>
          <w:marRight w:val="0"/>
          <w:marTop w:val="0"/>
          <w:marBottom w:val="0"/>
          <w:divBdr>
            <w:top w:val="none" w:sz="0" w:space="0" w:color="auto"/>
            <w:left w:val="none" w:sz="0" w:space="0" w:color="auto"/>
            <w:bottom w:val="none" w:sz="0" w:space="0" w:color="auto"/>
            <w:right w:val="none" w:sz="0" w:space="0" w:color="auto"/>
          </w:divBdr>
          <w:divsChild>
            <w:div w:id="746194645">
              <w:marLeft w:val="0"/>
              <w:marRight w:val="0"/>
              <w:marTop w:val="0"/>
              <w:marBottom w:val="0"/>
              <w:divBdr>
                <w:top w:val="none" w:sz="0" w:space="0" w:color="auto"/>
                <w:left w:val="none" w:sz="0" w:space="0" w:color="auto"/>
                <w:bottom w:val="none" w:sz="0" w:space="0" w:color="auto"/>
                <w:right w:val="none" w:sz="0" w:space="0" w:color="auto"/>
              </w:divBdr>
            </w:div>
          </w:divsChild>
        </w:div>
        <w:div w:id="1383943829">
          <w:marLeft w:val="0"/>
          <w:marRight w:val="0"/>
          <w:marTop w:val="0"/>
          <w:marBottom w:val="0"/>
          <w:divBdr>
            <w:top w:val="none" w:sz="0" w:space="0" w:color="auto"/>
            <w:left w:val="none" w:sz="0" w:space="0" w:color="auto"/>
            <w:bottom w:val="none" w:sz="0" w:space="0" w:color="auto"/>
            <w:right w:val="none" w:sz="0" w:space="0" w:color="auto"/>
          </w:divBdr>
        </w:div>
        <w:div w:id="1468086629">
          <w:marLeft w:val="0"/>
          <w:marRight w:val="0"/>
          <w:marTop w:val="0"/>
          <w:marBottom w:val="0"/>
          <w:divBdr>
            <w:top w:val="none" w:sz="0" w:space="0" w:color="auto"/>
            <w:left w:val="none" w:sz="0" w:space="0" w:color="auto"/>
            <w:bottom w:val="none" w:sz="0" w:space="0" w:color="auto"/>
            <w:right w:val="none" w:sz="0" w:space="0" w:color="auto"/>
          </w:divBdr>
        </w:div>
      </w:divsChild>
    </w:div>
    <w:div w:id="1810895965">
      <w:bodyDiv w:val="1"/>
      <w:marLeft w:val="0"/>
      <w:marRight w:val="0"/>
      <w:marTop w:val="0"/>
      <w:marBottom w:val="0"/>
      <w:divBdr>
        <w:top w:val="none" w:sz="0" w:space="0" w:color="auto"/>
        <w:left w:val="none" w:sz="0" w:space="0" w:color="auto"/>
        <w:bottom w:val="none" w:sz="0" w:space="0" w:color="auto"/>
        <w:right w:val="none" w:sz="0" w:space="0" w:color="auto"/>
      </w:divBdr>
      <w:divsChild>
        <w:div w:id="154302706">
          <w:marLeft w:val="0"/>
          <w:marRight w:val="0"/>
          <w:marTop w:val="180"/>
          <w:marBottom w:val="240"/>
          <w:divBdr>
            <w:top w:val="none" w:sz="0" w:space="0" w:color="auto"/>
            <w:left w:val="none" w:sz="0" w:space="0" w:color="auto"/>
            <w:bottom w:val="none" w:sz="0" w:space="0" w:color="auto"/>
            <w:right w:val="none" w:sz="0" w:space="0" w:color="auto"/>
          </w:divBdr>
        </w:div>
        <w:div w:id="2085759692">
          <w:marLeft w:val="0"/>
          <w:marRight w:val="0"/>
          <w:marTop w:val="180"/>
          <w:marBottom w:val="240"/>
          <w:divBdr>
            <w:top w:val="none" w:sz="0" w:space="0" w:color="auto"/>
            <w:left w:val="none" w:sz="0" w:space="0" w:color="auto"/>
            <w:bottom w:val="none" w:sz="0" w:space="0" w:color="auto"/>
            <w:right w:val="none" w:sz="0" w:space="0" w:color="auto"/>
          </w:divBdr>
        </w:div>
      </w:divsChild>
    </w:div>
    <w:div w:id="1830823288">
      <w:bodyDiv w:val="1"/>
      <w:marLeft w:val="0"/>
      <w:marRight w:val="0"/>
      <w:marTop w:val="0"/>
      <w:marBottom w:val="0"/>
      <w:divBdr>
        <w:top w:val="none" w:sz="0" w:space="0" w:color="auto"/>
        <w:left w:val="none" w:sz="0" w:space="0" w:color="auto"/>
        <w:bottom w:val="none" w:sz="0" w:space="0" w:color="auto"/>
        <w:right w:val="none" w:sz="0" w:space="0" w:color="auto"/>
      </w:divBdr>
      <w:divsChild>
        <w:div w:id="2105491886">
          <w:marLeft w:val="0"/>
          <w:marRight w:val="0"/>
          <w:marTop w:val="0"/>
          <w:marBottom w:val="0"/>
          <w:divBdr>
            <w:top w:val="none" w:sz="0" w:space="0" w:color="auto"/>
            <w:left w:val="none" w:sz="0" w:space="0" w:color="auto"/>
            <w:bottom w:val="none" w:sz="0" w:space="0" w:color="auto"/>
            <w:right w:val="none" w:sz="0" w:space="0" w:color="auto"/>
          </w:divBdr>
          <w:divsChild>
            <w:div w:id="1200554007">
              <w:marLeft w:val="0"/>
              <w:marRight w:val="0"/>
              <w:marTop w:val="0"/>
              <w:marBottom w:val="0"/>
              <w:divBdr>
                <w:top w:val="none" w:sz="0" w:space="0" w:color="auto"/>
                <w:left w:val="none" w:sz="0" w:space="0" w:color="auto"/>
                <w:bottom w:val="none" w:sz="0" w:space="0" w:color="auto"/>
                <w:right w:val="none" w:sz="0" w:space="0" w:color="auto"/>
              </w:divBdr>
            </w:div>
          </w:divsChild>
        </w:div>
        <w:div w:id="1249076801">
          <w:marLeft w:val="0"/>
          <w:marRight w:val="0"/>
          <w:marTop w:val="0"/>
          <w:marBottom w:val="0"/>
          <w:divBdr>
            <w:top w:val="none" w:sz="0" w:space="0" w:color="auto"/>
            <w:left w:val="none" w:sz="0" w:space="0" w:color="auto"/>
            <w:bottom w:val="none" w:sz="0" w:space="0" w:color="auto"/>
            <w:right w:val="none" w:sz="0" w:space="0" w:color="auto"/>
          </w:divBdr>
          <w:divsChild>
            <w:div w:id="1060052589">
              <w:marLeft w:val="0"/>
              <w:marRight w:val="0"/>
              <w:marTop w:val="0"/>
              <w:marBottom w:val="0"/>
              <w:divBdr>
                <w:top w:val="none" w:sz="0" w:space="0" w:color="auto"/>
                <w:left w:val="none" w:sz="0" w:space="0" w:color="auto"/>
                <w:bottom w:val="none" w:sz="0" w:space="0" w:color="auto"/>
                <w:right w:val="none" w:sz="0" w:space="0" w:color="auto"/>
              </w:divBdr>
            </w:div>
          </w:divsChild>
        </w:div>
        <w:div w:id="1627463851">
          <w:marLeft w:val="0"/>
          <w:marRight w:val="0"/>
          <w:marTop w:val="0"/>
          <w:marBottom w:val="0"/>
          <w:divBdr>
            <w:top w:val="none" w:sz="0" w:space="0" w:color="auto"/>
            <w:left w:val="none" w:sz="0" w:space="0" w:color="auto"/>
            <w:bottom w:val="none" w:sz="0" w:space="0" w:color="auto"/>
            <w:right w:val="none" w:sz="0" w:space="0" w:color="auto"/>
          </w:divBdr>
        </w:div>
        <w:div w:id="1393771806">
          <w:marLeft w:val="0"/>
          <w:marRight w:val="0"/>
          <w:marTop w:val="0"/>
          <w:marBottom w:val="0"/>
          <w:divBdr>
            <w:top w:val="none" w:sz="0" w:space="0" w:color="auto"/>
            <w:left w:val="none" w:sz="0" w:space="0" w:color="auto"/>
            <w:bottom w:val="none" w:sz="0" w:space="0" w:color="auto"/>
            <w:right w:val="none" w:sz="0" w:space="0" w:color="auto"/>
          </w:divBdr>
        </w:div>
        <w:div w:id="851918183">
          <w:marLeft w:val="0"/>
          <w:marRight w:val="0"/>
          <w:marTop w:val="0"/>
          <w:marBottom w:val="0"/>
          <w:divBdr>
            <w:top w:val="none" w:sz="0" w:space="0" w:color="auto"/>
            <w:left w:val="none" w:sz="0" w:space="0" w:color="auto"/>
            <w:bottom w:val="none" w:sz="0" w:space="0" w:color="auto"/>
            <w:right w:val="none" w:sz="0" w:space="0" w:color="auto"/>
          </w:divBdr>
        </w:div>
        <w:div w:id="1028214379">
          <w:marLeft w:val="0"/>
          <w:marRight w:val="0"/>
          <w:marTop w:val="0"/>
          <w:marBottom w:val="0"/>
          <w:divBdr>
            <w:top w:val="none" w:sz="0" w:space="0" w:color="auto"/>
            <w:left w:val="none" w:sz="0" w:space="0" w:color="auto"/>
            <w:bottom w:val="none" w:sz="0" w:space="0" w:color="auto"/>
            <w:right w:val="none" w:sz="0" w:space="0" w:color="auto"/>
          </w:divBdr>
        </w:div>
        <w:div w:id="2060739429">
          <w:marLeft w:val="0"/>
          <w:marRight w:val="0"/>
          <w:marTop w:val="0"/>
          <w:marBottom w:val="0"/>
          <w:divBdr>
            <w:top w:val="none" w:sz="0" w:space="0" w:color="auto"/>
            <w:left w:val="none" w:sz="0" w:space="0" w:color="auto"/>
            <w:bottom w:val="none" w:sz="0" w:space="0" w:color="auto"/>
            <w:right w:val="none" w:sz="0" w:space="0" w:color="auto"/>
          </w:divBdr>
        </w:div>
        <w:div w:id="1343432209">
          <w:marLeft w:val="0"/>
          <w:marRight w:val="0"/>
          <w:marTop w:val="0"/>
          <w:marBottom w:val="0"/>
          <w:divBdr>
            <w:top w:val="none" w:sz="0" w:space="0" w:color="auto"/>
            <w:left w:val="none" w:sz="0" w:space="0" w:color="auto"/>
            <w:bottom w:val="none" w:sz="0" w:space="0" w:color="auto"/>
            <w:right w:val="none" w:sz="0" w:space="0" w:color="auto"/>
          </w:divBdr>
        </w:div>
      </w:divsChild>
    </w:div>
    <w:div w:id="1850027658">
      <w:bodyDiv w:val="1"/>
      <w:marLeft w:val="0"/>
      <w:marRight w:val="0"/>
      <w:marTop w:val="0"/>
      <w:marBottom w:val="0"/>
      <w:divBdr>
        <w:top w:val="none" w:sz="0" w:space="0" w:color="auto"/>
        <w:left w:val="none" w:sz="0" w:space="0" w:color="auto"/>
        <w:bottom w:val="none" w:sz="0" w:space="0" w:color="auto"/>
        <w:right w:val="none" w:sz="0" w:space="0" w:color="auto"/>
      </w:divBdr>
    </w:div>
    <w:div w:id="1853181936">
      <w:bodyDiv w:val="1"/>
      <w:marLeft w:val="0"/>
      <w:marRight w:val="0"/>
      <w:marTop w:val="0"/>
      <w:marBottom w:val="0"/>
      <w:divBdr>
        <w:top w:val="none" w:sz="0" w:space="0" w:color="auto"/>
        <w:left w:val="none" w:sz="0" w:space="0" w:color="auto"/>
        <w:bottom w:val="none" w:sz="0" w:space="0" w:color="auto"/>
        <w:right w:val="none" w:sz="0" w:space="0" w:color="auto"/>
      </w:divBdr>
    </w:div>
    <w:div w:id="1878809603">
      <w:bodyDiv w:val="1"/>
      <w:marLeft w:val="0"/>
      <w:marRight w:val="0"/>
      <w:marTop w:val="0"/>
      <w:marBottom w:val="0"/>
      <w:divBdr>
        <w:top w:val="none" w:sz="0" w:space="0" w:color="auto"/>
        <w:left w:val="none" w:sz="0" w:space="0" w:color="auto"/>
        <w:bottom w:val="none" w:sz="0" w:space="0" w:color="auto"/>
        <w:right w:val="none" w:sz="0" w:space="0" w:color="auto"/>
      </w:divBdr>
    </w:div>
    <w:div w:id="1891989977">
      <w:bodyDiv w:val="1"/>
      <w:marLeft w:val="0"/>
      <w:marRight w:val="0"/>
      <w:marTop w:val="0"/>
      <w:marBottom w:val="0"/>
      <w:divBdr>
        <w:top w:val="none" w:sz="0" w:space="0" w:color="auto"/>
        <w:left w:val="none" w:sz="0" w:space="0" w:color="auto"/>
        <w:bottom w:val="none" w:sz="0" w:space="0" w:color="auto"/>
        <w:right w:val="none" w:sz="0" w:space="0" w:color="auto"/>
      </w:divBdr>
      <w:divsChild>
        <w:div w:id="1127507172">
          <w:marLeft w:val="0"/>
          <w:marRight w:val="0"/>
          <w:marTop w:val="0"/>
          <w:marBottom w:val="0"/>
          <w:divBdr>
            <w:top w:val="none" w:sz="0" w:space="0" w:color="auto"/>
            <w:left w:val="none" w:sz="0" w:space="0" w:color="auto"/>
            <w:bottom w:val="none" w:sz="0" w:space="0" w:color="auto"/>
            <w:right w:val="none" w:sz="0" w:space="0" w:color="auto"/>
          </w:divBdr>
        </w:div>
        <w:div w:id="633675371">
          <w:marLeft w:val="0"/>
          <w:marRight w:val="0"/>
          <w:marTop w:val="0"/>
          <w:marBottom w:val="0"/>
          <w:divBdr>
            <w:top w:val="none" w:sz="0" w:space="0" w:color="auto"/>
            <w:left w:val="none" w:sz="0" w:space="0" w:color="auto"/>
            <w:bottom w:val="none" w:sz="0" w:space="0" w:color="auto"/>
            <w:right w:val="none" w:sz="0" w:space="0" w:color="auto"/>
          </w:divBdr>
          <w:divsChild>
            <w:div w:id="1599559073">
              <w:marLeft w:val="0"/>
              <w:marRight w:val="0"/>
              <w:marTop w:val="0"/>
              <w:marBottom w:val="0"/>
              <w:divBdr>
                <w:top w:val="none" w:sz="0" w:space="0" w:color="auto"/>
                <w:left w:val="none" w:sz="0" w:space="0" w:color="auto"/>
                <w:bottom w:val="none" w:sz="0" w:space="0" w:color="auto"/>
                <w:right w:val="none" w:sz="0" w:space="0" w:color="auto"/>
              </w:divBdr>
            </w:div>
          </w:divsChild>
        </w:div>
        <w:div w:id="2101675295">
          <w:marLeft w:val="0"/>
          <w:marRight w:val="0"/>
          <w:marTop w:val="0"/>
          <w:marBottom w:val="0"/>
          <w:divBdr>
            <w:top w:val="none" w:sz="0" w:space="0" w:color="auto"/>
            <w:left w:val="none" w:sz="0" w:space="0" w:color="auto"/>
            <w:bottom w:val="none" w:sz="0" w:space="0" w:color="auto"/>
            <w:right w:val="none" w:sz="0" w:space="0" w:color="auto"/>
          </w:divBdr>
          <w:divsChild>
            <w:div w:id="1728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6377">
      <w:bodyDiv w:val="1"/>
      <w:marLeft w:val="0"/>
      <w:marRight w:val="0"/>
      <w:marTop w:val="0"/>
      <w:marBottom w:val="0"/>
      <w:divBdr>
        <w:top w:val="none" w:sz="0" w:space="0" w:color="auto"/>
        <w:left w:val="none" w:sz="0" w:space="0" w:color="auto"/>
        <w:bottom w:val="none" w:sz="0" w:space="0" w:color="auto"/>
        <w:right w:val="none" w:sz="0" w:space="0" w:color="auto"/>
      </w:divBdr>
    </w:div>
    <w:div w:id="1898517676">
      <w:bodyDiv w:val="1"/>
      <w:marLeft w:val="0"/>
      <w:marRight w:val="0"/>
      <w:marTop w:val="0"/>
      <w:marBottom w:val="0"/>
      <w:divBdr>
        <w:top w:val="none" w:sz="0" w:space="0" w:color="auto"/>
        <w:left w:val="none" w:sz="0" w:space="0" w:color="auto"/>
        <w:bottom w:val="none" w:sz="0" w:space="0" w:color="auto"/>
        <w:right w:val="none" w:sz="0" w:space="0" w:color="auto"/>
      </w:divBdr>
      <w:divsChild>
        <w:div w:id="2030640710">
          <w:marLeft w:val="0"/>
          <w:marRight w:val="0"/>
          <w:marTop w:val="180"/>
          <w:marBottom w:val="240"/>
          <w:divBdr>
            <w:top w:val="none" w:sz="0" w:space="0" w:color="auto"/>
            <w:left w:val="none" w:sz="0" w:space="0" w:color="auto"/>
            <w:bottom w:val="none" w:sz="0" w:space="0" w:color="auto"/>
            <w:right w:val="none" w:sz="0" w:space="0" w:color="auto"/>
          </w:divBdr>
        </w:div>
      </w:divsChild>
    </w:div>
    <w:div w:id="18997066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74">
          <w:marLeft w:val="0"/>
          <w:marRight w:val="0"/>
          <w:marTop w:val="0"/>
          <w:marBottom w:val="0"/>
          <w:divBdr>
            <w:top w:val="none" w:sz="0" w:space="0" w:color="auto"/>
            <w:left w:val="none" w:sz="0" w:space="0" w:color="auto"/>
            <w:bottom w:val="none" w:sz="0" w:space="0" w:color="auto"/>
            <w:right w:val="none" w:sz="0" w:space="0" w:color="auto"/>
          </w:divBdr>
        </w:div>
        <w:div w:id="1203977456">
          <w:marLeft w:val="0"/>
          <w:marRight w:val="0"/>
          <w:marTop w:val="0"/>
          <w:marBottom w:val="0"/>
          <w:divBdr>
            <w:top w:val="none" w:sz="0" w:space="0" w:color="auto"/>
            <w:left w:val="none" w:sz="0" w:space="0" w:color="auto"/>
            <w:bottom w:val="none" w:sz="0" w:space="0" w:color="auto"/>
            <w:right w:val="none" w:sz="0" w:space="0" w:color="auto"/>
          </w:divBdr>
        </w:div>
        <w:div w:id="1479225594">
          <w:marLeft w:val="0"/>
          <w:marRight w:val="0"/>
          <w:marTop w:val="0"/>
          <w:marBottom w:val="0"/>
          <w:divBdr>
            <w:top w:val="none" w:sz="0" w:space="0" w:color="auto"/>
            <w:left w:val="none" w:sz="0" w:space="0" w:color="auto"/>
            <w:bottom w:val="none" w:sz="0" w:space="0" w:color="auto"/>
            <w:right w:val="none" w:sz="0" w:space="0" w:color="auto"/>
          </w:divBdr>
        </w:div>
      </w:divsChild>
    </w:div>
    <w:div w:id="1906407100">
      <w:bodyDiv w:val="1"/>
      <w:marLeft w:val="0"/>
      <w:marRight w:val="0"/>
      <w:marTop w:val="0"/>
      <w:marBottom w:val="0"/>
      <w:divBdr>
        <w:top w:val="none" w:sz="0" w:space="0" w:color="auto"/>
        <w:left w:val="none" w:sz="0" w:space="0" w:color="auto"/>
        <w:bottom w:val="none" w:sz="0" w:space="0" w:color="auto"/>
        <w:right w:val="none" w:sz="0" w:space="0" w:color="auto"/>
      </w:divBdr>
    </w:div>
    <w:div w:id="1918244801">
      <w:bodyDiv w:val="1"/>
      <w:marLeft w:val="0"/>
      <w:marRight w:val="0"/>
      <w:marTop w:val="0"/>
      <w:marBottom w:val="0"/>
      <w:divBdr>
        <w:top w:val="none" w:sz="0" w:space="0" w:color="auto"/>
        <w:left w:val="none" w:sz="0" w:space="0" w:color="auto"/>
        <w:bottom w:val="none" w:sz="0" w:space="0" w:color="auto"/>
        <w:right w:val="none" w:sz="0" w:space="0" w:color="auto"/>
      </w:divBdr>
    </w:div>
    <w:div w:id="1930583049">
      <w:bodyDiv w:val="1"/>
      <w:marLeft w:val="0"/>
      <w:marRight w:val="0"/>
      <w:marTop w:val="0"/>
      <w:marBottom w:val="0"/>
      <w:divBdr>
        <w:top w:val="none" w:sz="0" w:space="0" w:color="auto"/>
        <w:left w:val="none" w:sz="0" w:space="0" w:color="auto"/>
        <w:bottom w:val="none" w:sz="0" w:space="0" w:color="auto"/>
        <w:right w:val="none" w:sz="0" w:space="0" w:color="auto"/>
      </w:divBdr>
      <w:divsChild>
        <w:div w:id="989361686">
          <w:marLeft w:val="0"/>
          <w:marRight w:val="0"/>
          <w:marTop w:val="180"/>
          <w:marBottom w:val="240"/>
          <w:divBdr>
            <w:top w:val="none" w:sz="0" w:space="0" w:color="auto"/>
            <w:left w:val="none" w:sz="0" w:space="0" w:color="auto"/>
            <w:bottom w:val="none" w:sz="0" w:space="0" w:color="auto"/>
            <w:right w:val="none" w:sz="0" w:space="0" w:color="auto"/>
          </w:divBdr>
        </w:div>
        <w:div w:id="1623458015">
          <w:marLeft w:val="0"/>
          <w:marRight w:val="0"/>
          <w:marTop w:val="180"/>
          <w:marBottom w:val="240"/>
          <w:divBdr>
            <w:top w:val="none" w:sz="0" w:space="0" w:color="auto"/>
            <w:left w:val="none" w:sz="0" w:space="0" w:color="auto"/>
            <w:bottom w:val="none" w:sz="0" w:space="0" w:color="auto"/>
            <w:right w:val="none" w:sz="0" w:space="0" w:color="auto"/>
          </w:divBdr>
        </w:div>
        <w:div w:id="1838380529">
          <w:marLeft w:val="0"/>
          <w:marRight w:val="0"/>
          <w:marTop w:val="180"/>
          <w:marBottom w:val="240"/>
          <w:divBdr>
            <w:top w:val="none" w:sz="0" w:space="0" w:color="auto"/>
            <w:left w:val="none" w:sz="0" w:space="0" w:color="auto"/>
            <w:bottom w:val="none" w:sz="0" w:space="0" w:color="auto"/>
            <w:right w:val="none" w:sz="0" w:space="0" w:color="auto"/>
          </w:divBdr>
        </w:div>
        <w:div w:id="1526870856">
          <w:marLeft w:val="0"/>
          <w:marRight w:val="0"/>
          <w:marTop w:val="180"/>
          <w:marBottom w:val="240"/>
          <w:divBdr>
            <w:top w:val="none" w:sz="0" w:space="0" w:color="auto"/>
            <w:left w:val="none" w:sz="0" w:space="0" w:color="auto"/>
            <w:bottom w:val="none" w:sz="0" w:space="0" w:color="auto"/>
            <w:right w:val="none" w:sz="0" w:space="0" w:color="auto"/>
          </w:divBdr>
        </w:div>
      </w:divsChild>
    </w:div>
    <w:div w:id="1941374032">
      <w:bodyDiv w:val="1"/>
      <w:marLeft w:val="0"/>
      <w:marRight w:val="0"/>
      <w:marTop w:val="0"/>
      <w:marBottom w:val="0"/>
      <w:divBdr>
        <w:top w:val="none" w:sz="0" w:space="0" w:color="auto"/>
        <w:left w:val="none" w:sz="0" w:space="0" w:color="auto"/>
        <w:bottom w:val="none" w:sz="0" w:space="0" w:color="auto"/>
        <w:right w:val="none" w:sz="0" w:space="0" w:color="auto"/>
      </w:divBdr>
      <w:divsChild>
        <w:div w:id="2073505548">
          <w:marLeft w:val="0"/>
          <w:marRight w:val="0"/>
          <w:marTop w:val="360"/>
          <w:marBottom w:val="180"/>
          <w:divBdr>
            <w:top w:val="none" w:sz="0" w:space="0" w:color="auto"/>
            <w:left w:val="none" w:sz="0" w:space="0" w:color="auto"/>
            <w:bottom w:val="none" w:sz="0" w:space="0" w:color="auto"/>
            <w:right w:val="none" w:sz="0" w:space="0" w:color="auto"/>
          </w:divBdr>
        </w:div>
      </w:divsChild>
    </w:div>
    <w:div w:id="1955166441">
      <w:bodyDiv w:val="1"/>
      <w:marLeft w:val="0"/>
      <w:marRight w:val="0"/>
      <w:marTop w:val="0"/>
      <w:marBottom w:val="0"/>
      <w:divBdr>
        <w:top w:val="none" w:sz="0" w:space="0" w:color="auto"/>
        <w:left w:val="none" w:sz="0" w:space="0" w:color="auto"/>
        <w:bottom w:val="none" w:sz="0" w:space="0" w:color="auto"/>
        <w:right w:val="none" w:sz="0" w:space="0" w:color="auto"/>
      </w:divBdr>
    </w:div>
    <w:div w:id="1980760930">
      <w:bodyDiv w:val="1"/>
      <w:marLeft w:val="0"/>
      <w:marRight w:val="0"/>
      <w:marTop w:val="0"/>
      <w:marBottom w:val="0"/>
      <w:divBdr>
        <w:top w:val="none" w:sz="0" w:space="0" w:color="auto"/>
        <w:left w:val="none" w:sz="0" w:space="0" w:color="auto"/>
        <w:bottom w:val="none" w:sz="0" w:space="0" w:color="auto"/>
        <w:right w:val="none" w:sz="0" w:space="0" w:color="auto"/>
      </w:divBdr>
      <w:divsChild>
        <w:div w:id="1931693298">
          <w:marLeft w:val="0"/>
          <w:marRight w:val="0"/>
          <w:marTop w:val="60"/>
          <w:marBottom w:val="180"/>
          <w:divBdr>
            <w:top w:val="none" w:sz="0" w:space="0" w:color="auto"/>
            <w:left w:val="none" w:sz="0" w:space="0" w:color="auto"/>
            <w:bottom w:val="none" w:sz="0" w:space="0" w:color="auto"/>
            <w:right w:val="none" w:sz="0" w:space="0" w:color="auto"/>
          </w:divBdr>
        </w:div>
      </w:divsChild>
    </w:div>
    <w:div w:id="1981838016">
      <w:bodyDiv w:val="1"/>
      <w:marLeft w:val="0"/>
      <w:marRight w:val="0"/>
      <w:marTop w:val="0"/>
      <w:marBottom w:val="0"/>
      <w:divBdr>
        <w:top w:val="none" w:sz="0" w:space="0" w:color="auto"/>
        <w:left w:val="none" w:sz="0" w:space="0" w:color="auto"/>
        <w:bottom w:val="none" w:sz="0" w:space="0" w:color="auto"/>
        <w:right w:val="none" w:sz="0" w:space="0" w:color="auto"/>
      </w:divBdr>
      <w:divsChild>
        <w:div w:id="839584404">
          <w:marLeft w:val="0"/>
          <w:marRight w:val="0"/>
          <w:marTop w:val="180"/>
          <w:marBottom w:val="240"/>
          <w:divBdr>
            <w:top w:val="none" w:sz="0" w:space="0" w:color="auto"/>
            <w:left w:val="none" w:sz="0" w:space="0" w:color="auto"/>
            <w:bottom w:val="none" w:sz="0" w:space="0" w:color="auto"/>
            <w:right w:val="none" w:sz="0" w:space="0" w:color="auto"/>
          </w:divBdr>
        </w:div>
      </w:divsChild>
    </w:div>
    <w:div w:id="1990089542">
      <w:bodyDiv w:val="1"/>
      <w:marLeft w:val="0"/>
      <w:marRight w:val="0"/>
      <w:marTop w:val="0"/>
      <w:marBottom w:val="0"/>
      <w:divBdr>
        <w:top w:val="none" w:sz="0" w:space="0" w:color="auto"/>
        <w:left w:val="none" w:sz="0" w:space="0" w:color="auto"/>
        <w:bottom w:val="none" w:sz="0" w:space="0" w:color="auto"/>
        <w:right w:val="none" w:sz="0" w:space="0" w:color="auto"/>
      </w:divBdr>
    </w:div>
    <w:div w:id="1990943285">
      <w:bodyDiv w:val="1"/>
      <w:marLeft w:val="0"/>
      <w:marRight w:val="0"/>
      <w:marTop w:val="0"/>
      <w:marBottom w:val="0"/>
      <w:divBdr>
        <w:top w:val="none" w:sz="0" w:space="0" w:color="auto"/>
        <w:left w:val="none" w:sz="0" w:space="0" w:color="auto"/>
        <w:bottom w:val="none" w:sz="0" w:space="0" w:color="auto"/>
        <w:right w:val="none" w:sz="0" w:space="0" w:color="auto"/>
      </w:divBdr>
    </w:div>
    <w:div w:id="1997612160">
      <w:bodyDiv w:val="1"/>
      <w:marLeft w:val="0"/>
      <w:marRight w:val="0"/>
      <w:marTop w:val="0"/>
      <w:marBottom w:val="0"/>
      <w:divBdr>
        <w:top w:val="none" w:sz="0" w:space="0" w:color="auto"/>
        <w:left w:val="none" w:sz="0" w:space="0" w:color="auto"/>
        <w:bottom w:val="none" w:sz="0" w:space="0" w:color="auto"/>
        <w:right w:val="none" w:sz="0" w:space="0" w:color="auto"/>
      </w:divBdr>
    </w:div>
    <w:div w:id="2014337787">
      <w:bodyDiv w:val="1"/>
      <w:marLeft w:val="0"/>
      <w:marRight w:val="0"/>
      <w:marTop w:val="0"/>
      <w:marBottom w:val="0"/>
      <w:divBdr>
        <w:top w:val="none" w:sz="0" w:space="0" w:color="auto"/>
        <w:left w:val="none" w:sz="0" w:space="0" w:color="auto"/>
        <w:bottom w:val="none" w:sz="0" w:space="0" w:color="auto"/>
        <w:right w:val="none" w:sz="0" w:space="0" w:color="auto"/>
      </w:divBdr>
      <w:divsChild>
        <w:div w:id="1332566005">
          <w:marLeft w:val="0"/>
          <w:marRight w:val="0"/>
          <w:marTop w:val="180"/>
          <w:marBottom w:val="240"/>
          <w:divBdr>
            <w:top w:val="none" w:sz="0" w:space="0" w:color="auto"/>
            <w:left w:val="none" w:sz="0" w:space="0" w:color="auto"/>
            <w:bottom w:val="none" w:sz="0" w:space="0" w:color="auto"/>
            <w:right w:val="none" w:sz="0" w:space="0" w:color="auto"/>
          </w:divBdr>
        </w:div>
        <w:div w:id="40520122">
          <w:marLeft w:val="0"/>
          <w:marRight w:val="0"/>
          <w:marTop w:val="180"/>
          <w:marBottom w:val="240"/>
          <w:divBdr>
            <w:top w:val="none" w:sz="0" w:space="0" w:color="auto"/>
            <w:left w:val="none" w:sz="0" w:space="0" w:color="auto"/>
            <w:bottom w:val="none" w:sz="0" w:space="0" w:color="auto"/>
            <w:right w:val="none" w:sz="0" w:space="0" w:color="auto"/>
          </w:divBdr>
        </w:div>
      </w:divsChild>
    </w:div>
    <w:div w:id="2035112874">
      <w:bodyDiv w:val="1"/>
      <w:marLeft w:val="0"/>
      <w:marRight w:val="0"/>
      <w:marTop w:val="0"/>
      <w:marBottom w:val="0"/>
      <w:divBdr>
        <w:top w:val="none" w:sz="0" w:space="0" w:color="auto"/>
        <w:left w:val="none" w:sz="0" w:space="0" w:color="auto"/>
        <w:bottom w:val="none" w:sz="0" w:space="0" w:color="auto"/>
        <w:right w:val="none" w:sz="0" w:space="0" w:color="auto"/>
      </w:divBdr>
      <w:divsChild>
        <w:div w:id="2003313326">
          <w:marLeft w:val="0"/>
          <w:marRight w:val="0"/>
          <w:marTop w:val="360"/>
          <w:marBottom w:val="180"/>
          <w:divBdr>
            <w:top w:val="none" w:sz="0" w:space="0" w:color="auto"/>
            <w:left w:val="none" w:sz="0" w:space="0" w:color="auto"/>
            <w:bottom w:val="none" w:sz="0" w:space="0" w:color="auto"/>
            <w:right w:val="none" w:sz="0" w:space="0" w:color="auto"/>
          </w:divBdr>
        </w:div>
      </w:divsChild>
    </w:div>
    <w:div w:id="2051565261">
      <w:bodyDiv w:val="1"/>
      <w:marLeft w:val="0"/>
      <w:marRight w:val="0"/>
      <w:marTop w:val="0"/>
      <w:marBottom w:val="0"/>
      <w:divBdr>
        <w:top w:val="none" w:sz="0" w:space="0" w:color="auto"/>
        <w:left w:val="none" w:sz="0" w:space="0" w:color="auto"/>
        <w:bottom w:val="none" w:sz="0" w:space="0" w:color="auto"/>
        <w:right w:val="none" w:sz="0" w:space="0" w:color="auto"/>
      </w:divBdr>
    </w:div>
    <w:div w:id="2058816800">
      <w:bodyDiv w:val="1"/>
      <w:marLeft w:val="0"/>
      <w:marRight w:val="0"/>
      <w:marTop w:val="0"/>
      <w:marBottom w:val="0"/>
      <w:divBdr>
        <w:top w:val="none" w:sz="0" w:space="0" w:color="auto"/>
        <w:left w:val="none" w:sz="0" w:space="0" w:color="auto"/>
        <w:bottom w:val="none" w:sz="0" w:space="0" w:color="auto"/>
        <w:right w:val="none" w:sz="0" w:space="0" w:color="auto"/>
      </w:divBdr>
      <w:divsChild>
        <w:div w:id="1491678957">
          <w:marLeft w:val="0"/>
          <w:marRight w:val="0"/>
          <w:marTop w:val="180"/>
          <w:marBottom w:val="240"/>
          <w:divBdr>
            <w:top w:val="none" w:sz="0" w:space="0" w:color="auto"/>
            <w:left w:val="none" w:sz="0" w:space="0" w:color="auto"/>
            <w:bottom w:val="none" w:sz="0" w:space="0" w:color="auto"/>
            <w:right w:val="none" w:sz="0" w:space="0" w:color="auto"/>
          </w:divBdr>
        </w:div>
      </w:divsChild>
    </w:div>
    <w:div w:id="2070883778">
      <w:bodyDiv w:val="1"/>
      <w:marLeft w:val="0"/>
      <w:marRight w:val="0"/>
      <w:marTop w:val="0"/>
      <w:marBottom w:val="0"/>
      <w:divBdr>
        <w:top w:val="none" w:sz="0" w:space="0" w:color="auto"/>
        <w:left w:val="none" w:sz="0" w:space="0" w:color="auto"/>
        <w:bottom w:val="none" w:sz="0" w:space="0" w:color="auto"/>
        <w:right w:val="none" w:sz="0" w:space="0" w:color="auto"/>
      </w:divBdr>
      <w:divsChild>
        <w:div w:id="1932854332">
          <w:marLeft w:val="0"/>
          <w:marRight w:val="0"/>
          <w:marTop w:val="180"/>
          <w:marBottom w:val="240"/>
          <w:divBdr>
            <w:top w:val="none" w:sz="0" w:space="0" w:color="auto"/>
            <w:left w:val="none" w:sz="0" w:space="0" w:color="auto"/>
            <w:bottom w:val="none" w:sz="0" w:space="0" w:color="auto"/>
            <w:right w:val="none" w:sz="0" w:space="0" w:color="auto"/>
          </w:divBdr>
        </w:div>
      </w:divsChild>
    </w:div>
    <w:div w:id="2073766773">
      <w:bodyDiv w:val="1"/>
      <w:marLeft w:val="0"/>
      <w:marRight w:val="0"/>
      <w:marTop w:val="0"/>
      <w:marBottom w:val="0"/>
      <w:divBdr>
        <w:top w:val="none" w:sz="0" w:space="0" w:color="auto"/>
        <w:left w:val="none" w:sz="0" w:space="0" w:color="auto"/>
        <w:bottom w:val="none" w:sz="0" w:space="0" w:color="auto"/>
        <w:right w:val="none" w:sz="0" w:space="0" w:color="auto"/>
      </w:divBdr>
      <w:divsChild>
        <w:div w:id="1705208570">
          <w:marLeft w:val="0"/>
          <w:marRight w:val="0"/>
          <w:marTop w:val="180"/>
          <w:marBottom w:val="240"/>
          <w:divBdr>
            <w:top w:val="none" w:sz="0" w:space="0" w:color="auto"/>
            <w:left w:val="none" w:sz="0" w:space="0" w:color="auto"/>
            <w:bottom w:val="none" w:sz="0" w:space="0" w:color="auto"/>
            <w:right w:val="none" w:sz="0" w:space="0" w:color="auto"/>
          </w:divBdr>
        </w:div>
      </w:divsChild>
    </w:div>
    <w:div w:id="2087681836">
      <w:bodyDiv w:val="1"/>
      <w:marLeft w:val="0"/>
      <w:marRight w:val="0"/>
      <w:marTop w:val="0"/>
      <w:marBottom w:val="0"/>
      <w:divBdr>
        <w:top w:val="none" w:sz="0" w:space="0" w:color="auto"/>
        <w:left w:val="none" w:sz="0" w:space="0" w:color="auto"/>
        <w:bottom w:val="none" w:sz="0" w:space="0" w:color="auto"/>
        <w:right w:val="none" w:sz="0" w:space="0" w:color="auto"/>
      </w:divBdr>
      <w:divsChild>
        <w:div w:id="745540825">
          <w:marLeft w:val="0"/>
          <w:marRight w:val="0"/>
          <w:marTop w:val="360"/>
          <w:marBottom w:val="180"/>
          <w:divBdr>
            <w:top w:val="none" w:sz="0" w:space="0" w:color="auto"/>
            <w:left w:val="none" w:sz="0" w:space="0" w:color="auto"/>
            <w:bottom w:val="none" w:sz="0" w:space="0" w:color="auto"/>
            <w:right w:val="none" w:sz="0" w:space="0" w:color="auto"/>
          </w:divBdr>
        </w:div>
        <w:div w:id="2102986151">
          <w:marLeft w:val="0"/>
          <w:marRight w:val="0"/>
          <w:marTop w:val="180"/>
          <w:marBottom w:val="240"/>
          <w:divBdr>
            <w:top w:val="none" w:sz="0" w:space="0" w:color="auto"/>
            <w:left w:val="none" w:sz="0" w:space="0" w:color="auto"/>
            <w:bottom w:val="none" w:sz="0" w:space="0" w:color="auto"/>
            <w:right w:val="none" w:sz="0" w:space="0" w:color="auto"/>
          </w:divBdr>
        </w:div>
        <w:div w:id="1871794238">
          <w:marLeft w:val="0"/>
          <w:marRight w:val="0"/>
          <w:marTop w:val="360"/>
          <w:marBottom w:val="180"/>
          <w:divBdr>
            <w:top w:val="none" w:sz="0" w:space="0" w:color="auto"/>
            <w:left w:val="none" w:sz="0" w:space="0" w:color="auto"/>
            <w:bottom w:val="none" w:sz="0" w:space="0" w:color="auto"/>
            <w:right w:val="none" w:sz="0" w:space="0" w:color="auto"/>
          </w:divBdr>
        </w:div>
        <w:div w:id="1787968030">
          <w:marLeft w:val="0"/>
          <w:marRight w:val="0"/>
          <w:marTop w:val="180"/>
          <w:marBottom w:val="240"/>
          <w:divBdr>
            <w:top w:val="none" w:sz="0" w:space="0" w:color="auto"/>
            <w:left w:val="none" w:sz="0" w:space="0" w:color="auto"/>
            <w:bottom w:val="none" w:sz="0" w:space="0" w:color="auto"/>
            <w:right w:val="none" w:sz="0" w:space="0" w:color="auto"/>
          </w:divBdr>
        </w:div>
        <w:div w:id="425612729">
          <w:marLeft w:val="0"/>
          <w:marRight w:val="0"/>
          <w:marTop w:val="360"/>
          <w:marBottom w:val="180"/>
          <w:divBdr>
            <w:top w:val="none" w:sz="0" w:space="0" w:color="auto"/>
            <w:left w:val="none" w:sz="0" w:space="0" w:color="auto"/>
            <w:bottom w:val="none" w:sz="0" w:space="0" w:color="auto"/>
            <w:right w:val="none" w:sz="0" w:space="0" w:color="auto"/>
          </w:divBdr>
        </w:div>
        <w:div w:id="753284427">
          <w:marLeft w:val="0"/>
          <w:marRight w:val="0"/>
          <w:marTop w:val="180"/>
          <w:marBottom w:val="240"/>
          <w:divBdr>
            <w:top w:val="none" w:sz="0" w:space="0" w:color="auto"/>
            <w:left w:val="none" w:sz="0" w:space="0" w:color="auto"/>
            <w:bottom w:val="none" w:sz="0" w:space="0" w:color="auto"/>
            <w:right w:val="none" w:sz="0" w:space="0" w:color="auto"/>
          </w:divBdr>
        </w:div>
        <w:div w:id="264966920">
          <w:marLeft w:val="0"/>
          <w:marRight w:val="0"/>
          <w:marTop w:val="360"/>
          <w:marBottom w:val="180"/>
          <w:divBdr>
            <w:top w:val="none" w:sz="0" w:space="0" w:color="auto"/>
            <w:left w:val="none" w:sz="0" w:space="0" w:color="auto"/>
            <w:bottom w:val="none" w:sz="0" w:space="0" w:color="auto"/>
            <w:right w:val="none" w:sz="0" w:space="0" w:color="auto"/>
          </w:divBdr>
        </w:div>
        <w:div w:id="775290914">
          <w:marLeft w:val="0"/>
          <w:marRight w:val="0"/>
          <w:marTop w:val="180"/>
          <w:marBottom w:val="240"/>
          <w:divBdr>
            <w:top w:val="none" w:sz="0" w:space="0" w:color="auto"/>
            <w:left w:val="none" w:sz="0" w:space="0" w:color="auto"/>
            <w:bottom w:val="none" w:sz="0" w:space="0" w:color="auto"/>
            <w:right w:val="none" w:sz="0" w:space="0" w:color="auto"/>
          </w:divBdr>
        </w:div>
        <w:div w:id="1557542054">
          <w:marLeft w:val="0"/>
          <w:marRight w:val="0"/>
          <w:marTop w:val="360"/>
          <w:marBottom w:val="180"/>
          <w:divBdr>
            <w:top w:val="none" w:sz="0" w:space="0" w:color="auto"/>
            <w:left w:val="none" w:sz="0" w:space="0" w:color="auto"/>
            <w:bottom w:val="none" w:sz="0" w:space="0" w:color="auto"/>
            <w:right w:val="none" w:sz="0" w:space="0" w:color="auto"/>
          </w:divBdr>
        </w:div>
        <w:div w:id="1762410587">
          <w:marLeft w:val="0"/>
          <w:marRight w:val="0"/>
          <w:marTop w:val="180"/>
          <w:marBottom w:val="240"/>
          <w:divBdr>
            <w:top w:val="none" w:sz="0" w:space="0" w:color="auto"/>
            <w:left w:val="none" w:sz="0" w:space="0" w:color="auto"/>
            <w:bottom w:val="none" w:sz="0" w:space="0" w:color="auto"/>
            <w:right w:val="none" w:sz="0" w:space="0" w:color="auto"/>
          </w:divBdr>
        </w:div>
      </w:divsChild>
    </w:div>
    <w:div w:id="2092892594">
      <w:bodyDiv w:val="1"/>
      <w:marLeft w:val="0"/>
      <w:marRight w:val="0"/>
      <w:marTop w:val="0"/>
      <w:marBottom w:val="0"/>
      <w:divBdr>
        <w:top w:val="none" w:sz="0" w:space="0" w:color="auto"/>
        <w:left w:val="none" w:sz="0" w:space="0" w:color="auto"/>
        <w:bottom w:val="none" w:sz="0" w:space="0" w:color="auto"/>
        <w:right w:val="none" w:sz="0" w:space="0" w:color="auto"/>
      </w:divBdr>
      <w:divsChild>
        <w:div w:id="547104747">
          <w:marLeft w:val="0"/>
          <w:marRight w:val="0"/>
          <w:marTop w:val="0"/>
          <w:marBottom w:val="0"/>
          <w:divBdr>
            <w:top w:val="none" w:sz="0" w:space="0" w:color="auto"/>
            <w:left w:val="none" w:sz="0" w:space="0" w:color="auto"/>
            <w:bottom w:val="none" w:sz="0" w:space="0" w:color="auto"/>
            <w:right w:val="none" w:sz="0" w:space="0" w:color="auto"/>
          </w:divBdr>
          <w:divsChild>
            <w:div w:id="6489436">
              <w:marLeft w:val="0"/>
              <w:marRight w:val="0"/>
              <w:marTop w:val="0"/>
              <w:marBottom w:val="0"/>
              <w:divBdr>
                <w:top w:val="none" w:sz="0" w:space="0" w:color="auto"/>
                <w:left w:val="none" w:sz="0" w:space="0" w:color="auto"/>
                <w:bottom w:val="none" w:sz="0" w:space="0" w:color="auto"/>
                <w:right w:val="none" w:sz="0" w:space="0" w:color="auto"/>
              </w:divBdr>
            </w:div>
          </w:divsChild>
        </w:div>
        <w:div w:id="2127507763">
          <w:marLeft w:val="0"/>
          <w:marRight w:val="0"/>
          <w:marTop w:val="0"/>
          <w:marBottom w:val="0"/>
          <w:divBdr>
            <w:top w:val="none" w:sz="0" w:space="0" w:color="auto"/>
            <w:left w:val="none" w:sz="0" w:space="0" w:color="auto"/>
            <w:bottom w:val="none" w:sz="0" w:space="0" w:color="auto"/>
            <w:right w:val="none" w:sz="0" w:space="0" w:color="auto"/>
          </w:divBdr>
        </w:div>
        <w:div w:id="420178897">
          <w:marLeft w:val="0"/>
          <w:marRight w:val="0"/>
          <w:marTop w:val="0"/>
          <w:marBottom w:val="0"/>
          <w:divBdr>
            <w:top w:val="none" w:sz="0" w:space="0" w:color="auto"/>
            <w:left w:val="none" w:sz="0" w:space="0" w:color="auto"/>
            <w:bottom w:val="none" w:sz="0" w:space="0" w:color="auto"/>
            <w:right w:val="none" w:sz="0" w:space="0" w:color="auto"/>
          </w:divBdr>
        </w:div>
        <w:div w:id="1585065263">
          <w:marLeft w:val="0"/>
          <w:marRight w:val="0"/>
          <w:marTop w:val="0"/>
          <w:marBottom w:val="0"/>
          <w:divBdr>
            <w:top w:val="none" w:sz="0" w:space="0" w:color="auto"/>
            <w:left w:val="none" w:sz="0" w:space="0" w:color="auto"/>
            <w:bottom w:val="none" w:sz="0" w:space="0" w:color="auto"/>
            <w:right w:val="none" w:sz="0" w:space="0" w:color="auto"/>
          </w:divBdr>
        </w:div>
      </w:divsChild>
    </w:div>
    <w:div w:id="2100447852">
      <w:bodyDiv w:val="1"/>
      <w:marLeft w:val="0"/>
      <w:marRight w:val="0"/>
      <w:marTop w:val="0"/>
      <w:marBottom w:val="0"/>
      <w:divBdr>
        <w:top w:val="none" w:sz="0" w:space="0" w:color="auto"/>
        <w:left w:val="none" w:sz="0" w:space="0" w:color="auto"/>
        <w:bottom w:val="none" w:sz="0" w:space="0" w:color="auto"/>
        <w:right w:val="none" w:sz="0" w:space="0" w:color="auto"/>
      </w:divBdr>
      <w:divsChild>
        <w:div w:id="645860837">
          <w:marLeft w:val="0"/>
          <w:marRight w:val="0"/>
          <w:marTop w:val="180"/>
          <w:marBottom w:val="240"/>
          <w:divBdr>
            <w:top w:val="none" w:sz="0" w:space="0" w:color="auto"/>
            <w:left w:val="none" w:sz="0" w:space="0" w:color="auto"/>
            <w:bottom w:val="none" w:sz="0" w:space="0" w:color="auto"/>
            <w:right w:val="none" w:sz="0" w:space="0" w:color="auto"/>
          </w:divBdr>
        </w:div>
      </w:divsChild>
    </w:div>
    <w:div w:id="21086472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284">
          <w:marLeft w:val="0"/>
          <w:marRight w:val="0"/>
          <w:marTop w:val="180"/>
          <w:marBottom w:val="240"/>
          <w:divBdr>
            <w:top w:val="none" w:sz="0" w:space="0" w:color="auto"/>
            <w:left w:val="none" w:sz="0" w:space="0" w:color="auto"/>
            <w:bottom w:val="none" w:sz="0" w:space="0" w:color="auto"/>
            <w:right w:val="none" w:sz="0" w:space="0" w:color="auto"/>
          </w:divBdr>
        </w:div>
      </w:divsChild>
    </w:div>
    <w:div w:id="2109429084">
      <w:bodyDiv w:val="1"/>
      <w:marLeft w:val="0"/>
      <w:marRight w:val="0"/>
      <w:marTop w:val="0"/>
      <w:marBottom w:val="0"/>
      <w:divBdr>
        <w:top w:val="none" w:sz="0" w:space="0" w:color="auto"/>
        <w:left w:val="none" w:sz="0" w:space="0" w:color="auto"/>
        <w:bottom w:val="none" w:sz="0" w:space="0" w:color="auto"/>
        <w:right w:val="none" w:sz="0" w:space="0" w:color="auto"/>
      </w:divBdr>
      <w:divsChild>
        <w:div w:id="920260726">
          <w:marLeft w:val="0"/>
          <w:marRight w:val="0"/>
          <w:marTop w:val="180"/>
          <w:marBottom w:val="240"/>
          <w:divBdr>
            <w:top w:val="none" w:sz="0" w:space="0" w:color="auto"/>
            <w:left w:val="none" w:sz="0" w:space="0" w:color="auto"/>
            <w:bottom w:val="none" w:sz="0" w:space="0" w:color="auto"/>
            <w:right w:val="none" w:sz="0" w:space="0" w:color="auto"/>
          </w:divBdr>
        </w:div>
      </w:divsChild>
    </w:div>
    <w:div w:id="2115779403">
      <w:bodyDiv w:val="1"/>
      <w:marLeft w:val="0"/>
      <w:marRight w:val="0"/>
      <w:marTop w:val="0"/>
      <w:marBottom w:val="0"/>
      <w:divBdr>
        <w:top w:val="none" w:sz="0" w:space="0" w:color="auto"/>
        <w:left w:val="none" w:sz="0" w:space="0" w:color="auto"/>
        <w:bottom w:val="none" w:sz="0" w:space="0" w:color="auto"/>
        <w:right w:val="none" w:sz="0" w:space="0" w:color="auto"/>
      </w:divBdr>
    </w:div>
    <w:div w:id="2116368221">
      <w:bodyDiv w:val="1"/>
      <w:marLeft w:val="0"/>
      <w:marRight w:val="0"/>
      <w:marTop w:val="0"/>
      <w:marBottom w:val="0"/>
      <w:divBdr>
        <w:top w:val="none" w:sz="0" w:space="0" w:color="auto"/>
        <w:left w:val="none" w:sz="0" w:space="0" w:color="auto"/>
        <w:bottom w:val="none" w:sz="0" w:space="0" w:color="auto"/>
        <w:right w:val="none" w:sz="0" w:space="0" w:color="auto"/>
      </w:divBdr>
      <w:divsChild>
        <w:div w:id="150173504">
          <w:marLeft w:val="0"/>
          <w:marRight w:val="0"/>
          <w:marTop w:val="0"/>
          <w:marBottom w:val="0"/>
          <w:divBdr>
            <w:top w:val="none" w:sz="0" w:space="0" w:color="auto"/>
            <w:left w:val="none" w:sz="0" w:space="0" w:color="auto"/>
            <w:bottom w:val="none" w:sz="0" w:space="0" w:color="auto"/>
            <w:right w:val="none" w:sz="0" w:space="0" w:color="auto"/>
          </w:divBdr>
          <w:divsChild>
            <w:div w:id="20263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03">
      <w:bodyDiv w:val="1"/>
      <w:marLeft w:val="0"/>
      <w:marRight w:val="0"/>
      <w:marTop w:val="0"/>
      <w:marBottom w:val="0"/>
      <w:divBdr>
        <w:top w:val="none" w:sz="0" w:space="0" w:color="auto"/>
        <w:left w:val="none" w:sz="0" w:space="0" w:color="auto"/>
        <w:bottom w:val="none" w:sz="0" w:space="0" w:color="auto"/>
        <w:right w:val="none" w:sz="0" w:space="0" w:color="auto"/>
      </w:divBdr>
    </w:div>
    <w:div w:id="2146853706">
      <w:bodyDiv w:val="1"/>
      <w:marLeft w:val="0"/>
      <w:marRight w:val="0"/>
      <w:marTop w:val="0"/>
      <w:marBottom w:val="0"/>
      <w:divBdr>
        <w:top w:val="none" w:sz="0" w:space="0" w:color="auto"/>
        <w:left w:val="none" w:sz="0" w:space="0" w:color="auto"/>
        <w:bottom w:val="none" w:sz="0" w:space="0" w:color="auto"/>
        <w:right w:val="none" w:sz="0" w:space="0" w:color="auto"/>
      </w:divBdr>
      <w:divsChild>
        <w:div w:id="52975896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github.com/JeffTuesta01/proyecto-base-datos-bigdata/tree/main" TargetMode="External"/><Relationship Id="rId34" Type="http://schemas.openxmlformats.org/officeDocument/2006/relationships/image" Target="media/image140.png"/><Relationship Id="rId7" Type="http://schemas.openxmlformats.org/officeDocument/2006/relationships/settings" Target="settings.xml"/><Relationship Id="rId12" Type="http://schemas.openxmlformats.org/officeDocument/2006/relationships/hyperlink" Target="https://github.com/JeffTuesta01/proyecto-base-datos-bigdata/tree/main" TargetMode="External"/><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customXml" Target="ink/ink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gi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1T06:51:50.483"/>
    </inkml:context>
    <inkml:brush xml:id="br0">
      <inkml:brushProperty name="width" value="0.035" units="cm"/>
      <inkml:brushProperty name="height" value="0.035" units="cm"/>
    </inkml:brush>
  </inkml:definitions>
  <inkml:trace contextRef="#ctx0" brushRef="#br0">0 146 24575,'89'1'0,"100"-3"0,-167-1 0,-1-1 0,1-1 0,-1-1 0,40-17 0,-37 13 0,1 1 0,1 1 0,26-4 0,-27 7 38,-2-1 1,46-18-1,1 0-1518,-52 19-5346</inkml:trace>
  <inkml:trace contextRef="#ctx0" brushRef="#br0" timeOffset="1274.02">509 187 24575,'3'49'0,"2"0"0,14 60 0,-13-76 0,5 5 0,-9-32 0,1 1 0,-1 0 0,-1 0 0,1 0 0,0 11 0,-2-17 0,0-1 0,-1 1 0,1 0 0,0 0 0,-1 0 0,1 0 0,0 0 0,-1 0 0,1-1 0,-1 1 0,1 0 0,-1 0 0,0-1 0,1 1 0,-1 0 0,0-1 0,0 1 0,1-1 0,-1 1 0,0-1 0,0 1 0,0-1 0,1 1 0,-1-1 0,0 0 0,0 0 0,0 1 0,0-1 0,0 0 0,0 0 0,0 0 0,-2 0 0,-37 0 0,33-1 0,-10 0 0,-8-1 0,0 2 0,1 0 0,-32 5 0,49-4 0,-1 1 0,1 0 0,0 0 0,0 1 0,-1 0 0,2 0 0,-1 0 0,0 1 0,1 0 0,0 0 0,0 1 0,0 0 0,0 0 0,1 0 0,-6 7 0,2 0 40,0 0 0,-14 25 0,21-33-139,0 0 0,0 0 0,1 0 0,-1 0 0,1 0 0,0 0 0,0 0 0,1 1 0,-1-1 0,1 0 0,0 0 0,0 1 0,0-1 0,2 8 0,4 4-6727</inkml:trace>
  <inkml:trace contextRef="#ctx0" brushRef="#br0" timeOffset="5146.26">699 526 24575,'21'0'0,"-6"1"0,-1-1 0,0-1 0,0 0 0,0-1 0,0 0 0,13-5 0,-15 5 0,0 1 0,-1 0 0,1 0 0,0 1 0,0 1 0,-1 0 0,1 0 0,22 7 0,2-2 0,-33-5 0,1 0 0,0 1 0,-1-1 0,1 1 0,-1 0 0,1-1 0,-1 2 0,0-1 0,0 0 0,0 1 0,0-1 0,4 5 0,-6-5 0,1 0 0,0 0 0,0 0 0,0 0 0,0 0 0,0-1 0,0 1 0,1-1 0,-1 1 0,0-1 0,1 0 0,-1 0 0,1 0 0,0 0 0,-1 0 0,1-1 0,0 1 0,-1-1 0,1 1 0,0-1 0,0 0 0,-1 0 0,1-1 0,3 0 0,3-2 0,0-1 0,0-1 0,-1 0 0,0 0 0,1 0 0,-2-1 0,1-1 0,-1 1 0,0-1 0,0 0 0,5-9 0,23-20 0,-34 35 0,0 1 0,-1-1 0,1 0 0,0 1 0,0-1 0,-1 1 0,1-1 0,0 1 0,0 0 0,0-1 0,-1 1 0,1 0 0,0-1 0,0 1 0,0 0 0,0 0 0,0 0 0,0 0 0,0 0 0,0 0 0,0 0 0,-1 0 0,1 0 0,0 1 0,2-1 0,19 16 0,-20-14 0,1 0 0,-1 1 0,1-1 0,0 0 0,-1-1 0,1 1 0,0-1 0,5 3 0,-3-4 0,-1 1 0,0-1 0,1 0 0,-1-1 0,1 1 0,-1-1 0,0 0 0,0 0 0,1 0 0,-1 0 0,0-1 0,0 1 0,0-1 0,4-3 0,24-9 0,-31 14 0,0 0 0,0 0 0,0 0 0,0 0 0,0 0 0,0 0 0,0 0 0,0 0 0,-1 0 0,1 1 0,0-1 0,0 0 0,0 1 0,0-1 0,0 0 0,-1 1 0,1-1 0,0 1 0,0-1 0,-1 1 0,1 0 0,0-1 0,-1 1 0,1 0 0,-1-1 0,2 2 0,14 27 0,-2-6 0,-11-19 0,1-1 0,0 0 0,-1 0 0,1 0 0,1 0 0,-1 0 0,0-1 0,1 0 0,-1 0 0,1 0 0,0-1 0,-1 1 0,1-1 0,0 0 0,0-1 0,0 1 0,0-1 0,0 0 0,0 0 0,0 0 0,0-1 0,0 0 0,-1 0 0,1 0 0,7-3 0,12-5 0,-1 0 0,0-2 0,38-24 0,-46 26 0,22-14 0,-10 6 0,57-26 0,-75 38 0,1 0 0,-1 0 0,0-1 0,0 0 0,-1-1 0,0 0 0,0 0 0,-1-1 0,1 0 0,-2 0 0,1-1 0,8-15 0,-2 1 0,-1-2 0,-1 1 0,13-48 0,-22 66 0,0 0 0,-1 1 0,1-1 0,-1 0 0,-1 0 0,1 0 0,-1 1 0,-1-12 0,0 16 0,1-1 0,-1 0 0,0 0 0,1 0 0,-1 0 0,0 0 0,0 1 0,-1-1 0,1 1 0,0-1 0,0 0 0,-1 1 0,1 0 0,-1-1 0,1 1 0,-1 0 0,0 0 0,1 0 0,-1 0 0,0 0 0,0 0 0,0 1 0,0-1 0,0 0 0,1 1 0,-1 0 0,0-1 0,-4 1 0,-2-1 0,1 1 0,0 0 0,0 0 0,-1 1 0,1 0 0,0 0 0,0 1 0,-13 4 0,-55 28 0,22-8 0,-1114 432 0,1150-451 0,0-1 0,0-1 0,-1-1 0,0-1 0,0 0 0,-35 1 0,-188-7 0,1697 3-1365,-1417 0-5461</inkml:trace>
  <inkml:trace contextRef="#ctx0" brushRef="#br0" timeOffset="5582.48">2011 632 24575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839</TotalTime>
  <Pages>79</Pages>
  <Words>15847</Words>
  <Characters>87161</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102803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Jefferson Peter Tuesta Malpartida</cp:lastModifiedBy>
  <cp:revision>321</cp:revision>
  <cp:lastPrinted>2026-10-11T12:55:00Z</cp:lastPrinted>
  <dcterms:created xsi:type="dcterms:W3CDTF">2026-07-22T22:57:00Z</dcterms:created>
  <dcterms:modified xsi:type="dcterms:W3CDTF">2026-10-11T12:55:00Z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