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7387A" w14:textId="17BBFD27" w:rsidR="00B76CF2" w:rsidRDefault="00292644" w:rsidP="00807A67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jc w:val="center"/>
        <w:rPr>
          <w:rFonts w:asciiTheme="majorHAnsi" w:hAnsiTheme="majorHAnsi" w:cstheme="majorHAnsi"/>
          <w:b/>
          <w:bCs/>
          <w:color w:val="auto"/>
          <w:sz w:val="20"/>
          <w:szCs w:val="20"/>
        </w:rPr>
      </w:pPr>
      <w:r w:rsidRPr="00BE5460">
        <w:rPr>
          <w:rFonts w:asciiTheme="majorHAnsi" w:hAnsiTheme="majorHAnsi" w:cstheme="majorHAnsi"/>
          <w:b/>
          <w:bCs/>
          <w:color w:val="auto"/>
          <w:sz w:val="20"/>
          <w:szCs w:val="20"/>
        </w:rPr>
        <w:t>Jefferson Veliz</w:t>
      </w:r>
    </w:p>
    <w:p w14:paraId="6DEB4E63" w14:textId="5FA796B6" w:rsidR="00CE3443" w:rsidRPr="00BE5460" w:rsidRDefault="00CE3443" w:rsidP="00807A67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jc w:val="center"/>
        <w:rPr>
          <w:rFonts w:asciiTheme="majorHAnsi" w:hAnsiTheme="majorHAnsi" w:cstheme="majorHAnsi"/>
          <w:b/>
          <w:bCs/>
          <w:color w:val="auto"/>
          <w:sz w:val="20"/>
          <w:szCs w:val="20"/>
        </w:rPr>
      </w:pPr>
      <w:r>
        <w:rPr>
          <w:rFonts w:asciiTheme="majorHAnsi" w:hAnsiTheme="majorHAnsi" w:cstheme="majorHAnsi"/>
          <w:b/>
          <w:bCs/>
          <w:color w:val="auto"/>
          <w:sz w:val="20"/>
          <w:szCs w:val="20"/>
        </w:rPr>
        <w:t>Bronx, NY</w:t>
      </w:r>
    </w:p>
    <w:p w14:paraId="0096E4E1" w14:textId="3EE513BF" w:rsidR="00CE1652" w:rsidRPr="00BE5460" w:rsidRDefault="57C2B2FD" w:rsidP="00807A67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jc w:val="center"/>
        <w:rPr>
          <w:rFonts w:asciiTheme="majorHAnsi" w:eastAsia="Open Sans" w:hAnsiTheme="majorHAnsi" w:cstheme="majorHAnsi"/>
          <w:color w:val="auto"/>
          <w:sz w:val="16"/>
          <w:szCs w:val="16"/>
        </w:rPr>
      </w:pPr>
      <w:r w:rsidRPr="00BE5460">
        <w:rPr>
          <w:rFonts w:asciiTheme="majorHAnsi" w:eastAsia="Open Sans" w:hAnsiTheme="majorHAnsi" w:cstheme="majorHAnsi"/>
          <w:color w:val="auto"/>
          <w:sz w:val="16"/>
          <w:szCs w:val="16"/>
        </w:rPr>
        <w:t>(</w:t>
      </w:r>
      <w:r w:rsidR="00292644" w:rsidRPr="00BE5460">
        <w:rPr>
          <w:rFonts w:asciiTheme="majorHAnsi" w:eastAsia="Open Sans" w:hAnsiTheme="majorHAnsi" w:cstheme="majorHAnsi"/>
          <w:color w:val="auto"/>
          <w:sz w:val="16"/>
          <w:szCs w:val="16"/>
        </w:rPr>
        <w:t>917)-288-6215</w:t>
      </w:r>
      <w:r w:rsidRPr="00BE5460">
        <w:rPr>
          <w:rFonts w:asciiTheme="majorHAnsi" w:eastAsia="Open Sans" w:hAnsiTheme="majorHAnsi" w:cstheme="majorHAnsi"/>
          <w:color w:val="auto"/>
          <w:sz w:val="16"/>
          <w:szCs w:val="16"/>
        </w:rPr>
        <w:t xml:space="preserve">| </w:t>
      </w:r>
      <w:r w:rsidR="00292644" w:rsidRPr="00BE5460">
        <w:rPr>
          <w:rFonts w:asciiTheme="majorHAnsi" w:eastAsia="Open Sans" w:hAnsiTheme="majorHAnsi" w:cstheme="majorHAnsi"/>
          <w:color w:val="auto"/>
          <w:sz w:val="16"/>
          <w:szCs w:val="16"/>
        </w:rPr>
        <w:t>Jeffersongveliz@gmail.com</w:t>
      </w:r>
      <w:r w:rsidRPr="00BE5460">
        <w:rPr>
          <w:rFonts w:asciiTheme="majorHAnsi" w:eastAsia="Open Sans" w:hAnsiTheme="majorHAnsi" w:cstheme="majorHAnsi"/>
          <w:color w:val="auto"/>
          <w:sz w:val="16"/>
          <w:szCs w:val="16"/>
        </w:rPr>
        <w:t xml:space="preserve"> </w:t>
      </w:r>
    </w:p>
    <w:p w14:paraId="52C49DB2" w14:textId="6CA3A475" w:rsidR="00807A67" w:rsidRDefault="00CE1652" w:rsidP="00807A67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jc w:val="center"/>
        <w:rPr>
          <w:rFonts w:asciiTheme="majorHAnsi" w:eastAsia="Open Sans" w:hAnsiTheme="majorHAnsi" w:cstheme="majorHAnsi"/>
          <w:color w:val="auto"/>
          <w:sz w:val="16"/>
          <w:szCs w:val="16"/>
        </w:rPr>
      </w:pPr>
      <w:r w:rsidRPr="00BE5460">
        <w:rPr>
          <w:rFonts w:asciiTheme="majorHAnsi" w:eastAsia="Open Sans" w:hAnsiTheme="majorHAnsi" w:cstheme="majorHAnsi"/>
          <w:color w:val="auto"/>
          <w:sz w:val="16"/>
          <w:szCs w:val="16"/>
        </w:rPr>
        <w:t>LinkedIn [</w:t>
      </w:r>
      <w:hyperlink r:id="rId5" w:history="1">
        <w:r w:rsidRPr="00BE5460">
          <w:rPr>
            <w:rStyle w:val="Hyperlink"/>
            <w:rFonts w:asciiTheme="majorHAnsi" w:eastAsia="Open Sans" w:hAnsiTheme="majorHAnsi" w:cstheme="majorHAnsi"/>
            <w:sz w:val="16"/>
            <w:szCs w:val="16"/>
          </w:rPr>
          <w:t>Click H</w:t>
        </w:r>
        <w:r w:rsidRPr="00BE5460">
          <w:rPr>
            <w:rStyle w:val="Hyperlink"/>
            <w:rFonts w:asciiTheme="majorHAnsi" w:eastAsia="Open Sans" w:hAnsiTheme="majorHAnsi" w:cstheme="majorHAnsi"/>
            <w:sz w:val="16"/>
            <w:szCs w:val="16"/>
          </w:rPr>
          <w:t>e</w:t>
        </w:r>
        <w:r w:rsidRPr="00BE5460">
          <w:rPr>
            <w:rStyle w:val="Hyperlink"/>
            <w:rFonts w:asciiTheme="majorHAnsi" w:eastAsia="Open Sans" w:hAnsiTheme="majorHAnsi" w:cstheme="majorHAnsi"/>
            <w:sz w:val="16"/>
            <w:szCs w:val="16"/>
          </w:rPr>
          <w:t>re</w:t>
        </w:r>
      </w:hyperlink>
      <w:r w:rsidRPr="00BE5460">
        <w:rPr>
          <w:rFonts w:asciiTheme="majorHAnsi" w:eastAsia="Open Sans" w:hAnsiTheme="majorHAnsi" w:cstheme="majorHAnsi"/>
          <w:color w:val="auto"/>
          <w:sz w:val="16"/>
          <w:szCs w:val="16"/>
        </w:rPr>
        <w:t>]</w:t>
      </w:r>
      <w:r w:rsidR="00930C67">
        <w:rPr>
          <w:rFonts w:asciiTheme="majorHAnsi" w:eastAsia="Open Sans" w:hAnsiTheme="majorHAnsi" w:cstheme="majorHAnsi"/>
          <w:color w:val="auto"/>
          <w:sz w:val="16"/>
          <w:szCs w:val="16"/>
        </w:rPr>
        <w:t xml:space="preserve"> | Projects </w:t>
      </w:r>
      <w:hyperlink r:id="rId6" w:history="1">
        <w:r w:rsidR="00930C67" w:rsidRPr="00311D62">
          <w:rPr>
            <w:rStyle w:val="Hyperlink"/>
            <w:rFonts w:asciiTheme="majorHAnsi" w:eastAsia="Open Sans" w:hAnsiTheme="majorHAnsi" w:cstheme="majorHAnsi"/>
            <w:sz w:val="16"/>
            <w:szCs w:val="16"/>
          </w:rPr>
          <w:t>[</w:t>
        </w:r>
        <w:r w:rsidR="008254F0" w:rsidRPr="00311D62">
          <w:rPr>
            <w:rStyle w:val="Hyperlink"/>
            <w:rFonts w:asciiTheme="majorHAnsi" w:eastAsia="Open Sans" w:hAnsiTheme="majorHAnsi" w:cstheme="majorHAnsi"/>
            <w:sz w:val="16"/>
            <w:szCs w:val="16"/>
          </w:rPr>
          <w:t>click h</w:t>
        </w:r>
        <w:r w:rsidR="008254F0" w:rsidRPr="00311D62">
          <w:rPr>
            <w:rStyle w:val="Hyperlink"/>
            <w:rFonts w:asciiTheme="majorHAnsi" w:eastAsia="Open Sans" w:hAnsiTheme="majorHAnsi" w:cstheme="majorHAnsi"/>
            <w:sz w:val="16"/>
            <w:szCs w:val="16"/>
          </w:rPr>
          <w:t>e</w:t>
        </w:r>
        <w:r w:rsidR="008254F0" w:rsidRPr="00311D62">
          <w:rPr>
            <w:rStyle w:val="Hyperlink"/>
            <w:rFonts w:asciiTheme="majorHAnsi" w:eastAsia="Open Sans" w:hAnsiTheme="majorHAnsi" w:cstheme="majorHAnsi"/>
            <w:sz w:val="16"/>
            <w:szCs w:val="16"/>
          </w:rPr>
          <w:t>re</w:t>
        </w:r>
      </w:hyperlink>
      <w:r w:rsidR="008254F0">
        <w:rPr>
          <w:rFonts w:asciiTheme="majorHAnsi" w:eastAsia="Open Sans" w:hAnsiTheme="majorHAnsi" w:cstheme="majorHAnsi"/>
          <w:color w:val="auto"/>
          <w:sz w:val="16"/>
          <w:szCs w:val="16"/>
        </w:rPr>
        <w:t>]</w:t>
      </w:r>
    </w:p>
    <w:p w14:paraId="0973EA3F" w14:textId="77777777" w:rsidR="00807A67" w:rsidRDefault="00807A67" w:rsidP="00807A67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jc w:val="center"/>
        <w:rPr>
          <w:rFonts w:asciiTheme="majorHAnsi" w:eastAsia="Open Sans" w:hAnsiTheme="majorHAnsi" w:cstheme="majorHAnsi"/>
          <w:color w:val="auto"/>
          <w:sz w:val="16"/>
          <w:szCs w:val="16"/>
        </w:rPr>
      </w:pPr>
    </w:p>
    <w:p w14:paraId="596A1376" w14:textId="3749133D" w:rsidR="00807A67" w:rsidRPr="008254F0" w:rsidRDefault="00807A67" w:rsidP="00807A67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jc w:val="center"/>
        <w:rPr>
          <w:rFonts w:asciiTheme="majorHAnsi" w:eastAsia="Open Sans" w:hAnsiTheme="majorHAnsi" w:cstheme="majorHAnsi"/>
          <w:b/>
          <w:bCs/>
          <w:color w:val="auto"/>
          <w:sz w:val="16"/>
          <w:szCs w:val="16"/>
        </w:rPr>
      </w:pPr>
      <w:r w:rsidRPr="008254F0">
        <w:rPr>
          <w:rFonts w:asciiTheme="majorHAnsi" w:hAnsiTheme="majorHAnsi" w:cstheme="majorHAnsi"/>
          <w:b/>
          <w:bCs/>
          <w:color w:val="auto"/>
          <w:sz w:val="16"/>
          <w:szCs w:val="16"/>
        </w:rPr>
        <w:t xml:space="preserve">SQL, Tableau, Data Analytics, Data Visualization, Supervised and Unsupervised Machine Learning, NLP, Data Mining, Data Scraping, Big Data, </w:t>
      </w:r>
      <w:proofErr w:type="spellStart"/>
      <w:r w:rsidRPr="008254F0">
        <w:rPr>
          <w:rFonts w:asciiTheme="majorHAnsi" w:hAnsiTheme="majorHAnsi" w:cstheme="majorHAnsi"/>
          <w:b/>
          <w:bCs/>
          <w:color w:val="auto"/>
          <w:sz w:val="16"/>
          <w:szCs w:val="16"/>
        </w:rPr>
        <w:t>PySpark</w:t>
      </w:r>
      <w:proofErr w:type="spellEnd"/>
      <w:r w:rsidRPr="008254F0">
        <w:rPr>
          <w:rFonts w:asciiTheme="majorHAnsi" w:hAnsiTheme="majorHAnsi" w:cstheme="majorHAnsi"/>
          <w:b/>
          <w:bCs/>
          <w:color w:val="auto"/>
          <w:sz w:val="16"/>
          <w:szCs w:val="16"/>
        </w:rPr>
        <w:t>, Pivot Tables, Excel, Python, R.</w:t>
      </w:r>
    </w:p>
    <w:p w14:paraId="06AFD42C" w14:textId="29F4E0F1" w:rsidR="00B76CF2" w:rsidRDefault="57C2B2FD" w:rsidP="00A427C7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Open Sans" w:hAnsiTheme="majorHAnsi" w:cstheme="majorHAnsi"/>
          <w:color w:val="auto"/>
          <w:sz w:val="16"/>
          <w:szCs w:val="16"/>
        </w:rPr>
      </w:pPr>
      <w:r w:rsidRPr="00BE5460">
        <w:rPr>
          <w:rFonts w:asciiTheme="majorHAnsi" w:eastAsia="Open Sans" w:hAnsiTheme="majorHAnsi" w:cstheme="majorHAnsi"/>
          <w:b/>
          <w:bCs/>
          <w:color w:val="0070C0"/>
          <w:sz w:val="16"/>
          <w:szCs w:val="16"/>
        </w:rPr>
        <w:t>EDUCATION</w:t>
      </w:r>
      <w:r w:rsidRPr="00BE5460">
        <w:rPr>
          <w:rFonts w:asciiTheme="majorHAnsi" w:eastAsia="Open Sans" w:hAnsiTheme="majorHAnsi" w:cstheme="majorHAnsi"/>
          <w:color w:val="auto"/>
          <w:sz w:val="16"/>
          <w:szCs w:val="16"/>
        </w:rPr>
        <w:t xml:space="preserve"> </w:t>
      </w:r>
    </w:p>
    <w:p w14:paraId="602B646A" w14:textId="4F6CE413" w:rsidR="00807A67" w:rsidRPr="00BE5460" w:rsidRDefault="00930C67" w:rsidP="00807A6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Open Sans" w:hAnsiTheme="majorHAnsi" w:cstheme="majorHAnsi"/>
          <w:b/>
          <w:bCs/>
          <w:color w:val="auto"/>
          <w:sz w:val="16"/>
          <w:szCs w:val="16"/>
        </w:rPr>
      </w:pPr>
      <w:r>
        <w:rPr>
          <w:rFonts w:asciiTheme="majorHAnsi" w:eastAsia="Open Sans" w:hAnsiTheme="majorHAnsi" w:cstheme="majorHAnsi"/>
          <w:b/>
          <w:bCs/>
          <w:color w:val="auto"/>
          <w:sz w:val="16"/>
          <w:szCs w:val="16"/>
        </w:rPr>
        <w:t xml:space="preserve">The </w:t>
      </w:r>
      <w:r w:rsidR="00807A67" w:rsidRPr="00807A67">
        <w:rPr>
          <w:rFonts w:asciiTheme="majorHAnsi" w:eastAsia="Open Sans" w:hAnsiTheme="majorHAnsi" w:cstheme="majorHAnsi"/>
          <w:b/>
          <w:bCs/>
          <w:color w:val="auto"/>
          <w:sz w:val="16"/>
          <w:szCs w:val="16"/>
        </w:rPr>
        <w:t>City College</w:t>
      </w:r>
      <w:r>
        <w:rPr>
          <w:rFonts w:asciiTheme="majorHAnsi" w:eastAsia="Open Sans" w:hAnsiTheme="majorHAnsi" w:cstheme="majorHAnsi"/>
          <w:b/>
          <w:bCs/>
          <w:color w:val="auto"/>
          <w:sz w:val="16"/>
          <w:szCs w:val="16"/>
        </w:rPr>
        <w:t xml:space="preserve"> of New York</w:t>
      </w:r>
      <w:r w:rsidR="00807A67">
        <w:rPr>
          <w:rFonts w:asciiTheme="majorHAnsi" w:eastAsia="Open Sans" w:hAnsiTheme="majorHAnsi" w:cstheme="majorHAnsi"/>
          <w:color w:val="auto"/>
          <w:sz w:val="16"/>
          <w:szCs w:val="16"/>
        </w:rPr>
        <w:t xml:space="preserve">- Bachelor of Arts in psychology minor in management and </w:t>
      </w:r>
      <w:r w:rsidR="008254F0">
        <w:rPr>
          <w:rFonts w:asciiTheme="majorHAnsi" w:eastAsia="Open Sans" w:hAnsiTheme="majorHAnsi" w:cstheme="majorHAnsi"/>
          <w:color w:val="auto"/>
          <w:sz w:val="16"/>
          <w:szCs w:val="16"/>
        </w:rPr>
        <w:t>administration, MAY-</w:t>
      </w:r>
      <w:r w:rsidR="00807A67">
        <w:rPr>
          <w:rFonts w:asciiTheme="majorHAnsi" w:eastAsia="Open Sans" w:hAnsiTheme="majorHAnsi" w:cstheme="majorHAnsi"/>
          <w:color w:val="auto"/>
          <w:sz w:val="16"/>
          <w:szCs w:val="16"/>
        </w:rPr>
        <w:t>2022</w:t>
      </w:r>
    </w:p>
    <w:p w14:paraId="4D57617D" w14:textId="699849E7" w:rsidR="000859CB" w:rsidRDefault="00292644" w:rsidP="00807A6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Open Sans" w:hAnsiTheme="majorHAnsi" w:cstheme="majorHAnsi"/>
          <w:color w:val="auto"/>
          <w:sz w:val="16"/>
          <w:szCs w:val="16"/>
        </w:rPr>
      </w:pPr>
      <w:r w:rsidRPr="00BE5460">
        <w:rPr>
          <w:rFonts w:asciiTheme="majorHAnsi" w:eastAsia="Open Sans" w:hAnsiTheme="majorHAnsi" w:cstheme="majorHAnsi"/>
          <w:b/>
          <w:bCs/>
          <w:color w:val="auto"/>
          <w:sz w:val="16"/>
          <w:szCs w:val="16"/>
        </w:rPr>
        <w:t>Baruch College</w:t>
      </w:r>
      <w:r w:rsidRPr="00BE5460">
        <w:rPr>
          <w:rFonts w:asciiTheme="majorHAnsi" w:eastAsia="Open Sans" w:hAnsiTheme="majorHAnsi" w:cstheme="majorHAnsi"/>
          <w:color w:val="auto"/>
          <w:sz w:val="16"/>
          <w:szCs w:val="16"/>
        </w:rPr>
        <w:t>—</w:t>
      </w:r>
      <w:r w:rsidR="00CC3B6A">
        <w:rPr>
          <w:rFonts w:asciiTheme="majorHAnsi" w:eastAsia="Open Sans" w:hAnsiTheme="majorHAnsi" w:cstheme="majorHAnsi"/>
          <w:color w:val="auto"/>
          <w:sz w:val="16"/>
          <w:szCs w:val="16"/>
        </w:rPr>
        <w:t>M</w:t>
      </w:r>
      <w:r w:rsidR="00807A67" w:rsidRPr="00BE5460">
        <w:rPr>
          <w:rFonts w:asciiTheme="majorHAnsi" w:eastAsia="Open Sans" w:hAnsiTheme="majorHAnsi" w:cstheme="majorHAnsi"/>
          <w:color w:val="auto"/>
          <w:sz w:val="16"/>
          <w:szCs w:val="16"/>
        </w:rPr>
        <w:t>aster</w:t>
      </w:r>
      <w:r w:rsidR="00CC3B6A">
        <w:rPr>
          <w:rFonts w:asciiTheme="majorHAnsi" w:eastAsia="Open Sans" w:hAnsiTheme="majorHAnsi" w:cstheme="majorHAnsi"/>
          <w:color w:val="auto"/>
          <w:sz w:val="16"/>
          <w:szCs w:val="16"/>
        </w:rPr>
        <w:t xml:space="preserve"> of science</w:t>
      </w:r>
      <w:r w:rsidR="00807A67" w:rsidRPr="00BE5460">
        <w:rPr>
          <w:rFonts w:asciiTheme="majorHAnsi" w:eastAsia="Open Sans" w:hAnsiTheme="majorHAnsi" w:cstheme="majorHAnsi"/>
          <w:color w:val="auto"/>
          <w:sz w:val="16"/>
          <w:szCs w:val="16"/>
        </w:rPr>
        <w:t xml:space="preserve"> in quantitative</w:t>
      </w:r>
      <w:r w:rsidRPr="00BE5460">
        <w:rPr>
          <w:rFonts w:asciiTheme="majorHAnsi" w:eastAsia="Open Sans" w:hAnsiTheme="majorHAnsi" w:cstheme="majorHAnsi"/>
          <w:color w:val="auto"/>
          <w:sz w:val="16"/>
          <w:szCs w:val="16"/>
        </w:rPr>
        <w:t xml:space="preserve"> </w:t>
      </w:r>
      <w:r w:rsidR="00CE1652" w:rsidRPr="00BE5460">
        <w:rPr>
          <w:rFonts w:asciiTheme="majorHAnsi" w:eastAsia="Open Sans" w:hAnsiTheme="majorHAnsi" w:cstheme="majorHAnsi"/>
          <w:color w:val="auto"/>
          <w:sz w:val="16"/>
          <w:szCs w:val="16"/>
        </w:rPr>
        <w:t>M</w:t>
      </w:r>
      <w:r w:rsidRPr="00BE5460">
        <w:rPr>
          <w:rFonts w:asciiTheme="majorHAnsi" w:eastAsia="Open Sans" w:hAnsiTheme="majorHAnsi" w:cstheme="majorHAnsi"/>
          <w:color w:val="auto"/>
          <w:sz w:val="16"/>
          <w:szCs w:val="16"/>
        </w:rPr>
        <w:t xml:space="preserve">ethods and Modeling with a Data </w:t>
      </w:r>
      <w:r w:rsidR="00F96AFD" w:rsidRPr="00BE5460">
        <w:rPr>
          <w:rFonts w:asciiTheme="majorHAnsi" w:eastAsia="Open Sans" w:hAnsiTheme="majorHAnsi" w:cstheme="majorHAnsi"/>
          <w:color w:val="auto"/>
          <w:sz w:val="16"/>
          <w:szCs w:val="16"/>
        </w:rPr>
        <w:t xml:space="preserve">Analytics </w:t>
      </w:r>
      <w:r w:rsidR="008254F0" w:rsidRPr="00BE5460">
        <w:rPr>
          <w:rFonts w:asciiTheme="majorHAnsi" w:eastAsia="Open Sans" w:hAnsiTheme="majorHAnsi" w:cstheme="majorHAnsi"/>
          <w:color w:val="auto"/>
          <w:sz w:val="16"/>
          <w:szCs w:val="16"/>
        </w:rPr>
        <w:t>concentration</w:t>
      </w:r>
      <w:r w:rsidR="008254F0">
        <w:rPr>
          <w:rFonts w:asciiTheme="majorHAnsi" w:eastAsia="Open Sans" w:hAnsiTheme="majorHAnsi" w:cstheme="majorHAnsi"/>
          <w:color w:val="auto"/>
          <w:sz w:val="16"/>
          <w:szCs w:val="16"/>
        </w:rPr>
        <w:t>, MAY-</w:t>
      </w:r>
      <w:r w:rsidR="00F96AFD" w:rsidRPr="00BE5460">
        <w:rPr>
          <w:rFonts w:asciiTheme="majorHAnsi" w:eastAsia="Open Sans" w:hAnsiTheme="majorHAnsi" w:cstheme="majorHAnsi"/>
          <w:color w:val="auto"/>
          <w:sz w:val="16"/>
          <w:szCs w:val="16"/>
        </w:rPr>
        <w:t>2024</w:t>
      </w:r>
    </w:p>
    <w:p w14:paraId="6A2F756F" w14:textId="7607DA37" w:rsidR="00292644" w:rsidRPr="00BE5460" w:rsidRDefault="00292644" w:rsidP="0029264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Open Sans" w:hAnsiTheme="majorHAnsi" w:cstheme="majorHAnsi"/>
          <w:color w:val="auto"/>
          <w:sz w:val="16"/>
          <w:szCs w:val="16"/>
        </w:rPr>
      </w:pPr>
      <w:r w:rsidRPr="00BE5460">
        <w:rPr>
          <w:rFonts w:asciiTheme="majorHAnsi" w:eastAsia="Open Sans" w:hAnsiTheme="majorHAnsi" w:cstheme="majorHAnsi"/>
          <w:b/>
          <w:bCs/>
          <w:color w:val="auto"/>
          <w:sz w:val="16"/>
          <w:szCs w:val="16"/>
        </w:rPr>
        <w:t xml:space="preserve">Relevant </w:t>
      </w:r>
      <w:r w:rsidR="00CB46F6" w:rsidRPr="00BE5460">
        <w:rPr>
          <w:rFonts w:asciiTheme="majorHAnsi" w:eastAsia="Open Sans" w:hAnsiTheme="majorHAnsi" w:cstheme="majorHAnsi"/>
          <w:b/>
          <w:bCs/>
          <w:color w:val="auto"/>
          <w:sz w:val="16"/>
          <w:szCs w:val="16"/>
        </w:rPr>
        <w:t>Courses:</w:t>
      </w:r>
      <w:r w:rsidRPr="00BE5460">
        <w:rPr>
          <w:rFonts w:asciiTheme="majorHAnsi" w:eastAsia="Open Sans" w:hAnsiTheme="majorHAnsi" w:cstheme="majorHAnsi"/>
          <w:color w:val="auto"/>
          <w:sz w:val="16"/>
          <w:szCs w:val="16"/>
        </w:rPr>
        <w:t xml:space="preserve"> Data mining for Business analytics, </w:t>
      </w:r>
      <w:r w:rsidR="000859CB">
        <w:rPr>
          <w:rFonts w:asciiTheme="majorHAnsi" w:eastAsia="Open Sans" w:hAnsiTheme="majorHAnsi" w:cstheme="majorHAnsi"/>
          <w:color w:val="auto"/>
          <w:sz w:val="16"/>
          <w:szCs w:val="16"/>
        </w:rPr>
        <w:t>Natural language</w:t>
      </w:r>
      <w:r w:rsidR="00CB46F6">
        <w:rPr>
          <w:rFonts w:asciiTheme="majorHAnsi" w:eastAsia="Open Sans" w:hAnsiTheme="majorHAnsi" w:cstheme="majorHAnsi"/>
          <w:color w:val="auto"/>
          <w:sz w:val="16"/>
          <w:szCs w:val="16"/>
        </w:rPr>
        <w:t xml:space="preserve"> Processing</w:t>
      </w:r>
      <w:r w:rsidR="008157F0">
        <w:rPr>
          <w:rFonts w:asciiTheme="majorHAnsi" w:eastAsia="Open Sans" w:hAnsiTheme="majorHAnsi" w:cstheme="majorHAnsi"/>
          <w:color w:val="auto"/>
          <w:sz w:val="16"/>
          <w:szCs w:val="16"/>
        </w:rPr>
        <w:t xml:space="preserve">, </w:t>
      </w:r>
      <w:r w:rsidRPr="00BE5460">
        <w:rPr>
          <w:rFonts w:asciiTheme="majorHAnsi" w:eastAsia="Open Sans" w:hAnsiTheme="majorHAnsi" w:cstheme="majorHAnsi"/>
          <w:color w:val="auto"/>
          <w:sz w:val="16"/>
          <w:szCs w:val="16"/>
        </w:rPr>
        <w:t>Programming for Data analytics, Data</w:t>
      </w:r>
      <w:r w:rsidR="00227B70" w:rsidRPr="00BE5460">
        <w:rPr>
          <w:rFonts w:asciiTheme="majorHAnsi" w:eastAsia="Open Sans" w:hAnsiTheme="majorHAnsi" w:cstheme="majorHAnsi"/>
          <w:color w:val="auto"/>
          <w:sz w:val="16"/>
          <w:szCs w:val="16"/>
        </w:rPr>
        <w:t>b</w:t>
      </w:r>
      <w:r w:rsidR="00F96AFD" w:rsidRPr="00BE5460">
        <w:rPr>
          <w:rFonts w:asciiTheme="majorHAnsi" w:eastAsia="Open Sans" w:hAnsiTheme="majorHAnsi" w:cstheme="majorHAnsi"/>
          <w:color w:val="auto"/>
          <w:sz w:val="16"/>
          <w:szCs w:val="16"/>
        </w:rPr>
        <w:t>ase Management system</w:t>
      </w:r>
      <w:r w:rsidRPr="00BE5460">
        <w:rPr>
          <w:rFonts w:asciiTheme="majorHAnsi" w:eastAsia="Open Sans" w:hAnsiTheme="majorHAnsi" w:cstheme="majorHAnsi"/>
          <w:color w:val="auto"/>
          <w:sz w:val="16"/>
          <w:szCs w:val="16"/>
        </w:rPr>
        <w:t>, Statistical Software for data analysis, Big Data technology, Data Visualization, Managerial Statistics</w:t>
      </w:r>
      <w:r w:rsidR="00F96AFD" w:rsidRPr="00BE5460">
        <w:rPr>
          <w:rFonts w:asciiTheme="majorHAnsi" w:eastAsia="Open Sans" w:hAnsiTheme="majorHAnsi" w:cstheme="majorHAnsi"/>
          <w:color w:val="auto"/>
          <w:sz w:val="16"/>
          <w:szCs w:val="16"/>
        </w:rPr>
        <w:t xml:space="preserve">, applied regression analysis, Introduction to </w:t>
      </w:r>
      <w:r w:rsidR="00CE1652" w:rsidRPr="00BE5460">
        <w:rPr>
          <w:rFonts w:asciiTheme="majorHAnsi" w:eastAsia="Open Sans" w:hAnsiTheme="majorHAnsi" w:cstheme="majorHAnsi"/>
          <w:color w:val="auto"/>
          <w:sz w:val="16"/>
          <w:szCs w:val="16"/>
        </w:rPr>
        <w:t>Q</w:t>
      </w:r>
      <w:r w:rsidR="00F96AFD" w:rsidRPr="00BE5460">
        <w:rPr>
          <w:rFonts w:asciiTheme="majorHAnsi" w:eastAsia="Open Sans" w:hAnsiTheme="majorHAnsi" w:cstheme="majorHAnsi"/>
          <w:color w:val="auto"/>
          <w:sz w:val="16"/>
          <w:szCs w:val="16"/>
        </w:rPr>
        <w:t xml:space="preserve">uantitative Modeling, Simulation modeling and </w:t>
      </w:r>
      <w:r w:rsidR="00166294" w:rsidRPr="00BE5460">
        <w:rPr>
          <w:rFonts w:asciiTheme="majorHAnsi" w:eastAsia="Open Sans" w:hAnsiTheme="majorHAnsi" w:cstheme="majorHAnsi"/>
          <w:color w:val="auto"/>
          <w:sz w:val="16"/>
          <w:szCs w:val="16"/>
        </w:rPr>
        <w:t>analysis,</w:t>
      </w:r>
      <w:r w:rsidR="00F96AFD" w:rsidRPr="00BE5460">
        <w:rPr>
          <w:rFonts w:asciiTheme="majorHAnsi" w:eastAsia="Open Sans" w:hAnsiTheme="majorHAnsi" w:cstheme="majorHAnsi"/>
          <w:color w:val="auto"/>
          <w:sz w:val="16"/>
          <w:szCs w:val="16"/>
        </w:rPr>
        <w:t xml:space="preserve"> </w:t>
      </w:r>
      <w:r w:rsidR="008157F0">
        <w:rPr>
          <w:rFonts w:asciiTheme="majorHAnsi" w:eastAsia="Open Sans" w:hAnsiTheme="majorHAnsi" w:cstheme="majorHAnsi"/>
          <w:color w:val="auto"/>
          <w:sz w:val="16"/>
          <w:szCs w:val="16"/>
        </w:rPr>
        <w:t xml:space="preserve">ethics for business analytics </w:t>
      </w:r>
      <w:r w:rsidR="00F96AFD" w:rsidRPr="00BE5460">
        <w:rPr>
          <w:rFonts w:asciiTheme="majorHAnsi" w:eastAsia="Open Sans" w:hAnsiTheme="majorHAnsi" w:cstheme="majorHAnsi"/>
          <w:color w:val="auto"/>
          <w:sz w:val="16"/>
          <w:szCs w:val="16"/>
        </w:rPr>
        <w:t>and business communications.</w:t>
      </w:r>
    </w:p>
    <w:p w14:paraId="3636A2CB" w14:textId="77777777" w:rsidR="00807A67" w:rsidRDefault="00807A67" w:rsidP="00227B70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Theme="majorHAnsi" w:eastAsia="Open Sans" w:hAnsiTheme="majorHAnsi" w:cstheme="majorHAnsi"/>
          <w:b/>
          <w:bCs/>
          <w:color w:val="0070C0"/>
          <w:sz w:val="16"/>
          <w:szCs w:val="16"/>
        </w:rPr>
      </w:pPr>
    </w:p>
    <w:p w14:paraId="12CFBC9B" w14:textId="54254E38" w:rsidR="00B76CF2" w:rsidRPr="00BE5460" w:rsidRDefault="57C2B2FD" w:rsidP="00227B70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Theme="majorHAnsi" w:eastAsia="Open Sans" w:hAnsiTheme="majorHAnsi" w:cstheme="majorHAnsi"/>
          <w:b/>
          <w:bCs/>
          <w:color w:val="0070C0"/>
          <w:sz w:val="16"/>
          <w:szCs w:val="16"/>
        </w:rPr>
      </w:pPr>
      <w:r w:rsidRPr="00BE5460">
        <w:rPr>
          <w:rFonts w:asciiTheme="majorHAnsi" w:eastAsia="Open Sans" w:hAnsiTheme="majorHAnsi" w:cstheme="majorHAnsi"/>
          <w:b/>
          <w:bCs/>
          <w:color w:val="0070C0"/>
          <w:sz w:val="16"/>
          <w:szCs w:val="16"/>
        </w:rPr>
        <w:t xml:space="preserve">DATA </w:t>
      </w:r>
      <w:r w:rsidR="00166294" w:rsidRPr="00BE5460">
        <w:rPr>
          <w:rFonts w:asciiTheme="majorHAnsi" w:eastAsia="Open Sans" w:hAnsiTheme="majorHAnsi" w:cstheme="majorHAnsi"/>
          <w:b/>
          <w:bCs/>
          <w:color w:val="0070C0"/>
          <w:sz w:val="16"/>
          <w:szCs w:val="16"/>
        </w:rPr>
        <w:t xml:space="preserve">SCIENCE AND </w:t>
      </w:r>
      <w:r w:rsidRPr="00BE5460">
        <w:rPr>
          <w:rFonts w:asciiTheme="majorHAnsi" w:eastAsia="Open Sans" w:hAnsiTheme="majorHAnsi" w:cstheme="majorHAnsi"/>
          <w:b/>
          <w:bCs/>
          <w:color w:val="0070C0"/>
          <w:sz w:val="16"/>
          <w:szCs w:val="16"/>
        </w:rPr>
        <w:t>ANALYTICS &amp; VISUALIZATION PROJECT EXAMPLES</w:t>
      </w:r>
    </w:p>
    <w:p w14:paraId="73867A06" w14:textId="0B38700D" w:rsidR="00982803" w:rsidRPr="00BE5460" w:rsidRDefault="00982803" w:rsidP="00982803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302"/>
        <w:rPr>
          <w:rFonts w:asciiTheme="majorHAnsi" w:eastAsia="Open Sans" w:hAnsiTheme="majorHAnsi" w:cstheme="majorHAnsi"/>
          <w:color w:val="auto"/>
          <w:sz w:val="16"/>
          <w:szCs w:val="16"/>
        </w:rPr>
      </w:pPr>
      <w:r w:rsidRPr="00BE5460">
        <w:rPr>
          <w:rFonts w:asciiTheme="majorHAnsi" w:eastAsia="Open Sans" w:hAnsiTheme="majorHAnsi" w:cstheme="majorHAnsi"/>
          <w:b/>
          <w:bCs/>
          <w:color w:val="auto"/>
          <w:sz w:val="16"/>
          <w:szCs w:val="16"/>
        </w:rPr>
        <w:t>Monkeypox vs no monkeypox image classification-</w:t>
      </w:r>
      <w:r w:rsidRPr="00BE5460">
        <w:rPr>
          <w:rFonts w:asciiTheme="majorHAnsi" w:eastAsia="Open Sans" w:hAnsiTheme="majorHAnsi" w:cstheme="majorHAnsi"/>
          <w:color w:val="auto"/>
          <w:sz w:val="16"/>
          <w:szCs w:val="16"/>
        </w:rPr>
        <w:t xml:space="preserve"> </w:t>
      </w:r>
      <w:r w:rsidR="007A454A" w:rsidRPr="00BE5460">
        <w:rPr>
          <w:rFonts w:asciiTheme="majorHAnsi" w:eastAsia="Open Sans" w:hAnsiTheme="majorHAnsi" w:cstheme="majorHAnsi"/>
          <w:color w:val="auto"/>
          <w:sz w:val="16"/>
          <w:szCs w:val="16"/>
        </w:rPr>
        <w:t>Utilized Machine Learning algorithms including KNN, Logistic Regression, SVM, Decision Trees, Random Forest, and k-</w:t>
      </w:r>
      <w:r w:rsidR="00FA03E7" w:rsidRPr="00BE5460">
        <w:rPr>
          <w:rFonts w:asciiTheme="majorHAnsi" w:eastAsia="Open Sans" w:hAnsiTheme="majorHAnsi" w:cstheme="majorHAnsi"/>
          <w:color w:val="auto"/>
          <w:sz w:val="16"/>
          <w:szCs w:val="16"/>
        </w:rPr>
        <w:t>means. Deployed</w:t>
      </w:r>
      <w:r w:rsidR="007A454A" w:rsidRPr="00BE5460">
        <w:rPr>
          <w:rFonts w:asciiTheme="majorHAnsi" w:eastAsia="Open Sans" w:hAnsiTheme="majorHAnsi" w:cstheme="majorHAnsi"/>
          <w:color w:val="auto"/>
          <w:sz w:val="16"/>
          <w:szCs w:val="16"/>
        </w:rPr>
        <w:t xml:space="preserve"> the best working machine learning model to allow non-technical users to utilize it in their daily lives.</w:t>
      </w:r>
    </w:p>
    <w:p w14:paraId="43001D98" w14:textId="7DFBD27C" w:rsidR="00982803" w:rsidRPr="00BE5460" w:rsidRDefault="00982803" w:rsidP="00982803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302"/>
        <w:rPr>
          <w:rFonts w:asciiTheme="majorHAnsi" w:eastAsia="Open Sans" w:hAnsiTheme="majorHAnsi" w:cstheme="majorHAnsi"/>
          <w:color w:val="auto"/>
          <w:sz w:val="16"/>
          <w:szCs w:val="16"/>
        </w:rPr>
      </w:pPr>
      <w:r w:rsidRPr="00BE5460">
        <w:rPr>
          <w:rFonts w:asciiTheme="majorHAnsi" w:eastAsia="Open Sans" w:hAnsiTheme="majorHAnsi" w:cstheme="majorHAnsi"/>
          <w:b/>
          <w:bCs/>
          <w:color w:val="auto"/>
          <w:sz w:val="16"/>
          <w:szCs w:val="16"/>
        </w:rPr>
        <w:t xml:space="preserve">Heart Disease Classification- </w:t>
      </w:r>
      <w:r w:rsidR="00FA03E7" w:rsidRPr="00BE5460">
        <w:rPr>
          <w:rFonts w:asciiTheme="majorHAnsi" w:eastAsia="Open Sans" w:hAnsiTheme="majorHAnsi" w:cstheme="majorHAnsi"/>
          <w:color w:val="auto"/>
          <w:sz w:val="16"/>
          <w:szCs w:val="16"/>
        </w:rPr>
        <w:t>Employed Machine Learning algorithms such as KNN, Logistic Regression, SVM, Decision Trees, and Random Forest to predict heart disease in individuals. Deployed the optimal model for non-technical users' practical use.</w:t>
      </w:r>
    </w:p>
    <w:p w14:paraId="6E1BD97E" w14:textId="65A4460F" w:rsidR="00B76CF2" w:rsidRPr="00BE5460" w:rsidRDefault="007A454A" w:rsidP="001A072E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302"/>
        <w:rPr>
          <w:rFonts w:asciiTheme="majorHAnsi" w:eastAsia="Open Sans" w:hAnsiTheme="majorHAnsi" w:cstheme="majorHAnsi"/>
          <w:color w:val="auto"/>
          <w:sz w:val="16"/>
          <w:szCs w:val="16"/>
        </w:rPr>
      </w:pPr>
      <w:r w:rsidRPr="00BE5460">
        <w:rPr>
          <w:rFonts w:asciiTheme="majorHAnsi" w:eastAsia="Open Sans" w:hAnsiTheme="majorHAnsi" w:cstheme="majorHAnsi"/>
          <w:b/>
          <w:bCs/>
          <w:color w:val="auto"/>
          <w:sz w:val="16"/>
          <w:szCs w:val="16"/>
        </w:rPr>
        <w:t>Spotify App Sentiment Analysis-</w:t>
      </w:r>
      <w:r w:rsidR="57C2B2FD" w:rsidRPr="00BE5460">
        <w:rPr>
          <w:rFonts w:asciiTheme="majorHAnsi" w:eastAsia="Open Sans" w:hAnsiTheme="majorHAnsi" w:cstheme="majorHAnsi"/>
          <w:color w:val="auto"/>
          <w:sz w:val="16"/>
          <w:szCs w:val="16"/>
        </w:rPr>
        <w:t xml:space="preserve"> </w:t>
      </w:r>
      <w:r w:rsidR="00FA03E7" w:rsidRPr="00BE5460">
        <w:rPr>
          <w:rFonts w:asciiTheme="majorHAnsi" w:eastAsia="Open Sans" w:hAnsiTheme="majorHAnsi" w:cstheme="majorHAnsi"/>
          <w:color w:val="auto"/>
          <w:sz w:val="16"/>
          <w:szCs w:val="16"/>
        </w:rPr>
        <w:t>Conducted sentiment analysis on Spotify app reviews to understand customer sentiments and opinions.</w:t>
      </w:r>
    </w:p>
    <w:p w14:paraId="6D6B7374" w14:textId="1944E334" w:rsidR="00056375" w:rsidRPr="00BE5460" w:rsidRDefault="00056375" w:rsidP="001A072E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302"/>
        <w:rPr>
          <w:rFonts w:asciiTheme="majorHAnsi" w:eastAsia="Open Sans" w:hAnsiTheme="majorHAnsi" w:cstheme="majorHAnsi"/>
          <w:color w:val="auto"/>
          <w:sz w:val="16"/>
          <w:szCs w:val="16"/>
        </w:rPr>
      </w:pPr>
      <w:r w:rsidRPr="00BE5460">
        <w:rPr>
          <w:rFonts w:asciiTheme="majorHAnsi" w:eastAsia="Open Sans" w:hAnsiTheme="majorHAnsi" w:cstheme="majorHAnsi"/>
          <w:b/>
          <w:bCs/>
          <w:color w:val="auto"/>
          <w:sz w:val="16"/>
          <w:szCs w:val="16"/>
        </w:rPr>
        <w:t xml:space="preserve">Salary </w:t>
      </w:r>
      <w:r w:rsidR="00982803" w:rsidRPr="00BE5460">
        <w:rPr>
          <w:rFonts w:asciiTheme="majorHAnsi" w:eastAsia="Open Sans" w:hAnsiTheme="majorHAnsi" w:cstheme="majorHAnsi"/>
          <w:b/>
          <w:bCs/>
          <w:color w:val="auto"/>
          <w:sz w:val="16"/>
          <w:szCs w:val="16"/>
        </w:rPr>
        <w:t>Visualization-</w:t>
      </w:r>
      <w:r w:rsidR="001A072E" w:rsidRPr="00BE5460">
        <w:rPr>
          <w:rFonts w:asciiTheme="majorHAnsi" w:eastAsia="Open Sans" w:hAnsiTheme="majorHAnsi" w:cstheme="majorHAnsi"/>
          <w:b/>
          <w:bCs/>
          <w:color w:val="auto"/>
          <w:sz w:val="16"/>
          <w:szCs w:val="16"/>
        </w:rPr>
        <w:t xml:space="preserve"> </w:t>
      </w:r>
      <w:r w:rsidR="00FA03E7" w:rsidRPr="00BE5460">
        <w:rPr>
          <w:rFonts w:asciiTheme="majorHAnsi" w:eastAsia="Open Sans" w:hAnsiTheme="majorHAnsi" w:cstheme="majorHAnsi"/>
          <w:color w:val="auto"/>
          <w:sz w:val="16"/>
          <w:szCs w:val="16"/>
        </w:rPr>
        <w:t>Processed, cleaned, and visualized data to identify job positions with the highest earnings over time.</w:t>
      </w:r>
    </w:p>
    <w:p w14:paraId="33A81542" w14:textId="77777777" w:rsidR="00FA03E7" w:rsidRPr="00BE5460" w:rsidRDefault="00982803" w:rsidP="00FA03E7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302"/>
        <w:rPr>
          <w:rFonts w:asciiTheme="majorHAnsi" w:hAnsiTheme="majorHAnsi" w:cstheme="majorHAnsi"/>
          <w:color w:val="auto"/>
          <w:sz w:val="16"/>
          <w:szCs w:val="16"/>
        </w:rPr>
      </w:pPr>
      <w:r w:rsidRPr="00BE5460">
        <w:rPr>
          <w:rFonts w:asciiTheme="majorHAnsi" w:eastAsia="Open Sans" w:hAnsiTheme="majorHAnsi" w:cstheme="majorHAnsi"/>
          <w:b/>
          <w:bCs/>
          <w:color w:val="auto"/>
          <w:sz w:val="16"/>
          <w:szCs w:val="16"/>
        </w:rPr>
        <w:t xml:space="preserve">Furniture Store Sales Analysis. </w:t>
      </w:r>
      <w:r w:rsidRPr="00BE5460">
        <w:rPr>
          <w:rFonts w:asciiTheme="majorHAnsi" w:eastAsia="Open Sans" w:hAnsiTheme="majorHAnsi" w:cstheme="majorHAnsi"/>
          <w:color w:val="auto"/>
          <w:sz w:val="16"/>
          <w:szCs w:val="16"/>
        </w:rPr>
        <w:t xml:space="preserve">Quantified sales rates per category, group, date, and purchase location, and determined most and least profitable store locations. </w:t>
      </w:r>
    </w:p>
    <w:p w14:paraId="78CE7FA0" w14:textId="55A4F06B" w:rsidR="00FA03E7" w:rsidRPr="00930C67" w:rsidRDefault="00056375" w:rsidP="00FA03E7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302"/>
        <w:rPr>
          <w:rFonts w:asciiTheme="majorHAnsi" w:hAnsiTheme="majorHAnsi" w:cstheme="majorHAnsi"/>
          <w:color w:val="auto"/>
          <w:sz w:val="16"/>
          <w:szCs w:val="16"/>
        </w:rPr>
      </w:pPr>
      <w:r w:rsidRPr="00BE5460">
        <w:rPr>
          <w:rFonts w:asciiTheme="majorHAnsi" w:eastAsia="Open Sans" w:hAnsiTheme="majorHAnsi" w:cstheme="majorHAnsi"/>
          <w:b/>
          <w:bCs/>
          <w:color w:val="auto"/>
          <w:sz w:val="16"/>
          <w:szCs w:val="16"/>
        </w:rPr>
        <w:t>Gym Scheduling and Membership Database Design</w:t>
      </w:r>
      <w:r w:rsidR="57C2B2FD" w:rsidRPr="00BE5460">
        <w:rPr>
          <w:rFonts w:asciiTheme="majorHAnsi" w:eastAsia="Open Sans" w:hAnsiTheme="majorHAnsi" w:cstheme="majorHAnsi"/>
          <w:color w:val="auto"/>
          <w:sz w:val="16"/>
          <w:szCs w:val="16"/>
        </w:rPr>
        <w:t xml:space="preserve">. </w:t>
      </w:r>
      <w:r w:rsidR="00FA03E7" w:rsidRPr="00BE5460">
        <w:rPr>
          <w:rFonts w:asciiTheme="majorHAnsi" w:eastAsia="Open Sans" w:hAnsiTheme="majorHAnsi" w:cstheme="majorHAnsi"/>
          <w:color w:val="auto"/>
          <w:sz w:val="16"/>
          <w:szCs w:val="16"/>
        </w:rPr>
        <w:t>Designed a comprehensive gym database using SQL. Analyzed statistics related to customers and employees for informed decision-making.</w:t>
      </w:r>
    </w:p>
    <w:p w14:paraId="427022C6" w14:textId="4BC1E992" w:rsidR="00930C67" w:rsidRPr="00BE5460" w:rsidRDefault="00930C67" w:rsidP="00FA03E7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302"/>
        <w:rPr>
          <w:rFonts w:asciiTheme="majorHAnsi" w:hAnsiTheme="majorHAnsi" w:cstheme="majorHAnsi"/>
          <w:color w:val="auto"/>
          <w:sz w:val="16"/>
          <w:szCs w:val="16"/>
        </w:rPr>
      </w:pPr>
      <w:r w:rsidRPr="00930C67">
        <w:rPr>
          <w:rFonts w:asciiTheme="majorHAnsi" w:hAnsiTheme="majorHAnsi" w:cstheme="majorHAnsi"/>
          <w:b/>
          <w:bCs/>
          <w:color w:val="auto"/>
          <w:sz w:val="16"/>
          <w:szCs w:val="16"/>
        </w:rPr>
        <w:t>IMDB analysis-</w:t>
      </w:r>
      <w:r>
        <w:rPr>
          <w:rFonts w:asciiTheme="majorHAnsi" w:hAnsiTheme="majorHAnsi" w:cstheme="majorHAnsi"/>
          <w:color w:val="auto"/>
          <w:sz w:val="16"/>
          <w:szCs w:val="16"/>
        </w:rPr>
        <w:t xml:space="preserve"> Utilized </w:t>
      </w:r>
      <w:proofErr w:type="spellStart"/>
      <w:r>
        <w:rPr>
          <w:rFonts w:asciiTheme="majorHAnsi" w:hAnsiTheme="majorHAnsi" w:cstheme="majorHAnsi"/>
          <w:color w:val="auto"/>
          <w:sz w:val="16"/>
          <w:szCs w:val="16"/>
        </w:rPr>
        <w:t>pyspark</w:t>
      </w:r>
      <w:proofErr w:type="spellEnd"/>
      <w:r>
        <w:rPr>
          <w:rFonts w:asciiTheme="majorHAnsi" w:hAnsiTheme="majorHAnsi" w:cstheme="majorHAnsi"/>
          <w:color w:val="auto"/>
          <w:sz w:val="16"/>
          <w:szCs w:val="16"/>
        </w:rPr>
        <w:t xml:space="preserve"> to analyze the film industry such as actors, genres, movie actors and movie ratings. Created visuals to tell a story. </w:t>
      </w:r>
    </w:p>
    <w:p w14:paraId="7843BECA" w14:textId="250317A2" w:rsidR="00B76CF2" w:rsidRPr="00BE5460" w:rsidRDefault="57C2B2FD" w:rsidP="00FA03E7">
      <w:p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right="302"/>
        <w:rPr>
          <w:rFonts w:asciiTheme="majorHAnsi" w:eastAsia="Open Sans" w:hAnsiTheme="majorHAnsi" w:cstheme="majorHAnsi"/>
          <w:b/>
          <w:bCs/>
          <w:color w:val="0070C0"/>
          <w:sz w:val="16"/>
          <w:szCs w:val="16"/>
        </w:rPr>
      </w:pPr>
      <w:r w:rsidRPr="00BE5460">
        <w:rPr>
          <w:rFonts w:asciiTheme="majorHAnsi" w:eastAsia="Open Sans" w:hAnsiTheme="majorHAnsi" w:cstheme="majorHAnsi"/>
          <w:b/>
          <w:bCs/>
          <w:color w:val="0070C0"/>
          <w:sz w:val="16"/>
          <w:szCs w:val="16"/>
        </w:rPr>
        <w:t xml:space="preserve">WORK EXPERIENCE </w:t>
      </w:r>
    </w:p>
    <w:p w14:paraId="4D922A3D" w14:textId="0CBA939B" w:rsidR="00B76CF2" w:rsidRPr="00BE5460" w:rsidRDefault="00045E76" w:rsidP="001A072E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Theme="majorHAnsi" w:hAnsiTheme="majorHAnsi" w:cstheme="majorHAnsi"/>
          <w:color w:val="auto"/>
          <w:sz w:val="16"/>
          <w:szCs w:val="16"/>
        </w:rPr>
      </w:pPr>
      <w:r w:rsidRPr="00BE5460">
        <w:rPr>
          <w:rFonts w:asciiTheme="majorHAnsi" w:hAnsiTheme="majorHAnsi" w:cstheme="majorHAnsi"/>
          <w:b/>
          <w:bCs/>
          <w:color w:val="auto"/>
          <w:sz w:val="16"/>
          <w:szCs w:val="16"/>
        </w:rPr>
        <w:t>Research Foundation of the City University of New York</w:t>
      </w:r>
      <w:r w:rsidR="57C2B2FD" w:rsidRPr="00BE5460">
        <w:rPr>
          <w:rFonts w:asciiTheme="majorHAnsi" w:hAnsiTheme="majorHAnsi" w:cstheme="majorHAnsi"/>
          <w:color w:val="auto"/>
          <w:sz w:val="16"/>
          <w:szCs w:val="16"/>
        </w:rPr>
        <w:t xml:space="preserve"> — </w:t>
      </w:r>
      <w:r w:rsidRPr="00BE5460">
        <w:rPr>
          <w:rFonts w:asciiTheme="majorHAnsi" w:hAnsiTheme="majorHAnsi" w:cstheme="majorHAnsi"/>
          <w:i/>
          <w:iCs/>
          <w:color w:val="auto"/>
          <w:sz w:val="16"/>
          <w:szCs w:val="16"/>
        </w:rPr>
        <w:t xml:space="preserve">Senior College </w:t>
      </w:r>
      <w:r w:rsidR="001A072E" w:rsidRPr="00BE5460">
        <w:rPr>
          <w:rFonts w:asciiTheme="majorHAnsi" w:hAnsiTheme="majorHAnsi" w:cstheme="majorHAnsi"/>
          <w:i/>
          <w:iCs/>
          <w:color w:val="auto"/>
          <w:sz w:val="16"/>
          <w:szCs w:val="16"/>
        </w:rPr>
        <w:t>Counselor,</w:t>
      </w:r>
      <w:r w:rsidR="57C2B2FD" w:rsidRPr="00BE5460">
        <w:rPr>
          <w:rFonts w:asciiTheme="majorHAnsi" w:hAnsiTheme="majorHAnsi" w:cstheme="majorHAnsi"/>
          <w:color w:val="auto"/>
          <w:sz w:val="16"/>
          <w:szCs w:val="16"/>
        </w:rPr>
        <w:t xml:space="preserve"> </w:t>
      </w:r>
      <w:r w:rsidR="001A072E" w:rsidRPr="00BE5460">
        <w:rPr>
          <w:rFonts w:asciiTheme="majorHAnsi" w:hAnsiTheme="majorHAnsi" w:cstheme="majorHAnsi"/>
          <w:color w:val="auto"/>
          <w:sz w:val="16"/>
          <w:szCs w:val="16"/>
        </w:rPr>
        <w:t>AUGUST 2022</w:t>
      </w:r>
      <w:r w:rsidR="57C2B2FD" w:rsidRPr="00BE5460">
        <w:rPr>
          <w:rFonts w:asciiTheme="majorHAnsi" w:hAnsiTheme="majorHAnsi" w:cstheme="majorHAnsi"/>
          <w:color w:val="auto"/>
          <w:sz w:val="16"/>
          <w:szCs w:val="16"/>
        </w:rPr>
        <w:t xml:space="preserve"> - PRESENT </w:t>
      </w:r>
    </w:p>
    <w:p w14:paraId="0B06207F" w14:textId="77777777" w:rsidR="001A072E" w:rsidRPr="00BE5460" w:rsidRDefault="001A072E" w:rsidP="001A072E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Theme="majorHAnsi" w:hAnsiTheme="majorHAnsi" w:cstheme="majorHAnsi"/>
          <w:color w:val="auto"/>
          <w:sz w:val="16"/>
          <w:szCs w:val="16"/>
        </w:rPr>
      </w:pPr>
    </w:p>
    <w:p w14:paraId="6E3A1A62" w14:textId="1D676BCA" w:rsidR="001A072E" w:rsidRPr="00BE5460" w:rsidRDefault="00045E76" w:rsidP="001A072E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Theme="majorHAnsi" w:eastAsia="Open Sans" w:hAnsiTheme="majorHAnsi" w:cstheme="majorHAnsi"/>
          <w:color w:val="auto"/>
          <w:sz w:val="16"/>
          <w:szCs w:val="16"/>
        </w:rPr>
      </w:pPr>
      <w:r w:rsidRPr="00BE5460">
        <w:rPr>
          <w:rFonts w:asciiTheme="majorHAnsi" w:eastAsia="Open Sans" w:hAnsiTheme="majorHAnsi" w:cstheme="majorHAnsi"/>
          <w:color w:val="auto"/>
          <w:sz w:val="16"/>
          <w:szCs w:val="16"/>
        </w:rPr>
        <w:t>Utilize</w:t>
      </w:r>
      <w:r w:rsidR="00455CBC">
        <w:rPr>
          <w:rFonts w:asciiTheme="majorHAnsi" w:eastAsia="Open Sans" w:hAnsiTheme="majorHAnsi" w:cstheme="majorHAnsi"/>
          <w:color w:val="auto"/>
          <w:sz w:val="16"/>
          <w:szCs w:val="16"/>
        </w:rPr>
        <w:t>s</w:t>
      </w:r>
      <w:r w:rsidRPr="00BE5460">
        <w:rPr>
          <w:rFonts w:asciiTheme="majorHAnsi" w:eastAsia="Open Sans" w:hAnsiTheme="majorHAnsi" w:cstheme="majorHAnsi"/>
          <w:color w:val="auto"/>
          <w:sz w:val="16"/>
          <w:szCs w:val="16"/>
        </w:rPr>
        <w:t xml:space="preserve"> data analysis techniques to offer personalized guidance and support to students on their academic journey</w:t>
      </w:r>
      <w:r w:rsidR="001A072E" w:rsidRPr="00BE5460">
        <w:rPr>
          <w:rFonts w:asciiTheme="majorHAnsi" w:eastAsia="Open Sans" w:hAnsiTheme="majorHAnsi" w:cstheme="majorHAnsi"/>
          <w:color w:val="auto"/>
          <w:sz w:val="16"/>
          <w:szCs w:val="16"/>
        </w:rPr>
        <w:t>.</w:t>
      </w:r>
    </w:p>
    <w:p w14:paraId="58CA2B57" w14:textId="51A04848" w:rsidR="00045E76" w:rsidRPr="00BE5460" w:rsidRDefault="00045E76" w:rsidP="001A072E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Theme="majorHAnsi" w:eastAsia="Open Sans" w:hAnsiTheme="majorHAnsi" w:cstheme="majorHAnsi"/>
          <w:color w:val="auto"/>
          <w:sz w:val="16"/>
          <w:szCs w:val="16"/>
        </w:rPr>
      </w:pPr>
      <w:r w:rsidRPr="00BE5460">
        <w:rPr>
          <w:rFonts w:asciiTheme="majorHAnsi" w:eastAsia="Open Sans" w:hAnsiTheme="majorHAnsi" w:cstheme="majorHAnsi"/>
          <w:color w:val="auto"/>
          <w:sz w:val="16"/>
          <w:szCs w:val="16"/>
        </w:rPr>
        <w:t>Employ</w:t>
      </w:r>
      <w:r w:rsidR="00455CBC">
        <w:rPr>
          <w:rFonts w:asciiTheme="majorHAnsi" w:eastAsia="Open Sans" w:hAnsiTheme="majorHAnsi" w:cstheme="majorHAnsi"/>
          <w:color w:val="auto"/>
          <w:sz w:val="16"/>
          <w:szCs w:val="16"/>
        </w:rPr>
        <w:t>s</w:t>
      </w:r>
      <w:r w:rsidRPr="00BE5460">
        <w:rPr>
          <w:rFonts w:asciiTheme="majorHAnsi" w:eastAsia="Open Sans" w:hAnsiTheme="majorHAnsi" w:cstheme="majorHAnsi"/>
          <w:color w:val="auto"/>
          <w:sz w:val="16"/>
          <w:szCs w:val="16"/>
        </w:rPr>
        <w:t xml:space="preserve"> a variety of research methods, including surveys and focus groups, to gain valuable insights into student needs and preferences, ensuring a student-centric approach to decision-making.</w:t>
      </w:r>
    </w:p>
    <w:p w14:paraId="4E74B400" w14:textId="190FE668" w:rsidR="00045E76" w:rsidRPr="00BE5460" w:rsidRDefault="00045E76" w:rsidP="001A072E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Theme="majorHAnsi" w:eastAsia="Open Sans" w:hAnsiTheme="majorHAnsi" w:cstheme="majorHAnsi"/>
          <w:color w:val="auto"/>
          <w:sz w:val="16"/>
          <w:szCs w:val="16"/>
        </w:rPr>
      </w:pPr>
      <w:r w:rsidRPr="00BE5460">
        <w:rPr>
          <w:rFonts w:asciiTheme="majorHAnsi" w:eastAsia="Open Sans" w:hAnsiTheme="majorHAnsi" w:cstheme="majorHAnsi"/>
          <w:color w:val="auto"/>
          <w:sz w:val="16"/>
          <w:szCs w:val="16"/>
        </w:rPr>
        <w:t>Foster strong collaboration with faculty and staff to identify areas for enhancement within the educational system and successfully implemented targeted solutions.</w:t>
      </w:r>
    </w:p>
    <w:p w14:paraId="75EDE103" w14:textId="0DA55678" w:rsidR="00045E76" w:rsidRPr="00BE5460" w:rsidRDefault="00045E76" w:rsidP="001A072E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Theme="majorHAnsi" w:eastAsia="Open Sans" w:hAnsiTheme="majorHAnsi" w:cstheme="majorHAnsi"/>
          <w:color w:val="auto"/>
          <w:sz w:val="16"/>
          <w:szCs w:val="16"/>
        </w:rPr>
      </w:pPr>
      <w:r w:rsidRPr="00BE5460">
        <w:rPr>
          <w:rFonts w:asciiTheme="majorHAnsi" w:eastAsia="Open Sans" w:hAnsiTheme="majorHAnsi" w:cstheme="majorHAnsi"/>
          <w:color w:val="auto"/>
          <w:sz w:val="16"/>
          <w:szCs w:val="16"/>
        </w:rPr>
        <w:t>Craft</w:t>
      </w:r>
      <w:r w:rsidR="00455CBC">
        <w:rPr>
          <w:rFonts w:asciiTheme="majorHAnsi" w:eastAsia="Open Sans" w:hAnsiTheme="majorHAnsi" w:cstheme="majorHAnsi"/>
          <w:color w:val="auto"/>
          <w:sz w:val="16"/>
          <w:szCs w:val="16"/>
        </w:rPr>
        <w:t>s</w:t>
      </w:r>
      <w:r w:rsidRPr="00BE5460">
        <w:rPr>
          <w:rFonts w:asciiTheme="majorHAnsi" w:eastAsia="Open Sans" w:hAnsiTheme="majorHAnsi" w:cstheme="majorHAnsi"/>
          <w:color w:val="auto"/>
          <w:sz w:val="16"/>
          <w:szCs w:val="16"/>
        </w:rPr>
        <w:t xml:space="preserve"> individualized academic plans in close consultation with students, aligning their goals and academic strengths to optimize their educational experience.</w:t>
      </w:r>
    </w:p>
    <w:p w14:paraId="762AC05C" w14:textId="5018DC5C" w:rsidR="00045E76" w:rsidRPr="00BE5460" w:rsidRDefault="00045E76" w:rsidP="001A072E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Theme="majorHAnsi" w:eastAsia="Open Sans" w:hAnsiTheme="majorHAnsi" w:cstheme="majorHAnsi"/>
          <w:color w:val="auto"/>
          <w:sz w:val="16"/>
          <w:szCs w:val="16"/>
        </w:rPr>
      </w:pPr>
      <w:r w:rsidRPr="00BE5460">
        <w:rPr>
          <w:rFonts w:asciiTheme="majorHAnsi" w:eastAsia="Open Sans" w:hAnsiTheme="majorHAnsi" w:cstheme="majorHAnsi"/>
          <w:color w:val="auto"/>
          <w:sz w:val="16"/>
          <w:szCs w:val="16"/>
        </w:rPr>
        <w:t>Provid</w:t>
      </w:r>
      <w:r w:rsidR="00455CBC">
        <w:rPr>
          <w:rFonts w:asciiTheme="majorHAnsi" w:eastAsia="Open Sans" w:hAnsiTheme="majorHAnsi" w:cstheme="majorHAnsi"/>
          <w:color w:val="auto"/>
          <w:sz w:val="16"/>
          <w:szCs w:val="16"/>
        </w:rPr>
        <w:t>es</w:t>
      </w:r>
      <w:r w:rsidRPr="00BE5460">
        <w:rPr>
          <w:rFonts w:asciiTheme="majorHAnsi" w:eastAsia="Open Sans" w:hAnsiTheme="majorHAnsi" w:cstheme="majorHAnsi"/>
          <w:color w:val="auto"/>
          <w:sz w:val="16"/>
          <w:szCs w:val="16"/>
        </w:rPr>
        <w:t xml:space="preserve"> expert guidance to students, empowering them to navigate the academic system with confidence and make well-informed decisions about their academic trajectory.</w:t>
      </w:r>
    </w:p>
    <w:p w14:paraId="04A7CC25" w14:textId="5E9E0124" w:rsidR="00045E76" w:rsidRPr="00BE5460" w:rsidRDefault="00681624" w:rsidP="001A072E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Theme="majorHAnsi" w:eastAsia="Open Sans" w:hAnsiTheme="majorHAnsi" w:cstheme="majorHAnsi"/>
          <w:color w:val="auto"/>
          <w:sz w:val="16"/>
          <w:szCs w:val="16"/>
        </w:rPr>
      </w:pPr>
      <w:r w:rsidRPr="00BE5460">
        <w:rPr>
          <w:rFonts w:asciiTheme="majorHAnsi" w:eastAsia="Open Sans" w:hAnsiTheme="majorHAnsi" w:cstheme="majorHAnsi"/>
          <w:color w:val="auto"/>
          <w:sz w:val="16"/>
          <w:szCs w:val="16"/>
        </w:rPr>
        <w:t>Utiliz</w:t>
      </w:r>
      <w:r w:rsidR="00455CBC">
        <w:rPr>
          <w:rFonts w:asciiTheme="majorHAnsi" w:eastAsia="Open Sans" w:hAnsiTheme="majorHAnsi" w:cstheme="majorHAnsi"/>
          <w:color w:val="auto"/>
          <w:sz w:val="16"/>
          <w:szCs w:val="16"/>
        </w:rPr>
        <w:t>es</w:t>
      </w:r>
      <w:r w:rsidRPr="00BE5460">
        <w:rPr>
          <w:rFonts w:asciiTheme="majorHAnsi" w:eastAsia="Open Sans" w:hAnsiTheme="majorHAnsi" w:cstheme="majorHAnsi"/>
          <w:color w:val="auto"/>
          <w:sz w:val="16"/>
          <w:szCs w:val="16"/>
        </w:rPr>
        <w:t xml:space="preserve"> </w:t>
      </w:r>
      <w:r w:rsidR="00045E76" w:rsidRPr="00BE5460">
        <w:rPr>
          <w:rFonts w:asciiTheme="majorHAnsi" w:eastAsia="Open Sans" w:hAnsiTheme="majorHAnsi" w:cstheme="majorHAnsi"/>
          <w:color w:val="auto"/>
          <w:sz w:val="16"/>
          <w:szCs w:val="16"/>
        </w:rPr>
        <w:t>data visualization tools, such as Tableau an</w:t>
      </w:r>
      <w:r w:rsidR="0062716B" w:rsidRPr="00BE5460">
        <w:rPr>
          <w:rFonts w:asciiTheme="majorHAnsi" w:eastAsia="Open Sans" w:hAnsiTheme="majorHAnsi" w:cstheme="majorHAnsi"/>
          <w:color w:val="auto"/>
          <w:sz w:val="16"/>
          <w:szCs w:val="16"/>
        </w:rPr>
        <w:t xml:space="preserve">d </w:t>
      </w:r>
      <w:r w:rsidRPr="00BE5460">
        <w:rPr>
          <w:rFonts w:asciiTheme="majorHAnsi" w:eastAsia="Open Sans" w:hAnsiTheme="majorHAnsi" w:cstheme="majorHAnsi"/>
          <w:color w:val="auto"/>
          <w:sz w:val="16"/>
          <w:szCs w:val="16"/>
        </w:rPr>
        <w:t>python</w:t>
      </w:r>
      <w:r w:rsidR="00045E76" w:rsidRPr="00BE5460">
        <w:rPr>
          <w:rFonts w:asciiTheme="majorHAnsi" w:eastAsia="Open Sans" w:hAnsiTheme="majorHAnsi" w:cstheme="majorHAnsi"/>
          <w:color w:val="auto"/>
          <w:sz w:val="16"/>
          <w:szCs w:val="16"/>
        </w:rPr>
        <w:t xml:space="preserve">, to create compelling visual representations of data, facilitating clear and concise communication of findings to </w:t>
      </w:r>
      <w:r w:rsidR="001A072E" w:rsidRPr="00BE5460">
        <w:rPr>
          <w:rFonts w:asciiTheme="majorHAnsi" w:eastAsia="Open Sans" w:hAnsiTheme="majorHAnsi" w:cstheme="majorHAnsi"/>
          <w:color w:val="auto"/>
          <w:sz w:val="16"/>
          <w:szCs w:val="16"/>
        </w:rPr>
        <w:t>school principal and assistant principal.</w:t>
      </w:r>
    </w:p>
    <w:p w14:paraId="2D7BCB3B" w14:textId="77777777" w:rsidR="001A072E" w:rsidRPr="00BE5460" w:rsidRDefault="001A072E" w:rsidP="001A072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Theme="majorHAnsi" w:eastAsia="Open Sans" w:hAnsiTheme="majorHAnsi" w:cstheme="majorHAnsi"/>
          <w:color w:val="auto"/>
          <w:sz w:val="16"/>
          <w:szCs w:val="16"/>
        </w:rPr>
      </w:pPr>
    </w:p>
    <w:p w14:paraId="79643423" w14:textId="443D11D5" w:rsidR="00B76CF2" w:rsidRPr="00BE5460" w:rsidRDefault="00045E76" w:rsidP="001A072E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Theme="majorHAnsi" w:hAnsiTheme="majorHAnsi" w:cstheme="majorHAnsi"/>
          <w:color w:val="auto"/>
          <w:sz w:val="16"/>
          <w:szCs w:val="16"/>
        </w:rPr>
      </w:pPr>
      <w:r w:rsidRPr="00BE5460">
        <w:rPr>
          <w:rFonts w:asciiTheme="majorHAnsi" w:hAnsiTheme="majorHAnsi" w:cstheme="majorHAnsi"/>
          <w:b/>
          <w:bCs/>
          <w:color w:val="auto"/>
          <w:sz w:val="16"/>
          <w:szCs w:val="16"/>
        </w:rPr>
        <w:t>Office of the District Attorney</w:t>
      </w:r>
      <w:r w:rsidR="57C2B2FD" w:rsidRPr="00BE5460">
        <w:rPr>
          <w:rFonts w:asciiTheme="majorHAnsi" w:hAnsiTheme="majorHAnsi" w:cstheme="majorHAnsi"/>
          <w:color w:val="auto"/>
          <w:sz w:val="16"/>
          <w:szCs w:val="16"/>
        </w:rPr>
        <w:t xml:space="preserve"> —</w:t>
      </w:r>
      <w:r w:rsidRPr="00BE5460">
        <w:rPr>
          <w:rFonts w:asciiTheme="majorHAnsi" w:hAnsiTheme="majorHAnsi" w:cstheme="majorHAnsi"/>
          <w:i/>
          <w:iCs/>
          <w:color w:val="auto"/>
          <w:sz w:val="16"/>
          <w:szCs w:val="16"/>
        </w:rPr>
        <w:t>Spanish Interpreter</w:t>
      </w:r>
      <w:r w:rsidR="57C2B2FD" w:rsidRPr="00BE5460">
        <w:rPr>
          <w:rFonts w:asciiTheme="majorHAnsi" w:hAnsiTheme="majorHAnsi" w:cstheme="majorHAnsi"/>
          <w:color w:val="auto"/>
          <w:sz w:val="16"/>
          <w:szCs w:val="16"/>
        </w:rPr>
        <w:t xml:space="preserve">, </w:t>
      </w:r>
      <w:r w:rsidRPr="00BE5460">
        <w:rPr>
          <w:rFonts w:asciiTheme="majorHAnsi" w:hAnsiTheme="majorHAnsi" w:cstheme="majorHAnsi"/>
          <w:color w:val="auto"/>
          <w:sz w:val="16"/>
          <w:szCs w:val="16"/>
        </w:rPr>
        <w:t>DECEMBER 202</w:t>
      </w:r>
      <w:r w:rsidR="001A072E" w:rsidRPr="00BE5460">
        <w:rPr>
          <w:rFonts w:asciiTheme="majorHAnsi" w:hAnsiTheme="majorHAnsi" w:cstheme="majorHAnsi"/>
          <w:color w:val="auto"/>
          <w:sz w:val="16"/>
          <w:szCs w:val="16"/>
        </w:rPr>
        <w:t>1</w:t>
      </w:r>
      <w:r w:rsidR="57C2B2FD" w:rsidRPr="00BE5460">
        <w:rPr>
          <w:rFonts w:asciiTheme="majorHAnsi" w:hAnsiTheme="majorHAnsi" w:cstheme="majorHAnsi"/>
          <w:color w:val="auto"/>
          <w:sz w:val="16"/>
          <w:szCs w:val="16"/>
        </w:rPr>
        <w:t xml:space="preserve"> - </w:t>
      </w:r>
      <w:r w:rsidRPr="00BE5460">
        <w:rPr>
          <w:rFonts w:asciiTheme="majorHAnsi" w:hAnsiTheme="majorHAnsi" w:cstheme="majorHAnsi"/>
          <w:color w:val="auto"/>
          <w:sz w:val="16"/>
          <w:szCs w:val="16"/>
        </w:rPr>
        <w:t>AUGUST</w:t>
      </w:r>
      <w:r w:rsidR="57C2B2FD" w:rsidRPr="00BE5460">
        <w:rPr>
          <w:rFonts w:asciiTheme="majorHAnsi" w:hAnsiTheme="majorHAnsi" w:cstheme="majorHAnsi"/>
          <w:color w:val="auto"/>
          <w:sz w:val="16"/>
          <w:szCs w:val="16"/>
        </w:rPr>
        <w:t xml:space="preserve"> 20</w:t>
      </w:r>
      <w:r w:rsidRPr="00BE5460">
        <w:rPr>
          <w:rFonts w:asciiTheme="majorHAnsi" w:hAnsiTheme="majorHAnsi" w:cstheme="majorHAnsi"/>
          <w:color w:val="auto"/>
          <w:sz w:val="16"/>
          <w:szCs w:val="16"/>
        </w:rPr>
        <w:t>2</w:t>
      </w:r>
      <w:r w:rsidR="001A072E" w:rsidRPr="00BE5460">
        <w:rPr>
          <w:rFonts w:asciiTheme="majorHAnsi" w:hAnsiTheme="majorHAnsi" w:cstheme="majorHAnsi"/>
          <w:color w:val="auto"/>
          <w:sz w:val="16"/>
          <w:szCs w:val="16"/>
        </w:rPr>
        <w:t>2</w:t>
      </w:r>
    </w:p>
    <w:p w14:paraId="399A1F2C" w14:textId="77777777" w:rsidR="001A072E" w:rsidRPr="00BE5460" w:rsidRDefault="001A072E" w:rsidP="001A072E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Theme="majorHAnsi" w:eastAsia="Open Sans" w:hAnsiTheme="majorHAnsi" w:cstheme="majorHAnsi"/>
          <w:color w:val="auto"/>
          <w:sz w:val="16"/>
          <w:szCs w:val="16"/>
        </w:rPr>
      </w:pPr>
    </w:p>
    <w:p w14:paraId="63EF43F3" w14:textId="77777777" w:rsidR="00045E76" w:rsidRPr="00BE5460" w:rsidRDefault="00045E76" w:rsidP="001A072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sz w:val="16"/>
          <w:szCs w:val="16"/>
        </w:rPr>
      </w:pPr>
      <w:r w:rsidRPr="00BE5460">
        <w:rPr>
          <w:rFonts w:asciiTheme="majorHAnsi" w:hAnsiTheme="majorHAnsi" w:cstheme="majorHAnsi"/>
          <w:sz w:val="16"/>
          <w:szCs w:val="16"/>
        </w:rPr>
        <w:t xml:space="preserve">Interpreted and translated for Spanish-speaking defendants, witnesses, and victims during legal proceedings, including trials, hearings, and interviews. </w:t>
      </w:r>
    </w:p>
    <w:p w14:paraId="45724CFF" w14:textId="7F6F4FF5" w:rsidR="00045E76" w:rsidRPr="00BE5460" w:rsidRDefault="00045E76" w:rsidP="001A072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sz w:val="16"/>
          <w:szCs w:val="16"/>
        </w:rPr>
      </w:pPr>
      <w:r w:rsidRPr="00BE5460">
        <w:rPr>
          <w:rFonts w:asciiTheme="majorHAnsi" w:hAnsiTheme="majorHAnsi" w:cstheme="majorHAnsi"/>
          <w:sz w:val="16"/>
          <w:szCs w:val="16"/>
        </w:rPr>
        <w:t xml:space="preserve">Maintained accurate records of interpreted proceedings, including dates, times, and names of individuals involved. </w:t>
      </w:r>
    </w:p>
    <w:p w14:paraId="6E078D3D" w14:textId="1BD35FB5" w:rsidR="00045E76" w:rsidRPr="00BE5460" w:rsidRDefault="00045E76" w:rsidP="001A072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sz w:val="16"/>
          <w:szCs w:val="16"/>
        </w:rPr>
      </w:pPr>
      <w:r w:rsidRPr="00BE5460">
        <w:rPr>
          <w:rFonts w:asciiTheme="majorHAnsi" w:hAnsiTheme="majorHAnsi" w:cstheme="majorHAnsi"/>
          <w:sz w:val="16"/>
          <w:szCs w:val="16"/>
        </w:rPr>
        <w:t>Collaborated with legal professionals, including attorneys, judges, and court staff, to ensure accurate communication between all parties</w:t>
      </w:r>
      <w:r w:rsidR="00CB46F6">
        <w:rPr>
          <w:rFonts w:asciiTheme="majorHAnsi" w:hAnsiTheme="majorHAnsi" w:cstheme="majorHAnsi"/>
          <w:sz w:val="16"/>
          <w:szCs w:val="16"/>
        </w:rPr>
        <w:t>.</w:t>
      </w:r>
    </w:p>
    <w:p w14:paraId="4502068E" w14:textId="2B9B68B7" w:rsidR="00045E76" w:rsidRPr="00BE5460" w:rsidRDefault="00045E76" w:rsidP="001A072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sz w:val="16"/>
          <w:szCs w:val="16"/>
        </w:rPr>
      </w:pPr>
      <w:r w:rsidRPr="00BE5460">
        <w:rPr>
          <w:rFonts w:asciiTheme="majorHAnsi" w:hAnsiTheme="majorHAnsi" w:cstheme="majorHAnsi"/>
          <w:sz w:val="16"/>
          <w:szCs w:val="16"/>
        </w:rPr>
        <w:t>Stayed up to date with legal terminology and procedures to ensure accurate interpretation and translation of legal documents and proceedings</w:t>
      </w:r>
      <w:r w:rsidR="00CB46F6">
        <w:rPr>
          <w:rFonts w:asciiTheme="majorHAnsi" w:hAnsiTheme="majorHAnsi" w:cstheme="majorHAnsi"/>
          <w:sz w:val="16"/>
          <w:szCs w:val="16"/>
        </w:rPr>
        <w:t>.</w:t>
      </w:r>
    </w:p>
    <w:p w14:paraId="76D70C86" w14:textId="77777777" w:rsidR="00045E76" w:rsidRPr="00BE5460" w:rsidRDefault="00045E76" w:rsidP="001A072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sz w:val="16"/>
          <w:szCs w:val="16"/>
        </w:rPr>
      </w:pPr>
      <w:r w:rsidRPr="00BE5460">
        <w:rPr>
          <w:rFonts w:asciiTheme="majorHAnsi" w:hAnsiTheme="majorHAnsi" w:cstheme="majorHAnsi"/>
          <w:sz w:val="16"/>
          <w:szCs w:val="16"/>
        </w:rPr>
        <w:t>Assisted in the preparation of legal documents, such as affidavits, declarations, and pleadings, by providing accurate translations from English to Spanish</w:t>
      </w:r>
    </w:p>
    <w:p w14:paraId="7E1EBD3C" w14:textId="400804D3" w:rsidR="00045E76" w:rsidRPr="00BE5460" w:rsidRDefault="00045E76" w:rsidP="001A072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sz w:val="16"/>
          <w:szCs w:val="16"/>
        </w:rPr>
      </w:pPr>
      <w:r w:rsidRPr="00BE5460">
        <w:rPr>
          <w:rFonts w:asciiTheme="majorHAnsi" w:hAnsiTheme="majorHAnsi" w:cstheme="majorHAnsi"/>
          <w:sz w:val="16"/>
          <w:szCs w:val="16"/>
        </w:rPr>
        <w:t xml:space="preserve">Provided cultural and linguistic guidance to legal professionals to help them better understand the needs and concerns of Spanish-speaking </w:t>
      </w:r>
      <w:r w:rsidR="00930C67">
        <w:rPr>
          <w:rFonts w:asciiTheme="majorHAnsi" w:hAnsiTheme="majorHAnsi" w:cstheme="majorHAnsi"/>
          <w:sz w:val="16"/>
          <w:szCs w:val="16"/>
        </w:rPr>
        <w:t>victims</w:t>
      </w:r>
      <w:r w:rsidR="00CB46F6">
        <w:rPr>
          <w:rFonts w:asciiTheme="majorHAnsi" w:hAnsiTheme="majorHAnsi" w:cstheme="majorHAnsi"/>
          <w:sz w:val="16"/>
          <w:szCs w:val="16"/>
        </w:rPr>
        <w:t>.</w:t>
      </w:r>
    </w:p>
    <w:p w14:paraId="6EC1808A" w14:textId="5BBC3161" w:rsidR="00045E76" w:rsidRPr="00BE5460" w:rsidRDefault="001A072E" w:rsidP="00045E76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color w:val="auto"/>
          <w:sz w:val="16"/>
          <w:szCs w:val="16"/>
        </w:rPr>
      </w:pPr>
      <w:r w:rsidRPr="00BE5460">
        <w:rPr>
          <w:rFonts w:asciiTheme="majorHAnsi" w:hAnsiTheme="majorHAnsi" w:cstheme="majorHAnsi"/>
          <w:b/>
          <w:bCs/>
          <w:color w:val="auto"/>
          <w:sz w:val="16"/>
          <w:szCs w:val="16"/>
        </w:rPr>
        <w:t>Walgreens</w:t>
      </w:r>
      <w:r w:rsidRPr="00BE5460">
        <w:rPr>
          <w:rFonts w:asciiTheme="majorHAnsi" w:hAnsiTheme="majorHAnsi" w:cstheme="majorHAnsi"/>
          <w:color w:val="auto"/>
          <w:sz w:val="16"/>
          <w:szCs w:val="16"/>
        </w:rPr>
        <w:t xml:space="preserve"> —</w:t>
      </w:r>
      <w:r w:rsidRPr="00BE5460">
        <w:rPr>
          <w:rFonts w:asciiTheme="majorHAnsi" w:hAnsiTheme="majorHAnsi" w:cstheme="majorHAnsi"/>
          <w:i/>
          <w:iCs/>
          <w:color w:val="auto"/>
          <w:sz w:val="16"/>
          <w:szCs w:val="16"/>
        </w:rPr>
        <w:t xml:space="preserve"> Pharmacy </w:t>
      </w:r>
      <w:r w:rsidR="0062716B" w:rsidRPr="00BE5460">
        <w:rPr>
          <w:rFonts w:asciiTheme="majorHAnsi" w:hAnsiTheme="majorHAnsi" w:cstheme="majorHAnsi"/>
          <w:i/>
          <w:iCs/>
          <w:color w:val="auto"/>
          <w:sz w:val="16"/>
          <w:szCs w:val="16"/>
        </w:rPr>
        <w:t xml:space="preserve">Technician, </w:t>
      </w:r>
      <w:r w:rsidR="0062716B" w:rsidRPr="00BE5460">
        <w:rPr>
          <w:rFonts w:asciiTheme="majorHAnsi" w:hAnsiTheme="majorHAnsi" w:cstheme="majorHAnsi"/>
          <w:color w:val="auto"/>
          <w:sz w:val="16"/>
          <w:szCs w:val="16"/>
        </w:rPr>
        <w:t>JUNE 2019</w:t>
      </w:r>
      <w:r w:rsidRPr="00BE5460">
        <w:rPr>
          <w:rFonts w:asciiTheme="majorHAnsi" w:hAnsiTheme="majorHAnsi" w:cstheme="majorHAnsi"/>
          <w:color w:val="auto"/>
          <w:sz w:val="16"/>
          <w:szCs w:val="16"/>
        </w:rPr>
        <w:t xml:space="preserve"> </w:t>
      </w:r>
      <w:r w:rsidR="0062716B" w:rsidRPr="00BE5460">
        <w:rPr>
          <w:rFonts w:asciiTheme="majorHAnsi" w:hAnsiTheme="majorHAnsi" w:cstheme="majorHAnsi"/>
          <w:color w:val="auto"/>
          <w:sz w:val="16"/>
          <w:szCs w:val="16"/>
        </w:rPr>
        <w:t>–</w:t>
      </w:r>
      <w:r w:rsidRPr="00BE5460">
        <w:rPr>
          <w:rFonts w:asciiTheme="majorHAnsi" w:hAnsiTheme="majorHAnsi" w:cstheme="majorHAnsi"/>
          <w:color w:val="auto"/>
          <w:sz w:val="16"/>
          <w:szCs w:val="16"/>
        </w:rPr>
        <w:t xml:space="preserve"> </w:t>
      </w:r>
      <w:r w:rsidR="0062716B" w:rsidRPr="00BE5460">
        <w:rPr>
          <w:rFonts w:asciiTheme="majorHAnsi" w:hAnsiTheme="majorHAnsi" w:cstheme="majorHAnsi"/>
          <w:color w:val="auto"/>
          <w:sz w:val="16"/>
          <w:szCs w:val="16"/>
        </w:rPr>
        <w:t xml:space="preserve">DECEMBER </w:t>
      </w:r>
      <w:r w:rsidRPr="00BE5460">
        <w:rPr>
          <w:rFonts w:asciiTheme="majorHAnsi" w:hAnsiTheme="majorHAnsi" w:cstheme="majorHAnsi"/>
          <w:color w:val="auto"/>
          <w:sz w:val="16"/>
          <w:szCs w:val="16"/>
        </w:rPr>
        <w:t>202</w:t>
      </w:r>
      <w:r w:rsidR="0062716B" w:rsidRPr="00BE5460">
        <w:rPr>
          <w:rFonts w:asciiTheme="majorHAnsi" w:hAnsiTheme="majorHAnsi" w:cstheme="majorHAnsi"/>
          <w:color w:val="auto"/>
          <w:sz w:val="16"/>
          <w:szCs w:val="16"/>
        </w:rPr>
        <w:t>1</w:t>
      </w:r>
    </w:p>
    <w:p w14:paraId="316171D3" w14:textId="77777777" w:rsidR="00CF324B" w:rsidRPr="00BE5460" w:rsidRDefault="00CF324B" w:rsidP="00CF324B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Theme="majorHAnsi" w:hAnsiTheme="majorHAnsi" w:cstheme="majorHAnsi"/>
          <w:color w:val="auto"/>
          <w:sz w:val="16"/>
          <w:szCs w:val="16"/>
        </w:rPr>
      </w:pPr>
      <w:r w:rsidRPr="00BE5460">
        <w:rPr>
          <w:rFonts w:asciiTheme="majorHAnsi" w:hAnsiTheme="majorHAnsi" w:cstheme="majorHAnsi"/>
          <w:color w:val="auto"/>
          <w:sz w:val="16"/>
          <w:szCs w:val="16"/>
        </w:rPr>
        <w:t>Managed and maintained patient medication records and prescription history using a sophisticated database system.</w:t>
      </w:r>
    </w:p>
    <w:p w14:paraId="3203AD3B" w14:textId="43032A2F" w:rsidR="0062716B" w:rsidRPr="00BE5460" w:rsidRDefault="00CF324B" w:rsidP="00CF324B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Theme="majorHAnsi" w:hAnsiTheme="majorHAnsi" w:cstheme="majorHAnsi"/>
          <w:color w:val="auto"/>
          <w:sz w:val="16"/>
          <w:szCs w:val="16"/>
        </w:rPr>
      </w:pPr>
      <w:r w:rsidRPr="00BE5460">
        <w:rPr>
          <w:rFonts w:asciiTheme="majorHAnsi" w:hAnsiTheme="majorHAnsi" w:cstheme="majorHAnsi"/>
          <w:color w:val="auto"/>
          <w:sz w:val="16"/>
          <w:szCs w:val="16"/>
        </w:rPr>
        <w:t>Ensured accuracy and completeness of data entries, demonstrating meticulous attention to detail.</w:t>
      </w:r>
    </w:p>
    <w:p w14:paraId="6B762F27" w14:textId="338B447A" w:rsidR="00CF324B" w:rsidRPr="00BE5460" w:rsidRDefault="00CF324B" w:rsidP="00CF324B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Theme="majorHAnsi" w:hAnsiTheme="majorHAnsi" w:cstheme="majorHAnsi"/>
          <w:color w:val="auto"/>
          <w:sz w:val="16"/>
          <w:szCs w:val="16"/>
        </w:rPr>
      </w:pPr>
      <w:r w:rsidRPr="00BE5460">
        <w:rPr>
          <w:rFonts w:asciiTheme="majorHAnsi" w:hAnsiTheme="majorHAnsi" w:cstheme="majorHAnsi"/>
          <w:color w:val="auto"/>
          <w:sz w:val="16"/>
          <w:szCs w:val="16"/>
        </w:rPr>
        <w:t>Effectively communicated medication information to patients, demonstrating strong communication skills.</w:t>
      </w:r>
    </w:p>
    <w:p w14:paraId="1828AE68" w14:textId="377B3A2D" w:rsidR="00CF324B" w:rsidRPr="00BE5460" w:rsidRDefault="00CF324B" w:rsidP="00CF324B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Theme="majorHAnsi" w:hAnsiTheme="majorHAnsi" w:cstheme="majorHAnsi"/>
          <w:color w:val="auto"/>
          <w:sz w:val="16"/>
          <w:szCs w:val="16"/>
        </w:rPr>
      </w:pPr>
      <w:r w:rsidRPr="00BE5460">
        <w:rPr>
          <w:rFonts w:asciiTheme="majorHAnsi" w:hAnsiTheme="majorHAnsi" w:cstheme="majorHAnsi"/>
          <w:color w:val="auto"/>
          <w:sz w:val="16"/>
          <w:szCs w:val="16"/>
        </w:rPr>
        <w:t>Identified and rectified potential errors in medication dispensing, showcasing strong analytical and problem-solving skills.</w:t>
      </w:r>
    </w:p>
    <w:p w14:paraId="0D73A804" w14:textId="1C4FF8A9" w:rsidR="00CF324B" w:rsidRPr="00BE5460" w:rsidRDefault="00CF324B" w:rsidP="00CF324B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Theme="majorHAnsi" w:hAnsiTheme="majorHAnsi" w:cstheme="majorHAnsi"/>
          <w:color w:val="auto"/>
          <w:sz w:val="16"/>
          <w:szCs w:val="16"/>
        </w:rPr>
      </w:pPr>
      <w:r w:rsidRPr="00BE5460">
        <w:rPr>
          <w:rFonts w:asciiTheme="majorHAnsi" w:hAnsiTheme="majorHAnsi" w:cstheme="majorHAnsi"/>
          <w:color w:val="auto"/>
          <w:sz w:val="16"/>
          <w:szCs w:val="16"/>
        </w:rPr>
        <w:t>Successfully learned and operated multiple software systems, highlighting technical agility.</w:t>
      </w:r>
    </w:p>
    <w:p w14:paraId="2759EA76" w14:textId="249D95DD" w:rsidR="00930C67" w:rsidRPr="00930C67" w:rsidRDefault="00930C67" w:rsidP="00930C67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b/>
          <w:bCs/>
          <w:color w:val="auto"/>
          <w:sz w:val="16"/>
          <w:szCs w:val="16"/>
        </w:rPr>
      </w:pPr>
      <w:r w:rsidRPr="00930C67">
        <w:rPr>
          <w:rFonts w:asciiTheme="majorHAnsi" w:hAnsiTheme="majorHAnsi" w:cstheme="majorHAnsi"/>
          <w:b/>
          <w:bCs/>
          <w:color w:val="auto"/>
          <w:sz w:val="16"/>
          <w:szCs w:val="16"/>
        </w:rPr>
        <w:t>College and Career Bridge For All at CUNY</w:t>
      </w:r>
      <w:proofErr w:type="gramStart"/>
      <w:r>
        <w:rPr>
          <w:rFonts w:asciiTheme="majorHAnsi" w:hAnsiTheme="majorHAnsi" w:cstheme="majorHAnsi"/>
          <w:b/>
          <w:bCs/>
          <w:color w:val="auto"/>
          <w:sz w:val="16"/>
          <w:szCs w:val="16"/>
        </w:rPr>
        <w:t xml:space="preserve">- </w:t>
      </w:r>
      <w:r w:rsidRPr="00930C67">
        <w:rPr>
          <w:rFonts w:asciiTheme="majorHAnsi" w:hAnsiTheme="majorHAnsi" w:cstheme="majorHAnsi"/>
          <w:b/>
          <w:bCs/>
          <w:color w:val="auto"/>
          <w:sz w:val="16"/>
          <w:szCs w:val="16"/>
        </w:rPr>
        <w:t xml:space="preserve"> </w:t>
      </w:r>
      <w:r w:rsidRPr="00DE4E91">
        <w:rPr>
          <w:rFonts w:asciiTheme="majorHAnsi" w:hAnsiTheme="majorHAnsi" w:cstheme="majorHAnsi"/>
          <w:i/>
          <w:iCs/>
          <w:color w:val="auto"/>
          <w:sz w:val="16"/>
          <w:szCs w:val="16"/>
        </w:rPr>
        <w:t>Application</w:t>
      </w:r>
      <w:proofErr w:type="gramEnd"/>
      <w:r w:rsidRPr="00DE4E91">
        <w:rPr>
          <w:rFonts w:asciiTheme="majorHAnsi" w:hAnsiTheme="majorHAnsi" w:cstheme="majorHAnsi"/>
          <w:i/>
          <w:iCs/>
          <w:color w:val="auto"/>
          <w:sz w:val="16"/>
          <w:szCs w:val="16"/>
        </w:rPr>
        <w:t xml:space="preserve"> advisor and Bridge Coach</w:t>
      </w:r>
      <w:r>
        <w:rPr>
          <w:rFonts w:asciiTheme="majorHAnsi" w:hAnsiTheme="majorHAnsi" w:cstheme="majorHAnsi"/>
          <w:color w:val="auto"/>
          <w:sz w:val="16"/>
          <w:szCs w:val="16"/>
        </w:rPr>
        <w:t>,</w:t>
      </w:r>
      <w:r w:rsidRPr="00930C67">
        <w:rPr>
          <w:rFonts w:asciiTheme="majorHAnsi" w:hAnsiTheme="majorHAnsi" w:cstheme="majorHAnsi"/>
          <w:color w:val="auto"/>
          <w:sz w:val="16"/>
          <w:szCs w:val="16"/>
        </w:rPr>
        <w:t xml:space="preserve"> </w:t>
      </w:r>
      <w:r w:rsidRPr="00930C67">
        <w:rPr>
          <w:rFonts w:asciiTheme="majorHAnsi" w:hAnsiTheme="majorHAnsi" w:cstheme="majorHAnsi"/>
          <w:color w:val="auto"/>
          <w:sz w:val="16"/>
          <w:szCs w:val="16"/>
        </w:rPr>
        <w:t>MAY 2019- DECEMBER 2021</w:t>
      </w:r>
    </w:p>
    <w:p w14:paraId="3F8489F5" w14:textId="77777777" w:rsidR="00930C67" w:rsidRPr="00930C67" w:rsidRDefault="00930C67" w:rsidP="00930C67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hAnsiTheme="majorHAnsi" w:cstheme="majorHAnsi"/>
          <w:color w:val="auto"/>
          <w:sz w:val="16"/>
          <w:szCs w:val="16"/>
        </w:rPr>
      </w:pPr>
      <w:r w:rsidRPr="00930C67">
        <w:rPr>
          <w:rFonts w:asciiTheme="majorHAnsi" w:hAnsiTheme="majorHAnsi" w:cstheme="majorHAnsi"/>
          <w:color w:val="auto"/>
          <w:sz w:val="16"/>
          <w:szCs w:val="16"/>
        </w:rPr>
        <w:t>Supported students through the postsecondary planning process, including application procedures, financial aid applications, and career exploration activities.</w:t>
      </w:r>
    </w:p>
    <w:p w14:paraId="5AAD54B8" w14:textId="77777777" w:rsidR="00930C67" w:rsidRPr="00930C67" w:rsidRDefault="00930C67" w:rsidP="00930C67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hAnsiTheme="majorHAnsi" w:cstheme="majorHAnsi"/>
          <w:color w:val="auto"/>
          <w:sz w:val="16"/>
          <w:szCs w:val="16"/>
        </w:rPr>
      </w:pPr>
      <w:r w:rsidRPr="00930C67">
        <w:rPr>
          <w:rFonts w:asciiTheme="majorHAnsi" w:hAnsiTheme="majorHAnsi" w:cstheme="majorHAnsi"/>
          <w:color w:val="auto"/>
          <w:sz w:val="16"/>
          <w:szCs w:val="16"/>
        </w:rPr>
        <w:t>Conducted individualized advising sessions to assist students in developing and pursuing a strong postsecondary plan.</w:t>
      </w:r>
    </w:p>
    <w:p w14:paraId="4697F315" w14:textId="77777777" w:rsidR="00930C67" w:rsidRPr="00930C67" w:rsidRDefault="00930C67" w:rsidP="00930C67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hAnsiTheme="majorHAnsi" w:cstheme="majorHAnsi"/>
          <w:color w:val="auto"/>
          <w:sz w:val="16"/>
          <w:szCs w:val="16"/>
        </w:rPr>
      </w:pPr>
      <w:r w:rsidRPr="00930C67">
        <w:rPr>
          <w:rFonts w:asciiTheme="majorHAnsi" w:hAnsiTheme="majorHAnsi" w:cstheme="majorHAnsi"/>
          <w:color w:val="auto"/>
          <w:sz w:val="16"/>
          <w:szCs w:val="16"/>
        </w:rPr>
        <w:t>Communicated effectively with students, families, and school partners, demonstrating professionalism and student-centered support.</w:t>
      </w:r>
    </w:p>
    <w:p w14:paraId="4E55371B" w14:textId="77777777" w:rsidR="00930C67" w:rsidRPr="00930C67" w:rsidRDefault="00930C67" w:rsidP="00930C67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hAnsiTheme="majorHAnsi" w:cstheme="majorHAnsi"/>
          <w:color w:val="auto"/>
          <w:sz w:val="16"/>
          <w:szCs w:val="16"/>
        </w:rPr>
      </w:pPr>
      <w:r w:rsidRPr="00930C67">
        <w:rPr>
          <w:rFonts w:asciiTheme="majorHAnsi" w:hAnsiTheme="majorHAnsi" w:cstheme="majorHAnsi"/>
          <w:color w:val="auto"/>
          <w:sz w:val="16"/>
          <w:szCs w:val="16"/>
        </w:rPr>
        <w:t>Utilized virtual tools such as texting, social media, and virtual meetings to engage and support student progress towards post-secondary goals.</w:t>
      </w:r>
    </w:p>
    <w:p w14:paraId="362FF5C7" w14:textId="77777777" w:rsidR="00930C67" w:rsidRPr="00930C67" w:rsidRDefault="00930C67" w:rsidP="00930C67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hAnsiTheme="majorHAnsi" w:cstheme="majorHAnsi"/>
          <w:color w:val="auto"/>
          <w:sz w:val="16"/>
          <w:szCs w:val="16"/>
        </w:rPr>
      </w:pPr>
      <w:r w:rsidRPr="00930C67">
        <w:rPr>
          <w:rFonts w:asciiTheme="majorHAnsi" w:hAnsiTheme="majorHAnsi" w:cstheme="majorHAnsi"/>
          <w:color w:val="auto"/>
          <w:sz w:val="16"/>
          <w:szCs w:val="16"/>
        </w:rPr>
        <w:t>Maintained contact with alumni to provide ongoing support and resources for their continued success in higher education or the workforce.</w:t>
      </w:r>
    </w:p>
    <w:p w14:paraId="13812235" w14:textId="3B138C07" w:rsidR="00562B3D" w:rsidRPr="00930C67" w:rsidRDefault="00930C67" w:rsidP="00045E76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hAnsiTheme="majorHAnsi" w:cstheme="majorHAnsi"/>
          <w:color w:val="auto"/>
          <w:sz w:val="16"/>
          <w:szCs w:val="16"/>
        </w:rPr>
      </w:pPr>
      <w:r w:rsidRPr="00930C67">
        <w:rPr>
          <w:rFonts w:asciiTheme="majorHAnsi" w:hAnsiTheme="majorHAnsi" w:cstheme="majorHAnsi"/>
          <w:color w:val="auto"/>
          <w:sz w:val="16"/>
          <w:szCs w:val="16"/>
        </w:rPr>
        <w:t>Identified and disseminate relevant resources, scholarship opportunities, and career development programs to students.</w:t>
      </w:r>
    </w:p>
    <w:sectPr w:rsidR="00562B3D" w:rsidRPr="00930C67">
      <w:pgSz w:w="12240" w:h="15840"/>
      <w:pgMar w:top="720" w:right="720" w:bottom="720" w:left="72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6563E"/>
    <w:multiLevelType w:val="hybridMultilevel"/>
    <w:tmpl w:val="17DE087E"/>
    <w:lvl w:ilvl="0" w:tplc="79BE02BA">
      <w:start w:val="917"/>
      <w:numFmt w:val="bullet"/>
      <w:lvlText w:val="-"/>
      <w:lvlJc w:val="left"/>
      <w:pPr>
        <w:ind w:left="560" w:hanging="360"/>
      </w:pPr>
      <w:rPr>
        <w:rFonts w:ascii="Times New Roman" w:eastAsia="Merriweather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20" w:hanging="360"/>
      </w:pPr>
      <w:rPr>
        <w:rFonts w:ascii="Wingdings" w:hAnsi="Wingdings" w:hint="default"/>
      </w:rPr>
    </w:lvl>
  </w:abstractNum>
  <w:abstractNum w:abstractNumId="1" w15:restartNumberingAfterBreak="0">
    <w:nsid w:val="155E6DD9"/>
    <w:multiLevelType w:val="hybridMultilevel"/>
    <w:tmpl w:val="FD4A9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2D105A"/>
    <w:multiLevelType w:val="hybridMultilevel"/>
    <w:tmpl w:val="6332F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3E1EB0"/>
    <w:multiLevelType w:val="hybridMultilevel"/>
    <w:tmpl w:val="2070E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57673D"/>
    <w:multiLevelType w:val="hybridMultilevel"/>
    <w:tmpl w:val="73EA61EE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B4910D1"/>
    <w:multiLevelType w:val="hybridMultilevel"/>
    <w:tmpl w:val="9984C1CE"/>
    <w:lvl w:ilvl="0" w:tplc="9E7EBC6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8243B2C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555615E0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98BAB6C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D032874E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3E14FE54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833050FA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AFA5AC4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71AAFA4E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DC57DB5"/>
    <w:multiLevelType w:val="hybridMultilevel"/>
    <w:tmpl w:val="C568B14A"/>
    <w:lvl w:ilvl="0" w:tplc="DC30C4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32CD1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CE41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B6BE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F00A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C6ADA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C6DB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986D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D85F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E63519"/>
    <w:multiLevelType w:val="multilevel"/>
    <w:tmpl w:val="773CCD8C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CCD0AE8"/>
    <w:multiLevelType w:val="hybridMultilevel"/>
    <w:tmpl w:val="447001E2"/>
    <w:lvl w:ilvl="0" w:tplc="B8784F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A2202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189C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164F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18A6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552A2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E658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24BF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A4C51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BC4E4D"/>
    <w:multiLevelType w:val="multilevel"/>
    <w:tmpl w:val="669E4A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99D1D95"/>
    <w:multiLevelType w:val="multilevel"/>
    <w:tmpl w:val="3DBE3348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C6B3E3C"/>
    <w:multiLevelType w:val="multilevel"/>
    <w:tmpl w:val="77568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3366262">
    <w:abstractNumId w:val="8"/>
  </w:num>
  <w:num w:numId="2" w16cid:durableId="1567840665">
    <w:abstractNumId w:val="6"/>
  </w:num>
  <w:num w:numId="3" w16cid:durableId="261685472">
    <w:abstractNumId w:val="5"/>
  </w:num>
  <w:num w:numId="4" w16cid:durableId="1375543227">
    <w:abstractNumId w:val="7"/>
  </w:num>
  <w:num w:numId="5" w16cid:durableId="1732730385">
    <w:abstractNumId w:val="10"/>
  </w:num>
  <w:num w:numId="6" w16cid:durableId="1388067414">
    <w:abstractNumId w:val="9"/>
  </w:num>
  <w:num w:numId="7" w16cid:durableId="1147018009">
    <w:abstractNumId w:val="11"/>
  </w:num>
  <w:num w:numId="8" w16cid:durableId="1456563627">
    <w:abstractNumId w:val="2"/>
  </w:num>
  <w:num w:numId="9" w16cid:durableId="229659631">
    <w:abstractNumId w:val="3"/>
  </w:num>
  <w:num w:numId="10" w16cid:durableId="1690638925">
    <w:abstractNumId w:val="0"/>
  </w:num>
  <w:num w:numId="11" w16cid:durableId="707802423">
    <w:abstractNumId w:val="4"/>
  </w:num>
  <w:num w:numId="12" w16cid:durableId="17984538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7C2B2FD"/>
    <w:rsid w:val="00045E76"/>
    <w:rsid w:val="00056375"/>
    <w:rsid w:val="000859CB"/>
    <w:rsid w:val="001211DA"/>
    <w:rsid w:val="00166294"/>
    <w:rsid w:val="001A072E"/>
    <w:rsid w:val="00227B70"/>
    <w:rsid w:val="00292644"/>
    <w:rsid w:val="002A0D09"/>
    <w:rsid w:val="00311D62"/>
    <w:rsid w:val="00455CBC"/>
    <w:rsid w:val="00562B3D"/>
    <w:rsid w:val="0062716B"/>
    <w:rsid w:val="00644D7F"/>
    <w:rsid w:val="00681624"/>
    <w:rsid w:val="006D229A"/>
    <w:rsid w:val="0072376D"/>
    <w:rsid w:val="007A454A"/>
    <w:rsid w:val="00807A67"/>
    <w:rsid w:val="008157F0"/>
    <w:rsid w:val="008254F0"/>
    <w:rsid w:val="00930C67"/>
    <w:rsid w:val="00982803"/>
    <w:rsid w:val="00A427C7"/>
    <w:rsid w:val="00B76CF2"/>
    <w:rsid w:val="00BE5460"/>
    <w:rsid w:val="00CB46F6"/>
    <w:rsid w:val="00CC3B6A"/>
    <w:rsid w:val="00CE1652"/>
    <w:rsid w:val="00CE3443"/>
    <w:rsid w:val="00CF324B"/>
    <w:rsid w:val="00DE4E91"/>
    <w:rsid w:val="00EF2F38"/>
    <w:rsid w:val="00F74790"/>
    <w:rsid w:val="00F82263"/>
    <w:rsid w:val="00F96AFD"/>
    <w:rsid w:val="00FA03E7"/>
    <w:rsid w:val="1E6D4BF7"/>
    <w:rsid w:val="3EB22863"/>
    <w:rsid w:val="57C2B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B021B"/>
  <w15:docId w15:val="{51F0C8F7-BEE5-4F85-AD70-897970C80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" w:eastAsia="en-US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45E76"/>
    <w:pPr>
      <w:widowControl/>
      <w:spacing w:before="100" w:beforeAutospacing="1" w:after="100" w:afterAutospacing="1" w:line="240" w:lineRule="auto"/>
      <w:ind w:right="0"/>
    </w:pPr>
    <w:rPr>
      <w:rFonts w:ascii="Times New Roman" w:eastAsia="Times New Roman" w:hAnsi="Times New Roman" w:cs="Times New Roman"/>
      <w:color w:val="auto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CE165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165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11D6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517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4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64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4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171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79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effVeliz1/Projects" TargetMode="External"/><Relationship Id="rId5" Type="http://schemas.openxmlformats.org/officeDocument/2006/relationships/hyperlink" Target="http://www.linkedin.com/in/jefferson-veliz-ab22471b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1</Pages>
  <Words>895</Words>
  <Characters>5104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Jefferson Veliz</cp:lastModifiedBy>
  <cp:revision>47</cp:revision>
  <dcterms:created xsi:type="dcterms:W3CDTF">2023-11-11T00:10:00Z</dcterms:created>
  <dcterms:modified xsi:type="dcterms:W3CDTF">2024-01-28T02:28:00Z</dcterms:modified>
</cp:coreProperties>
</file>