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 ← c( 1,3,5 )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x2 ← c( “male” , “female”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x3  ← 2:7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seq( from=  ,  to=  ,  by=    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rep(      ,    times=      )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rep(seq( from=  , to=    , by=     ) , times=   )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x1…   may be calculated +, -, *, /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if two vectors have same length , we may calculate +, -, *,  /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 ← c( 1,3,5,7,9 )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y[3]  &gt;   5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y[-3]  &gt;  1 3 7 9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y[1:3]  &gt; 1 3 5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y[y&lt;6]  &gt;  1 3 5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matrix(c( 1,2,3,4,5,6,7,8,9) , nrow=3  , byrow=true )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byrow=false  ,  elements will be entered in column-wise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nickname   height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1           Tom         170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2           Jack        180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data frame 的每個行（column）可以儲存不同變數類型的資料，甚至非狀巢結構的列表亦可。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data1 ← read.csv( file,choose(), header=T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T = the first row of our dataset are variables or headers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data2 ← read.table( file,choose(), header=T , sep= ” , “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sep= ” , “  (  csv file )   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sep= ” \t “  (  tab-delimited file )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write.table( DataToExport , file=”...url.../ExportedFileName.csv” , sep= ”, “ )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row.names=false  (  no column header )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data &lt;- read.table ( file=”path”, header=TRUE , sep=”\t” )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header = first row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sep =” \t “   &gt;&gt; tab delimited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sep = “, ”    &gt;&gt; comma separated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sep = “  “    &gt;&gt; blank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data &lt;- read.table( file.choose() , header=TRUE , sep=”\t” )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rm(data)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dim(data)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head(data)  &gt;&gt;&gt; first six rows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tail(data)  &gt;&gt;&gt; last six rows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names(data) &gt;&gt;&gt;  the headers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dim(data) &gt;&gt;&gt;  #row  #column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attach(data)  &gt;&gt;&gt; put memory in every column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data$Age 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$ helps to extract data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levels(factor)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&gt; “male” “female”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read.table(file=“檔名”header=T,sep=“\t”) @ 右上角Import Dataset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2. dim( ) : dimension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3. head( ) : first six rows / tail( ) : last six rows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4. names( ) : factor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summary(data)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敘述統計  ( if data is numeric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&gt; frequency ( if data is factor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mean(Age[Gender==”male”])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Maleover15 &lt;- data[ Gender==”male” &amp; Age&gt;15 , ]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as numeric  =&gt;  0 or 1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：as numeric ( condition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&gt; false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&gt; true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equal sign &gt; “ == ” 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bind a new column to data  &gt;  cbind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Newdata &lt;- cbind ( data , newcolumn 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help( ) &gt;&gt; instruction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library(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install.packages(“ “)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remove.packages(“ “)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