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A366" w14:textId="39999F0C" w:rsidR="00496F92" w:rsidRDefault="002F7665" w:rsidP="0092657D">
      <w:pPr>
        <w:spacing w:beforeLines="50" w:before="156" w:afterLines="50" w:after="156"/>
        <w:jc w:val="center"/>
        <w:rPr>
          <w:sz w:val="30"/>
          <w:szCs w:val="30"/>
        </w:rPr>
      </w:pPr>
      <w:r w:rsidRPr="00D705F4">
        <w:rPr>
          <w:rFonts w:hint="eastAsia"/>
          <w:sz w:val="30"/>
          <w:szCs w:val="30"/>
        </w:rPr>
        <w:t>第</w:t>
      </w:r>
      <w:r w:rsidR="0049004F">
        <w:rPr>
          <w:rFonts w:hint="eastAsia"/>
          <w:sz w:val="30"/>
          <w:szCs w:val="30"/>
        </w:rPr>
        <w:t>六</w:t>
      </w:r>
      <w:r w:rsidRPr="00D705F4">
        <w:rPr>
          <w:rFonts w:hint="eastAsia"/>
          <w:sz w:val="30"/>
          <w:szCs w:val="30"/>
        </w:rPr>
        <w:t>章作业</w:t>
      </w:r>
      <w:r w:rsidR="004979EB">
        <w:rPr>
          <w:rFonts w:hint="eastAsia"/>
          <w:sz w:val="30"/>
          <w:szCs w:val="30"/>
        </w:rPr>
        <w:t>LQR</w:t>
      </w:r>
      <w:r w:rsidR="00794D9E" w:rsidRPr="00794D9E">
        <w:rPr>
          <w:rFonts w:hint="eastAsia"/>
          <w:sz w:val="30"/>
          <w:szCs w:val="30"/>
        </w:rPr>
        <w:t>控制</w:t>
      </w:r>
    </w:p>
    <w:p w14:paraId="03D4988F" w14:textId="186B6A71" w:rsidR="007D02F6" w:rsidRDefault="000E44AD" w:rsidP="000E44AD">
      <w:pPr>
        <w:spacing w:beforeLines="50" w:before="156" w:afterLines="50" w:after="156" w:line="360" w:lineRule="auto"/>
        <w:jc w:val="left"/>
        <w:rPr>
          <w:sz w:val="24"/>
          <w:szCs w:val="24"/>
        </w:rPr>
      </w:pPr>
      <w:r w:rsidRPr="001220C0">
        <w:rPr>
          <w:rFonts w:hint="eastAsia"/>
          <w:sz w:val="24"/>
          <w:szCs w:val="24"/>
        </w:rPr>
        <w:t>第</w:t>
      </w:r>
      <w:r w:rsidR="006E2999">
        <w:rPr>
          <w:rFonts w:hint="eastAsia"/>
          <w:sz w:val="24"/>
          <w:szCs w:val="24"/>
        </w:rPr>
        <w:t>六</w:t>
      </w:r>
      <w:r w:rsidRPr="001220C0">
        <w:rPr>
          <w:rFonts w:hint="eastAsia"/>
          <w:sz w:val="24"/>
          <w:szCs w:val="24"/>
        </w:rPr>
        <w:t>章作业是</w:t>
      </w:r>
      <w:r w:rsidR="002930F5">
        <w:rPr>
          <w:rFonts w:hint="eastAsia"/>
          <w:sz w:val="24"/>
          <w:szCs w:val="24"/>
        </w:rPr>
        <w:t>使用</w:t>
      </w:r>
      <w:r w:rsidR="006E2999">
        <w:rPr>
          <w:rFonts w:hint="eastAsia"/>
          <w:sz w:val="24"/>
          <w:szCs w:val="24"/>
        </w:rPr>
        <w:t>L</w:t>
      </w:r>
      <w:r w:rsidR="006E2999">
        <w:rPr>
          <w:sz w:val="24"/>
          <w:szCs w:val="24"/>
        </w:rPr>
        <w:t>attice</w:t>
      </w:r>
      <w:r w:rsidR="002930F5">
        <w:rPr>
          <w:rFonts w:hint="eastAsia"/>
          <w:sz w:val="24"/>
          <w:szCs w:val="24"/>
        </w:rPr>
        <w:t>的方法</w:t>
      </w:r>
      <w:r w:rsidRPr="001220C0">
        <w:rPr>
          <w:rFonts w:hint="eastAsia"/>
          <w:sz w:val="24"/>
          <w:szCs w:val="24"/>
        </w:rPr>
        <w:t>实现横</w:t>
      </w:r>
      <w:r w:rsidR="006E2999">
        <w:rPr>
          <w:rFonts w:hint="eastAsia"/>
          <w:sz w:val="24"/>
          <w:szCs w:val="24"/>
        </w:rPr>
        <w:t>向的曲线规划和纵向的速度规划</w:t>
      </w:r>
      <w:r w:rsidRPr="001220C0">
        <w:rPr>
          <w:rFonts w:hint="eastAsia"/>
          <w:sz w:val="24"/>
          <w:szCs w:val="24"/>
        </w:rPr>
        <w:t>，</w:t>
      </w:r>
      <w:r w:rsidR="00E770D5">
        <w:rPr>
          <w:rFonts w:hint="eastAsia"/>
          <w:sz w:val="24"/>
          <w:szCs w:val="24"/>
        </w:rPr>
        <w:t>主要是将</w:t>
      </w:r>
      <w:r w:rsidR="005F0F68">
        <w:rPr>
          <w:rFonts w:hint="eastAsia"/>
          <w:sz w:val="24"/>
          <w:szCs w:val="24"/>
        </w:rPr>
        <w:t>代码</w:t>
      </w:r>
      <w:r w:rsidR="005F0F68" w:rsidRPr="005F0F68">
        <w:rPr>
          <w:sz w:val="24"/>
          <w:szCs w:val="24"/>
        </w:rPr>
        <w:t>frenet_optimal_trajectory</w:t>
      </w:r>
      <w:r w:rsidR="005F0F68">
        <w:rPr>
          <w:rFonts w:hint="eastAsia"/>
          <w:sz w:val="24"/>
          <w:szCs w:val="24"/>
        </w:rPr>
        <w:t>中</w:t>
      </w:r>
      <w:r w:rsidR="00E770D5">
        <w:rPr>
          <w:rFonts w:hint="eastAsia"/>
          <w:sz w:val="24"/>
          <w:szCs w:val="24"/>
        </w:rPr>
        <w:t>T</w:t>
      </w:r>
      <w:r w:rsidR="00E770D5">
        <w:rPr>
          <w:sz w:val="24"/>
          <w:szCs w:val="24"/>
        </w:rPr>
        <w:t>o-Do</w:t>
      </w:r>
      <w:r w:rsidR="00E770D5">
        <w:rPr>
          <w:rFonts w:hint="eastAsia"/>
          <w:sz w:val="24"/>
          <w:szCs w:val="24"/>
        </w:rPr>
        <w:t>的内容编写完成</w:t>
      </w:r>
    </w:p>
    <w:p w14:paraId="6BDF4006" w14:textId="012C574A" w:rsidR="00D931C9" w:rsidRDefault="00D931C9" w:rsidP="000E44AD">
      <w:pPr>
        <w:spacing w:beforeLines="50" w:before="156" w:afterLines="50" w:after="156" w:line="360" w:lineRule="auto"/>
        <w:jc w:val="left"/>
        <w:rPr>
          <w:sz w:val="24"/>
          <w:szCs w:val="24"/>
        </w:rPr>
      </w:pPr>
      <w:r>
        <w:rPr>
          <w:rFonts w:hint="eastAsia"/>
          <w:sz w:val="24"/>
          <w:szCs w:val="24"/>
        </w:rPr>
        <w:t>课件</w:t>
      </w:r>
      <w:r w:rsidR="007F37BB">
        <w:rPr>
          <w:rFonts w:hint="eastAsia"/>
          <w:sz w:val="24"/>
          <w:szCs w:val="24"/>
        </w:rPr>
        <w:t>和视频</w:t>
      </w:r>
      <w:r>
        <w:rPr>
          <w:rFonts w:hint="eastAsia"/>
          <w:sz w:val="24"/>
          <w:szCs w:val="24"/>
        </w:rPr>
        <w:t>对于具体的实施描述的不是</w:t>
      </w:r>
      <w:r w:rsidR="007F37BB">
        <w:rPr>
          <w:rFonts w:hint="eastAsia"/>
          <w:sz w:val="24"/>
          <w:szCs w:val="24"/>
        </w:rPr>
        <w:t>非常充分</w:t>
      </w:r>
      <w:r>
        <w:rPr>
          <w:rFonts w:hint="eastAsia"/>
          <w:sz w:val="24"/>
          <w:szCs w:val="24"/>
        </w:rPr>
        <w:t>，可以参考下方的文章</w:t>
      </w:r>
    </w:p>
    <w:p w14:paraId="78AF02CB" w14:textId="30CC224E" w:rsidR="00D931C9" w:rsidRDefault="000A790B" w:rsidP="000E44AD">
      <w:pPr>
        <w:spacing w:beforeLines="50" w:before="156" w:afterLines="50" w:after="156" w:line="360" w:lineRule="auto"/>
        <w:jc w:val="left"/>
      </w:pPr>
      <w:hyperlink r:id="rId4" w:history="1">
        <w:r>
          <w:rPr>
            <w:rStyle w:val="a3"/>
          </w:rPr>
          <w:t>(100条消息) 无人驾驶汽车系统入门（二十一）——基于Frenet优化轨迹的无人车动作规划方法_AdamShan的博客-CSDN博客</w:t>
        </w:r>
      </w:hyperlink>
    </w:p>
    <w:p w14:paraId="224CC7EE" w14:textId="3C6B5664" w:rsidR="0070575C" w:rsidRPr="001220C0" w:rsidRDefault="0070575C" w:rsidP="000E44AD">
      <w:pPr>
        <w:spacing w:beforeLines="50" w:before="156" w:afterLines="50" w:after="156" w:line="360" w:lineRule="auto"/>
        <w:jc w:val="left"/>
        <w:rPr>
          <w:rFonts w:hint="eastAsia"/>
          <w:sz w:val="24"/>
          <w:szCs w:val="24"/>
        </w:rPr>
      </w:pPr>
      <w:r>
        <w:rPr>
          <w:rFonts w:hint="eastAsia"/>
        </w:rPr>
        <w:t>采样的基本逻辑是在一定宽度和时间内去拟合多项式曲线，如下图，这个确定了终止条件。有了初始和终止条件结合课件以及上面的博文就可以编写采样的代码，主要的代码就是遍历不同终止条件，然后生成一系列多项式曲线。最后再结合约束和碰撞条件去筛选出来合适的曲线。</w:t>
      </w:r>
    </w:p>
    <w:p w14:paraId="222D49CC" w14:textId="7CDE20AD" w:rsidR="00E21A67" w:rsidRDefault="0070575C" w:rsidP="00044714">
      <w:pPr>
        <w:spacing w:beforeLines="50" w:before="156" w:afterLines="50" w:after="156"/>
        <w:jc w:val="center"/>
        <w:rPr>
          <w:sz w:val="24"/>
          <w:szCs w:val="24"/>
        </w:rPr>
      </w:pPr>
      <w:r>
        <w:rPr>
          <w:noProof/>
        </w:rPr>
        <w:drawing>
          <wp:inline distT="0" distB="0" distL="0" distR="0" wp14:anchorId="32B4503D" wp14:editId="674DDAB4">
            <wp:extent cx="5274310" cy="2849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49880"/>
                    </a:xfrm>
                    <a:prstGeom prst="rect">
                      <a:avLst/>
                    </a:prstGeom>
                  </pic:spPr>
                </pic:pic>
              </a:graphicData>
            </a:graphic>
          </wp:inline>
        </w:drawing>
      </w:r>
    </w:p>
    <w:p w14:paraId="709891B1" w14:textId="49B0243B" w:rsidR="0070575C" w:rsidRDefault="0070575C" w:rsidP="0070575C">
      <w:pPr>
        <w:spacing w:beforeLines="50" w:before="156" w:afterLines="50" w:after="156"/>
        <w:rPr>
          <w:rFonts w:hint="eastAsia"/>
          <w:sz w:val="24"/>
          <w:szCs w:val="24"/>
        </w:rPr>
      </w:pPr>
      <w:r>
        <w:rPr>
          <w:rFonts w:hint="eastAsia"/>
          <w:sz w:val="24"/>
          <w:szCs w:val="24"/>
        </w:rPr>
        <w:t>另外生成的曲线是在F</w:t>
      </w:r>
      <w:r>
        <w:rPr>
          <w:sz w:val="24"/>
          <w:szCs w:val="24"/>
        </w:rPr>
        <w:t>renet</w:t>
      </w:r>
      <w:r>
        <w:rPr>
          <w:rFonts w:hint="eastAsia"/>
          <w:sz w:val="24"/>
          <w:szCs w:val="24"/>
        </w:rPr>
        <w:t>坐标下，需要转换到笛卡尔坐标系才能给到车辆使用，所以有坐标转换的过程。需要注意的是，在转换的时候</w:t>
      </w:r>
      <w:r w:rsidR="001779CE">
        <w:rPr>
          <w:rFonts w:hint="eastAsia"/>
          <w:sz w:val="24"/>
          <w:szCs w:val="24"/>
        </w:rPr>
        <w:t>可以依据下式直译去转换，比如知道</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θ</m:t>
            </m:r>
          </m:e>
          <m:sub>
            <m:r>
              <w:rPr>
                <w:rFonts w:ascii="Cambria Math" w:hAnsi="Cambria Math" w:cs="Cambria Math" w:hint="eastAsia"/>
                <w:sz w:val="24"/>
                <w:szCs w:val="24"/>
              </w:rPr>
              <m:t>x</m:t>
            </m:r>
          </m:sub>
        </m:sSub>
      </m:oMath>
      <w:r w:rsidR="001779CE">
        <w:rPr>
          <w:rFonts w:hint="eastAsia"/>
          <w:sz w:val="24"/>
          <w:szCs w:val="24"/>
        </w:rPr>
        <w:t xml:space="preserve"> 了可以依据相邻两个时刻的值去计算曲率，而不需要严格按照曲率复杂的对应公式（下方第2个曲率公式）去转换</w:t>
      </w:r>
    </w:p>
    <w:p w14:paraId="4602302A" w14:textId="41CFD300" w:rsidR="001779CE" w:rsidRDefault="001779CE" w:rsidP="001779CE">
      <w:pPr>
        <w:spacing w:beforeLines="50" w:before="156" w:afterLines="50" w:after="156"/>
        <w:jc w:val="center"/>
        <w:rPr>
          <w:sz w:val="24"/>
          <w:szCs w:val="24"/>
        </w:rPr>
      </w:pPr>
      <w:r>
        <w:rPr>
          <w:noProof/>
        </w:rPr>
        <w:lastRenderedPageBreak/>
        <w:drawing>
          <wp:inline distT="0" distB="0" distL="0" distR="0" wp14:anchorId="3BE233C4" wp14:editId="63F6F0C5">
            <wp:extent cx="3939540" cy="2567996"/>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6709" cy="2572669"/>
                    </a:xfrm>
                    <a:prstGeom prst="rect">
                      <a:avLst/>
                    </a:prstGeom>
                  </pic:spPr>
                </pic:pic>
              </a:graphicData>
            </a:graphic>
          </wp:inline>
        </w:drawing>
      </w:r>
    </w:p>
    <w:p w14:paraId="5CDE876E" w14:textId="056AC93F" w:rsidR="001779CE" w:rsidRDefault="001779CE" w:rsidP="001779CE">
      <w:pPr>
        <w:spacing w:beforeLines="50" w:before="156" w:afterLines="50" w:after="156"/>
        <w:jc w:val="center"/>
        <w:rPr>
          <w:sz w:val="24"/>
          <w:szCs w:val="24"/>
        </w:rPr>
      </w:pPr>
      <w:r>
        <w:rPr>
          <w:noProof/>
        </w:rPr>
        <w:drawing>
          <wp:inline distT="0" distB="0" distL="0" distR="0" wp14:anchorId="5FC27F4C" wp14:editId="0AAC2713">
            <wp:extent cx="4611370" cy="4663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610" cy="468807"/>
                    </a:xfrm>
                    <a:prstGeom prst="rect">
                      <a:avLst/>
                    </a:prstGeom>
                  </pic:spPr>
                </pic:pic>
              </a:graphicData>
            </a:graphic>
          </wp:inline>
        </w:drawing>
      </w:r>
    </w:p>
    <w:p w14:paraId="71A01F6E" w14:textId="586E4853" w:rsidR="006748FD" w:rsidRPr="00281BEA" w:rsidRDefault="006748FD" w:rsidP="00A3289C">
      <w:pPr>
        <w:spacing w:beforeLines="50" w:before="156" w:afterLines="50" w:after="156" w:line="360" w:lineRule="auto"/>
        <w:jc w:val="left"/>
        <w:rPr>
          <w:sz w:val="24"/>
          <w:szCs w:val="24"/>
        </w:rPr>
      </w:pPr>
      <w:r w:rsidRPr="001220C0">
        <w:rPr>
          <w:rFonts w:hint="eastAsia"/>
          <w:sz w:val="24"/>
          <w:szCs w:val="24"/>
        </w:rPr>
        <w:t>编写完成代码之后，使用</w:t>
      </w:r>
      <w:r w:rsidRPr="001220C0">
        <w:rPr>
          <w:sz w:val="24"/>
          <w:szCs w:val="24"/>
        </w:rPr>
        <w:t>ROS</w:t>
      </w:r>
      <w:r w:rsidRPr="001220C0">
        <w:rPr>
          <w:rFonts w:hint="eastAsia"/>
          <w:sz w:val="24"/>
          <w:szCs w:val="24"/>
        </w:rPr>
        <w:t>的c</w:t>
      </w:r>
      <w:r w:rsidRPr="001220C0">
        <w:rPr>
          <w:sz w:val="24"/>
          <w:szCs w:val="24"/>
        </w:rPr>
        <w:t>atkin_make</w:t>
      </w:r>
      <w:r w:rsidRPr="001220C0">
        <w:rPr>
          <w:rFonts w:hint="eastAsia"/>
          <w:sz w:val="24"/>
          <w:szCs w:val="24"/>
        </w:rPr>
        <w:t>编译，编译完成没有错误之后，使用</w:t>
      </w:r>
      <w:r w:rsidR="00D34BD8">
        <w:rPr>
          <w:rFonts w:hint="eastAsia"/>
          <w:sz w:val="24"/>
          <w:szCs w:val="24"/>
        </w:rPr>
        <w:t>作业视频里面</w:t>
      </w:r>
      <w:r w:rsidR="00281BEA">
        <w:rPr>
          <w:rFonts w:hint="eastAsia"/>
          <w:sz w:val="24"/>
          <w:szCs w:val="24"/>
        </w:rPr>
        <w:t>的</w:t>
      </w:r>
      <w:r w:rsidRPr="001220C0">
        <w:rPr>
          <w:rFonts w:hint="eastAsia"/>
          <w:sz w:val="24"/>
          <w:szCs w:val="24"/>
        </w:rPr>
        <w:t>命令运行</w:t>
      </w:r>
      <w:r w:rsidR="00281BEA">
        <w:rPr>
          <w:rFonts w:hint="eastAsia"/>
          <w:sz w:val="24"/>
          <w:szCs w:val="24"/>
        </w:rPr>
        <w:t>，可能要加一行</w:t>
      </w:r>
      <w:r w:rsidRPr="001220C0">
        <w:rPr>
          <w:rFonts w:hint="eastAsia"/>
          <w:sz w:val="24"/>
          <w:szCs w:val="24"/>
        </w:rPr>
        <w:t xml:space="preserve"> </w:t>
      </w:r>
      <w:r w:rsidR="00281BEA" w:rsidRPr="001220C0">
        <w:rPr>
          <w:sz w:val="24"/>
          <w:szCs w:val="24"/>
        </w:rPr>
        <w:t>source devel/setup.bash</w:t>
      </w:r>
    </w:p>
    <w:p w14:paraId="176ECA91" w14:textId="78CA77C0" w:rsidR="00496ECF" w:rsidRDefault="00496ECF" w:rsidP="000E44AD">
      <w:pPr>
        <w:spacing w:beforeLines="50" w:before="156" w:afterLines="50" w:after="156" w:line="360" w:lineRule="auto"/>
        <w:jc w:val="left"/>
        <w:rPr>
          <w:sz w:val="24"/>
          <w:szCs w:val="24"/>
        </w:rPr>
      </w:pPr>
      <w:r w:rsidRPr="001220C0">
        <w:rPr>
          <w:rFonts w:hint="eastAsia"/>
          <w:sz w:val="24"/>
          <w:szCs w:val="24"/>
        </w:rPr>
        <w:t>注意要在代码的工作空间</w:t>
      </w:r>
      <w:r w:rsidR="008242D4" w:rsidRPr="001220C0">
        <w:rPr>
          <w:rFonts w:hint="eastAsia"/>
          <w:sz w:val="24"/>
          <w:szCs w:val="24"/>
        </w:rPr>
        <w:t>目录</w:t>
      </w:r>
      <w:r w:rsidRPr="001220C0">
        <w:rPr>
          <w:rFonts w:hint="eastAsia"/>
          <w:sz w:val="24"/>
          <w:szCs w:val="24"/>
        </w:rPr>
        <w:t>运行</w:t>
      </w:r>
    </w:p>
    <w:p w14:paraId="0A60F33E" w14:textId="7A476764" w:rsidR="00B96654" w:rsidRPr="001220C0" w:rsidRDefault="00B96654" w:rsidP="000E44AD">
      <w:pPr>
        <w:spacing w:beforeLines="50" w:before="156" w:afterLines="50" w:after="156" w:line="360" w:lineRule="auto"/>
        <w:jc w:val="left"/>
        <w:rPr>
          <w:sz w:val="24"/>
          <w:szCs w:val="24"/>
        </w:rPr>
      </w:pPr>
      <w:r>
        <w:rPr>
          <w:rFonts w:hint="eastAsia"/>
          <w:sz w:val="24"/>
          <w:szCs w:val="24"/>
        </w:rPr>
        <w:t>最终运行的效果参考附件视频，车辆会沿着</w:t>
      </w:r>
      <w:r w:rsidR="008F7061">
        <w:rPr>
          <w:rFonts w:hint="eastAsia"/>
          <w:sz w:val="24"/>
          <w:szCs w:val="24"/>
        </w:rPr>
        <w:t>计算出来的轨迹行驶</w:t>
      </w:r>
      <w:r>
        <w:rPr>
          <w:rFonts w:hint="eastAsia"/>
          <w:sz w:val="24"/>
          <w:szCs w:val="24"/>
        </w:rPr>
        <w:t>，并且在距离终点位置附近停止。</w:t>
      </w:r>
    </w:p>
    <w:sectPr w:rsidR="00B96654" w:rsidRPr="001220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12"/>
    <w:rsid w:val="0002446F"/>
    <w:rsid w:val="00024EA2"/>
    <w:rsid w:val="00044714"/>
    <w:rsid w:val="000A790B"/>
    <w:rsid w:val="000E44AD"/>
    <w:rsid w:val="001028FC"/>
    <w:rsid w:val="001220C0"/>
    <w:rsid w:val="001779CE"/>
    <w:rsid w:val="00230F38"/>
    <w:rsid w:val="00231C17"/>
    <w:rsid w:val="00281BEA"/>
    <w:rsid w:val="002930F5"/>
    <w:rsid w:val="002F7665"/>
    <w:rsid w:val="00343BAD"/>
    <w:rsid w:val="003950AA"/>
    <w:rsid w:val="00397A33"/>
    <w:rsid w:val="003E2BC0"/>
    <w:rsid w:val="0049004F"/>
    <w:rsid w:val="00496ECF"/>
    <w:rsid w:val="00496F92"/>
    <w:rsid w:val="004979EB"/>
    <w:rsid w:val="004C28BB"/>
    <w:rsid w:val="00527282"/>
    <w:rsid w:val="00592B38"/>
    <w:rsid w:val="005B06F1"/>
    <w:rsid w:val="005D6564"/>
    <w:rsid w:val="005F0F68"/>
    <w:rsid w:val="00601212"/>
    <w:rsid w:val="006748FD"/>
    <w:rsid w:val="006E2999"/>
    <w:rsid w:val="0070575C"/>
    <w:rsid w:val="00794D9E"/>
    <w:rsid w:val="007D02F6"/>
    <w:rsid w:val="007E4C0D"/>
    <w:rsid w:val="007F37BB"/>
    <w:rsid w:val="007F41F5"/>
    <w:rsid w:val="008242D4"/>
    <w:rsid w:val="008331D7"/>
    <w:rsid w:val="00872541"/>
    <w:rsid w:val="008F7061"/>
    <w:rsid w:val="0092657D"/>
    <w:rsid w:val="009F1D41"/>
    <w:rsid w:val="00A3289C"/>
    <w:rsid w:val="00A704AE"/>
    <w:rsid w:val="00AC1A69"/>
    <w:rsid w:val="00B171F0"/>
    <w:rsid w:val="00B9356B"/>
    <w:rsid w:val="00B96654"/>
    <w:rsid w:val="00BD5F87"/>
    <w:rsid w:val="00BD79D5"/>
    <w:rsid w:val="00C05CA5"/>
    <w:rsid w:val="00C555F1"/>
    <w:rsid w:val="00C6314B"/>
    <w:rsid w:val="00C8055E"/>
    <w:rsid w:val="00CC73FE"/>
    <w:rsid w:val="00CD0F49"/>
    <w:rsid w:val="00D34BD8"/>
    <w:rsid w:val="00D51CBB"/>
    <w:rsid w:val="00D705F4"/>
    <w:rsid w:val="00D931C9"/>
    <w:rsid w:val="00DC6C1C"/>
    <w:rsid w:val="00DF561E"/>
    <w:rsid w:val="00E21A67"/>
    <w:rsid w:val="00E303AA"/>
    <w:rsid w:val="00E4013B"/>
    <w:rsid w:val="00E770D5"/>
    <w:rsid w:val="00EC52BA"/>
    <w:rsid w:val="00FB570D"/>
    <w:rsid w:val="00FD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3FA"/>
  <w15:chartTrackingRefBased/>
  <w15:docId w15:val="{D236F664-E298-4E9F-8480-77EDC641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A79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damshan.blog.csdn.net/article/details/8077961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辉</dc:creator>
  <cp:keywords/>
  <dc:description/>
  <cp:lastModifiedBy>徐 辉</cp:lastModifiedBy>
  <cp:revision>82</cp:revision>
  <dcterms:created xsi:type="dcterms:W3CDTF">2022-05-31T14:23:00Z</dcterms:created>
  <dcterms:modified xsi:type="dcterms:W3CDTF">2022-07-26T14:17:00Z</dcterms:modified>
</cp:coreProperties>
</file>