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55498" w14:textId="3B2B691B" w:rsidR="00F7247A" w:rsidRDefault="00092DAD">
      <w:pPr>
        <w:rPr>
          <w:b/>
          <w:bCs/>
          <w:sz w:val="28"/>
          <w:szCs w:val="28"/>
        </w:rPr>
      </w:pPr>
      <w:r w:rsidRPr="00FC79DC">
        <w:rPr>
          <w:rFonts w:hint="eastAsia"/>
          <w:b/>
          <w:bCs/>
          <w:sz w:val="28"/>
          <w:szCs w:val="28"/>
        </w:rPr>
        <w:t>波動率策略</w:t>
      </w:r>
    </w:p>
    <w:p w14:paraId="0B6BF991" w14:textId="09EB7113" w:rsidR="00E776DD" w:rsidRDefault="00E776DD">
      <w:pPr>
        <w:rPr>
          <w:szCs w:val="24"/>
        </w:rPr>
      </w:pPr>
      <w:r>
        <w:rPr>
          <w:rFonts w:hint="eastAsia"/>
          <w:szCs w:val="24"/>
        </w:rPr>
        <w:t>基本上是從基礎的</w:t>
      </w:r>
      <w:proofErr w:type="gramStart"/>
      <w:r>
        <w:rPr>
          <w:rFonts w:hint="eastAsia"/>
          <w:szCs w:val="24"/>
        </w:rPr>
        <w:t>波動性套利</w:t>
      </w:r>
      <w:proofErr w:type="gramEnd"/>
      <w:r>
        <w:rPr>
          <w:rFonts w:hint="eastAsia"/>
          <w:szCs w:val="24"/>
        </w:rPr>
        <w:t>策略去延伸</w:t>
      </w:r>
    </w:p>
    <w:p w14:paraId="285DAB23" w14:textId="77777777" w:rsidR="00E776DD" w:rsidRPr="00E776DD" w:rsidRDefault="00E776DD">
      <w:pPr>
        <w:rPr>
          <w:szCs w:val="24"/>
        </w:rPr>
      </w:pPr>
    </w:p>
    <w:p w14:paraId="59DD2F70" w14:textId="368229BE" w:rsidR="00701A78" w:rsidRDefault="00092DAD">
      <w:r>
        <w:rPr>
          <w:rFonts w:hint="eastAsia"/>
        </w:rPr>
        <w:t>標的物為月</w:t>
      </w:r>
      <w:r w:rsidR="00701A78">
        <w:rPr>
          <w:rFonts w:hint="eastAsia"/>
        </w:rPr>
        <w:t>/</w:t>
      </w:r>
      <w:proofErr w:type="gramStart"/>
      <w:r w:rsidR="00701A78">
        <w:rPr>
          <w:rFonts w:hint="eastAsia"/>
        </w:rPr>
        <w:t>週</w:t>
      </w:r>
      <w:proofErr w:type="gramEnd"/>
      <w:r w:rsidR="00701A78">
        <w:rPr>
          <w:rFonts w:hint="eastAsia"/>
        </w:rPr>
        <w:t>選擇權</w:t>
      </w:r>
    </w:p>
    <w:p w14:paraId="299C5B9F" w14:textId="1DE0209F" w:rsidR="00701A78" w:rsidRDefault="002F7A6B">
      <w:r>
        <w:rPr>
          <w:rFonts w:hint="eastAsia"/>
        </w:rPr>
        <w:t>選擇</w:t>
      </w:r>
      <w:r w:rsidRPr="00B17AD2">
        <w:rPr>
          <w:rFonts w:hint="eastAsia"/>
          <w:b/>
          <w:bCs/>
        </w:rPr>
        <w:t>價外</w:t>
      </w:r>
      <w:r w:rsidRPr="00B17AD2">
        <w:rPr>
          <w:rFonts w:hint="eastAsia"/>
          <w:b/>
          <w:bCs/>
        </w:rPr>
        <w:t>C</w:t>
      </w:r>
      <w:r w:rsidRPr="00B17AD2">
        <w:rPr>
          <w:b/>
          <w:bCs/>
        </w:rPr>
        <w:t>all/Put</w:t>
      </w:r>
      <w:r>
        <w:rPr>
          <w:rFonts w:hint="eastAsia"/>
        </w:rPr>
        <w:t>去操作，</w:t>
      </w:r>
      <w:r w:rsidR="00701A78">
        <w:rPr>
          <w:rFonts w:hint="eastAsia"/>
        </w:rPr>
        <w:t>設定距離價平</w:t>
      </w:r>
      <w:r>
        <w:rPr>
          <w:rFonts w:hint="eastAsia"/>
        </w:rPr>
        <w:t>+-</w:t>
      </w:r>
      <w:r w:rsidR="00701A78">
        <w:t>200</w:t>
      </w:r>
      <w:r w:rsidR="00701A78">
        <w:rPr>
          <w:rFonts w:hint="eastAsia"/>
        </w:rPr>
        <w:t>點區間內的履約價</w:t>
      </w:r>
      <w:r w:rsidR="00701A78">
        <w:rPr>
          <w:rFonts w:hint="eastAsia"/>
        </w:rPr>
        <w:t xml:space="preserve"> </w:t>
      </w:r>
      <w:r w:rsidR="00701A78">
        <w:t>(</w:t>
      </w:r>
      <w:r w:rsidR="00701A78">
        <w:rPr>
          <w:rFonts w:hint="eastAsia"/>
        </w:rPr>
        <w:t>保有流動性</w:t>
      </w:r>
      <w:r w:rsidR="00701A78">
        <w:rPr>
          <w:rFonts w:hint="eastAsia"/>
        </w:rPr>
        <w:t>)</w:t>
      </w:r>
    </w:p>
    <w:p w14:paraId="29AE6662" w14:textId="3A50316E" w:rsidR="00701A78" w:rsidRDefault="00701A78">
      <w:r>
        <w:rPr>
          <w:rFonts w:hint="eastAsia"/>
        </w:rPr>
        <w:t>分別針對</w:t>
      </w:r>
      <w:r>
        <w:rPr>
          <w:rFonts w:hint="eastAsia"/>
        </w:rPr>
        <w:t>C</w:t>
      </w:r>
      <w:r>
        <w:t>all, Put</w:t>
      </w:r>
      <w:r>
        <w:rPr>
          <w:rFonts w:hint="eastAsia"/>
        </w:rPr>
        <w:t>去觀察</w:t>
      </w:r>
    </w:p>
    <w:p w14:paraId="31850F3F" w14:textId="7E213062" w:rsidR="002F7A6B" w:rsidRDefault="002F7A6B">
      <w:r w:rsidRPr="00E776DD">
        <w:rPr>
          <w:rFonts w:hint="eastAsia"/>
          <w:b/>
          <w:bCs/>
          <w:highlight w:val="yellow"/>
        </w:rPr>
        <w:t>使用</w:t>
      </w:r>
      <w:r w:rsidRPr="00E776DD">
        <w:rPr>
          <w:rFonts w:hint="eastAsia"/>
          <w:b/>
          <w:bCs/>
          <w:highlight w:val="yellow"/>
        </w:rPr>
        <w:t>W</w:t>
      </w:r>
      <w:r w:rsidRPr="00E776DD">
        <w:rPr>
          <w:b/>
          <w:bCs/>
          <w:highlight w:val="yellow"/>
        </w:rPr>
        <w:t>LSM</w:t>
      </w:r>
      <w:r w:rsidRPr="00E776DD">
        <w:rPr>
          <w:rFonts w:hint="eastAsia"/>
          <w:b/>
          <w:bCs/>
          <w:highlight w:val="yellow"/>
        </w:rPr>
        <w:t>去解</w:t>
      </w:r>
      <w:r w:rsidRPr="00E776DD">
        <w:rPr>
          <w:rFonts w:hint="eastAsia"/>
          <w:b/>
          <w:bCs/>
          <w:highlight w:val="yellow"/>
        </w:rPr>
        <w:t>W</w:t>
      </w:r>
      <w:r w:rsidRPr="00E776DD">
        <w:rPr>
          <w:b/>
          <w:bCs/>
          <w:highlight w:val="yellow"/>
        </w:rPr>
        <w:t>ind Model</w:t>
      </w:r>
      <w:r>
        <w:t xml:space="preserve"> (</w:t>
      </w:r>
      <w:r>
        <w:rPr>
          <w:rFonts w:hint="eastAsia"/>
        </w:rPr>
        <w:t>設定</w:t>
      </w:r>
      <w:proofErr w:type="gramStart"/>
      <w:r>
        <w:rPr>
          <w:rFonts w:hint="eastAsia"/>
        </w:rPr>
        <w:t>權重愈靠近</w:t>
      </w:r>
      <w:proofErr w:type="gramEnd"/>
      <w:r>
        <w:rPr>
          <w:rFonts w:hint="eastAsia"/>
        </w:rPr>
        <w:t>S</w:t>
      </w:r>
      <w:r>
        <w:t>0</w:t>
      </w:r>
      <w:r>
        <w:rPr>
          <w:rFonts w:hint="eastAsia"/>
        </w:rPr>
        <w:t>，</w:t>
      </w:r>
      <w:proofErr w:type="gramStart"/>
      <w:r>
        <w:rPr>
          <w:rFonts w:hint="eastAsia"/>
        </w:rPr>
        <w:t>權重愈大</w:t>
      </w:r>
      <w:proofErr w:type="gramEnd"/>
      <w:r>
        <w:rPr>
          <w:rFonts w:hint="eastAsia"/>
        </w:rPr>
        <w:t>，同時</w:t>
      </w:r>
      <w:r>
        <w:rPr>
          <w:rFonts w:hint="eastAsia"/>
        </w:rPr>
        <w:t>I</w:t>
      </w:r>
      <w:r>
        <w:t>V</w:t>
      </w:r>
      <w:r w:rsidR="00E776DD">
        <w:t xml:space="preserve"> </w:t>
      </w:r>
      <w:r>
        <w:t>Calibration</w:t>
      </w:r>
      <w:r>
        <w:rPr>
          <w:rFonts w:hint="eastAsia"/>
        </w:rPr>
        <w:t>設定</w:t>
      </w:r>
      <w:r>
        <w:rPr>
          <w:rFonts w:hint="eastAsia"/>
        </w:rPr>
        <w:t>9</w:t>
      </w:r>
      <w:r>
        <w:t>5</w:t>
      </w:r>
      <w:r>
        <w:rPr>
          <w:rFonts w:hint="eastAsia"/>
        </w:rPr>
        <w:t>%</w:t>
      </w:r>
      <w:r w:rsidRPr="003020B7">
        <w:rPr>
          <w:rFonts w:hint="eastAsia"/>
          <w:highlight w:val="lightGray"/>
          <w:u w:val="single"/>
        </w:rPr>
        <w:t>信賴區間</w:t>
      </w:r>
      <w:r w:rsidR="003020B7" w:rsidRPr="003020B7">
        <w:rPr>
          <w:rFonts w:hint="eastAsia"/>
          <w:highlight w:val="lightGray"/>
          <w:u w:val="single"/>
        </w:rPr>
        <w:t xml:space="preserve"> (</w:t>
      </w:r>
      <w:r w:rsidR="003020B7" w:rsidRPr="003020B7">
        <w:rPr>
          <w:highlight w:val="lightGray"/>
          <w:u w:val="single"/>
        </w:rPr>
        <w:t>bootstrapping)</w:t>
      </w:r>
    </w:p>
    <w:p w14:paraId="0120A13E" w14:textId="668083CE" w:rsidR="00701A78" w:rsidRDefault="00701A78" w:rsidP="00701A7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履約價實際</w:t>
      </w:r>
      <w:r>
        <w:rPr>
          <w:rFonts w:hint="eastAsia"/>
        </w:rPr>
        <w:t>I</w:t>
      </w:r>
      <w:r>
        <w:t>V</w:t>
      </w:r>
      <w:r>
        <w:rPr>
          <w:rFonts w:hint="eastAsia"/>
        </w:rPr>
        <w:t>高於</w:t>
      </w:r>
      <w:r>
        <w:rPr>
          <w:rFonts w:hint="eastAsia"/>
        </w:rPr>
        <w:t>I</w:t>
      </w:r>
      <w:r>
        <w:t>V Calibration</w:t>
      </w:r>
      <w:r>
        <w:rPr>
          <w:rFonts w:hint="eastAsia"/>
        </w:rPr>
        <w:t xml:space="preserve"> </w:t>
      </w:r>
      <w:proofErr w:type="gramStart"/>
      <w:r>
        <w:t>–</w:t>
      </w:r>
      <w:proofErr w:type="gramEnd"/>
      <w:r>
        <w:t xml:space="preserve"> </w:t>
      </w:r>
      <w:r>
        <w:rPr>
          <w:rFonts w:hint="eastAsia"/>
        </w:rPr>
        <w:t>認為選擇權波動率被高估</w:t>
      </w:r>
      <w:r>
        <w:rPr>
          <w:rFonts w:hint="eastAsia"/>
        </w:rPr>
        <w:t xml:space="preserve"> </w:t>
      </w:r>
      <w:r>
        <w:t>(IV</w:t>
      </w:r>
      <w:r>
        <w:rPr>
          <w:rFonts w:hint="eastAsia"/>
        </w:rPr>
        <w:t>高</w:t>
      </w:r>
      <w:r>
        <w:t>option</w:t>
      </w:r>
      <w:proofErr w:type="gramStart"/>
      <w:r>
        <w:rPr>
          <w:rFonts w:hint="eastAsia"/>
        </w:rPr>
        <w:t>愈貴</w:t>
      </w:r>
      <w:proofErr w:type="gramEnd"/>
      <w:r>
        <w:rPr>
          <w:rFonts w:hint="eastAsia"/>
        </w:rPr>
        <w:t>，</w:t>
      </w:r>
      <w:r>
        <w:rPr>
          <w:rFonts w:hint="eastAsia"/>
        </w:rPr>
        <w:t>s</w:t>
      </w:r>
      <w:r>
        <w:t>hort</w:t>
      </w:r>
      <w:r>
        <w:rPr>
          <w:rFonts w:hint="eastAsia"/>
        </w:rPr>
        <w:t>的權利金高</w:t>
      </w:r>
      <w:r>
        <w:rPr>
          <w:rFonts w:hint="eastAsia"/>
        </w:rPr>
        <w:t>)</w:t>
      </w:r>
    </w:p>
    <w:p w14:paraId="08CD42A3" w14:textId="5B55C620" w:rsidR="002F7A6B" w:rsidRDefault="00701A78" w:rsidP="002F7A6B">
      <w:pPr>
        <w:pStyle w:val="a3"/>
        <w:numPr>
          <w:ilvl w:val="0"/>
          <w:numId w:val="3"/>
        </w:numPr>
        <w:ind w:leftChars="0"/>
      </w:pPr>
      <w:r>
        <w:t>Short call/put (2</w:t>
      </w:r>
      <w:r>
        <w:rPr>
          <w:rFonts w:hint="eastAsia"/>
        </w:rPr>
        <w:t>口</w:t>
      </w:r>
      <w:r>
        <w:rPr>
          <w:rFonts w:hint="eastAsia"/>
        </w:rPr>
        <w:t>)</w:t>
      </w:r>
      <w:r w:rsidR="002F7A6B">
        <w:t xml:space="preserve"> </w:t>
      </w:r>
    </w:p>
    <w:p w14:paraId="11DBCC59" w14:textId="70DFCA7E" w:rsidR="00701A78" w:rsidRDefault="002F7A6B" w:rsidP="002F7A6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分別其履約價上下最靠近的各一檔選擇權</w:t>
      </w:r>
      <w:r w:rsidR="00701A78">
        <w:t>Long call/put</w:t>
      </w:r>
      <w:r>
        <w:rPr>
          <w:rFonts w:hint="eastAsia"/>
        </w:rPr>
        <w:t xml:space="preserve"> (</w:t>
      </w:r>
      <w:r>
        <w:rPr>
          <w:rFonts w:hint="eastAsia"/>
        </w:rPr>
        <w:t>各一口</w:t>
      </w:r>
      <w:r>
        <w:rPr>
          <w:rFonts w:hint="eastAsia"/>
        </w:rPr>
        <w:t>)</w:t>
      </w:r>
    </w:p>
    <w:p w14:paraId="5002939B" w14:textId="62A0472E" w:rsidR="00701A78" w:rsidRDefault="00701A78" w:rsidP="009D476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履約價實際</w:t>
      </w:r>
      <w:r>
        <w:rPr>
          <w:rFonts w:hint="eastAsia"/>
        </w:rPr>
        <w:t>I</w:t>
      </w:r>
      <w:r>
        <w:t>V</w:t>
      </w:r>
      <w:r>
        <w:rPr>
          <w:rFonts w:hint="eastAsia"/>
        </w:rPr>
        <w:t>低於</w:t>
      </w:r>
      <w:r>
        <w:rPr>
          <w:rFonts w:hint="eastAsia"/>
        </w:rPr>
        <w:t>I</w:t>
      </w:r>
      <w:r>
        <w:t>V Calibration</w:t>
      </w:r>
      <w:r>
        <w:rPr>
          <w:rFonts w:hint="eastAsia"/>
        </w:rPr>
        <w:t xml:space="preserve"> </w:t>
      </w:r>
      <w:proofErr w:type="gramStart"/>
      <w:r>
        <w:t>–</w:t>
      </w:r>
      <w:proofErr w:type="gramEnd"/>
      <w:r>
        <w:t xml:space="preserve"> </w:t>
      </w:r>
      <w:r>
        <w:rPr>
          <w:rFonts w:hint="eastAsia"/>
        </w:rPr>
        <w:t>認為選擇權波動率被低估</w:t>
      </w:r>
      <w:r>
        <w:rPr>
          <w:rFonts w:hint="eastAsia"/>
        </w:rPr>
        <w:t xml:space="preserve"> </w:t>
      </w:r>
      <w:r>
        <w:t>(IV</w:t>
      </w:r>
      <w:r>
        <w:rPr>
          <w:rFonts w:hint="eastAsia"/>
        </w:rPr>
        <w:t>低</w:t>
      </w:r>
      <w:r>
        <w:t>option</w:t>
      </w:r>
      <w:r>
        <w:rPr>
          <w:rFonts w:hint="eastAsia"/>
        </w:rPr>
        <w:t>愈便宜，</w:t>
      </w:r>
      <w:r>
        <w:rPr>
          <w:rFonts w:hint="eastAsia"/>
        </w:rPr>
        <w:t>l</w:t>
      </w:r>
      <w:r>
        <w:t>ong</w:t>
      </w:r>
      <w:r>
        <w:rPr>
          <w:rFonts w:hint="eastAsia"/>
        </w:rPr>
        <w:t>的費用低</w:t>
      </w:r>
      <w:r>
        <w:rPr>
          <w:rFonts w:hint="eastAsia"/>
        </w:rPr>
        <w:t>)</w:t>
      </w:r>
    </w:p>
    <w:p w14:paraId="49F45C79" w14:textId="4B9263C2" w:rsidR="002F7A6B" w:rsidRDefault="003020B7" w:rsidP="002F7A6B">
      <w:pPr>
        <w:pStyle w:val="a3"/>
        <w:numPr>
          <w:ilvl w:val="0"/>
          <w:numId w:val="4"/>
        </w:numPr>
        <w:ind w:leftChars="0"/>
      </w:pPr>
      <w:r>
        <w:t>Long</w:t>
      </w:r>
      <w:r w:rsidR="002F7A6B">
        <w:t xml:space="preserve"> call/put (2</w:t>
      </w:r>
      <w:r w:rsidR="002F7A6B">
        <w:rPr>
          <w:rFonts w:hint="eastAsia"/>
        </w:rPr>
        <w:t>口</w:t>
      </w:r>
      <w:r w:rsidR="002F7A6B">
        <w:rPr>
          <w:rFonts w:hint="eastAsia"/>
        </w:rPr>
        <w:t>)</w:t>
      </w:r>
    </w:p>
    <w:p w14:paraId="67D96D01" w14:textId="49A1D3C5" w:rsidR="0008210C" w:rsidRDefault="002F7A6B" w:rsidP="0008210C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分別其履約價上下最靠近的各一檔選擇權</w:t>
      </w:r>
      <w:r w:rsidR="003020B7">
        <w:t>Short</w:t>
      </w:r>
      <w:r>
        <w:t xml:space="preserve"> call/put</w:t>
      </w:r>
      <w:r>
        <w:rPr>
          <w:rFonts w:hint="eastAsia"/>
        </w:rPr>
        <w:t xml:space="preserve"> (</w:t>
      </w:r>
      <w:r>
        <w:rPr>
          <w:rFonts w:hint="eastAsia"/>
        </w:rPr>
        <w:t>各一口</w:t>
      </w:r>
      <w:r>
        <w:rPr>
          <w:rFonts w:hint="eastAsia"/>
        </w:rPr>
        <w:t>)</w:t>
      </w:r>
    </w:p>
    <w:p w14:paraId="657BF9CC" w14:textId="77777777" w:rsidR="003020B7" w:rsidRDefault="003020B7" w:rsidP="002F7A6B"/>
    <w:p w14:paraId="10C1E866" w14:textId="0B66C1F8" w:rsidR="009B0C2A" w:rsidRPr="009B0C2A" w:rsidRDefault="009B0C2A" w:rsidP="002F7A6B">
      <w:r>
        <w:rPr>
          <w:rFonts w:hint="eastAsia"/>
        </w:rPr>
        <w:t>先暫定使用市場成交數據</w:t>
      </w:r>
    </w:p>
    <w:p w14:paraId="0B522F24" w14:textId="081937A1" w:rsidR="002F7A6B" w:rsidRDefault="002F7A6B" w:rsidP="002F7A6B">
      <w:r>
        <w:rPr>
          <w:rFonts w:hint="eastAsia"/>
        </w:rPr>
        <w:t>交易量部分，設定</w:t>
      </w:r>
      <w:r>
        <w:rPr>
          <w:rFonts w:hint="eastAsia"/>
        </w:rPr>
        <w:t xml:space="preserve"> </w:t>
      </w:r>
      <w:r>
        <w:t xml:space="preserve">Max(1, </w:t>
      </w:r>
      <w:r>
        <w:rPr>
          <w:rFonts w:hint="eastAsia"/>
        </w:rPr>
        <w:t>市場上成交量</w:t>
      </w:r>
      <w:r>
        <w:rPr>
          <w:rFonts w:hint="eastAsia"/>
        </w:rPr>
        <w:t>1</w:t>
      </w:r>
      <w:r>
        <w:t>0%)</w:t>
      </w:r>
      <w:r>
        <w:rPr>
          <w:rFonts w:hint="eastAsia"/>
        </w:rPr>
        <w:t>，不過如果</w:t>
      </w:r>
      <w:r w:rsidRPr="003020B7">
        <w:rPr>
          <w:rFonts w:hint="eastAsia"/>
          <w:highlight w:val="lightGray"/>
        </w:rPr>
        <w:t>價格過低</w:t>
      </w:r>
      <w:r>
        <w:rPr>
          <w:rFonts w:hint="eastAsia"/>
        </w:rPr>
        <w:t>，或是成交量為</w:t>
      </w:r>
      <w:r>
        <w:rPr>
          <w:rFonts w:hint="eastAsia"/>
        </w:rPr>
        <w:t>0</w:t>
      </w:r>
      <w:r>
        <w:rPr>
          <w:rFonts w:hint="eastAsia"/>
        </w:rPr>
        <w:t>，則選擇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交易</w:t>
      </w:r>
    </w:p>
    <w:p w14:paraId="4A77E345" w14:textId="7456A85A" w:rsidR="002F7A6B" w:rsidRDefault="002F7A6B" w:rsidP="002F7A6B"/>
    <w:p w14:paraId="3B85802D" w14:textId="659BEFA4" w:rsidR="002F7A6B" w:rsidRDefault="002F7A6B" w:rsidP="002F7A6B">
      <w:r>
        <w:rPr>
          <w:rFonts w:hint="eastAsia"/>
        </w:rPr>
        <w:t>平倉設定：</w:t>
      </w:r>
    </w:p>
    <w:p w14:paraId="2A4558EC" w14:textId="41D11566" w:rsidR="002F7A6B" w:rsidRDefault="002F7A6B" w:rsidP="002F7A6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等</w:t>
      </w:r>
      <w:r>
        <w:rPr>
          <w:rFonts w:hint="eastAsia"/>
        </w:rPr>
        <w:t>I</w:t>
      </w:r>
      <w:r>
        <w:t>V</w:t>
      </w:r>
      <w:r>
        <w:rPr>
          <w:rFonts w:hint="eastAsia"/>
        </w:rPr>
        <w:t>回歸均值</w:t>
      </w:r>
      <w:r>
        <w:rPr>
          <w:rFonts w:hint="eastAsia"/>
        </w:rPr>
        <w:t xml:space="preserve"> </w:t>
      </w:r>
    </w:p>
    <w:p w14:paraId="0D2EBF1A" w14:textId="4156137F" w:rsidR="002F7A6B" w:rsidRDefault="002F7A6B" w:rsidP="002F7A6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如果都沒有</w:t>
      </w:r>
      <w:proofErr w:type="gramStart"/>
      <w:r>
        <w:rPr>
          <w:rFonts w:hint="eastAsia"/>
        </w:rPr>
        <w:t>回歸均值</w:t>
      </w:r>
      <w:proofErr w:type="gramEnd"/>
      <w:r>
        <w:rPr>
          <w:rFonts w:hint="eastAsia"/>
        </w:rPr>
        <w:t>，持有</w:t>
      </w:r>
      <w:r>
        <w:rPr>
          <w:rFonts w:hint="eastAsia"/>
        </w:rPr>
        <w:t>3</w:t>
      </w:r>
      <w:r>
        <w:rPr>
          <w:rFonts w:hint="eastAsia"/>
        </w:rPr>
        <w:t>天賣出</w:t>
      </w:r>
      <w:r>
        <w:rPr>
          <w:rFonts w:hint="eastAsia"/>
        </w:rPr>
        <w:t xml:space="preserve"> (</w:t>
      </w:r>
      <w:r>
        <w:rPr>
          <w:rFonts w:hint="eastAsia"/>
        </w:rPr>
        <w:t>沒有收斂</w:t>
      </w:r>
      <w:r>
        <w:rPr>
          <w:rFonts w:hint="eastAsia"/>
        </w:rPr>
        <w:t>)</w:t>
      </w:r>
    </w:p>
    <w:p w14:paraId="1E36C994" w14:textId="2A6BF67C" w:rsidR="002F7A6B" w:rsidRDefault="002F7A6B" w:rsidP="002F7A6B">
      <w:pPr>
        <w:pStyle w:val="a3"/>
        <w:numPr>
          <w:ilvl w:val="0"/>
          <w:numId w:val="5"/>
        </w:numPr>
        <w:ind w:leftChars="0"/>
      </w:pPr>
      <w:r w:rsidRPr="009B0C2A">
        <w:rPr>
          <w:rFonts w:hint="eastAsia"/>
          <w:highlight w:val="yellow"/>
        </w:rPr>
        <w:t>如果</w:t>
      </w:r>
      <w:r w:rsidRPr="009B0C2A">
        <w:rPr>
          <w:rFonts w:hint="eastAsia"/>
          <w:highlight w:val="yellow"/>
        </w:rPr>
        <w:t>I</w:t>
      </w:r>
      <w:r w:rsidRPr="009B0C2A">
        <w:rPr>
          <w:highlight w:val="yellow"/>
        </w:rPr>
        <w:t>V</w:t>
      </w:r>
      <w:r w:rsidRPr="009B0C2A">
        <w:rPr>
          <w:rFonts w:hint="eastAsia"/>
          <w:highlight w:val="yellow"/>
        </w:rPr>
        <w:t>除了沒有收斂，甚至擴大</w:t>
      </w:r>
      <w:r w:rsidRPr="009B0C2A">
        <w:rPr>
          <w:rFonts w:hint="eastAsia"/>
          <w:highlight w:val="yellow"/>
        </w:rPr>
        <w:t>S</w:t>
      </w:r>
      <w:r w:rsidRPr="009B0C2A">
        <w:rPr>
          <w:highlight w:val="yellow"/>
        </w:rPr>
        <w:t>pread</w:t>
      </w:r>
      <w:r>
        <w:rPr>
          <w:rFonts w:hint="eastAsia"/>
        </w:rPr>
        <w:t>，</w:t>
      </w:r>
      <w:r w:rsidR="009B0C2A" w:rsidRPr="003020B7">
        <w:rPr>
          <w:rFonts w:hint="eastAsia"/>
          <w:highlight w:val="lightGray"/>
        </w:rPr>
        <w:t>如果超過</w:t>
      </w:r>
      <w:r w:rsidR="009B0C2A" w:rsidRPr="003020B7">
        <w:rPr>
          <w:highlight w:val="lightGray"/>
        </w:rPr>
        <w:t>…</w:t>
      </w:r>
      <w:r w:rsidR="009B0C2A">
        <w:rPr>
          <w:rFonts w:hint="eastAsia"/>
        </w:rPr>
        <w:t>，馬上平倉</w:t>
      </w:r>
    </w:p>
    <w:p w14:paraId="0ADBBEA7" w14:textId="5DCA7C63" w:rsidR="003020B7" w:rsidRDefault="003020B7" w:rsidP="003020B7">
      <w:r>
        <w:rPr>
          <w:rFonts w:hint="eastAsia"/>
        </w:rPr>
        <w:t>可以</w:t>
      </w:r>
      <w:proofErr w:type="gramStart"/>
      <w:r>
        <w:rPr>
          <w:rFonts w:hint="eastAsia"/>
        </w:rPr>
        <w:t>加入停利機制</w:t>
      </w:r>
      <w:proofErr w:type="gramEnd"/>
    </w:p>
    <w:p w14:paraId="73177CF8" w14:textId="26193145" w:rsidR="009B0C2A" w:rsidRDefault="009B0C2A"/>
    <w:p w14:paraId="2F83EE9D" w14:textId="77777777" w:rsidR="009B0C2A" w:rsidRDefault="009B0C2A"/>
    <w:p w14:paraId="76A1972E" w14:textId="02D01752" w:rsidR="00FC79DC" w:rsidRDefault="009B0C2A" w:rsidP="00FC79DC">
      <w:r>
        <w:rPr>
          <w:rFonts w:hint="eastAsia"/>
        </w:rPr>
        <w:t>下一步：</w:t>
      </w:r>
    </w:p>
    <w:p w14:paraId="64139DD3" w14:textId="4DA26C31" w:rsidR="003020B7" w:rsidRDefault="0008210C" w:rsidP="009B0C2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目前先以比例套利為主，接著會</w:t>
      </w:r>
      <w:r w:rsidR="003020B7">
        <w:rPr>
          <w:rFonts w:hint="eastAsia"/>
        </w:rPr>
        <w:t>嘗試用</w:t>
      </w:r>
      <w:r w:rsidR="003020B7">
        <w:rPr>
          <w:rFonts w:hint="eastAsia"/>
        </w:rPr>
        <w:t>D</w:t>
      </w:r>
      <w:r w:rsidR="003020B7">
        <w:t>elta Hedging</w:t>
      </w:r>
      <w:r w:rsidR="003020B7">
        <w:rPr>
          <w:rFonts w:hint="eastAsia"/>
        </w:rPr>
        <w:t>找到</w:t>
      </w:r>
      <w:proofErr w:type="gramStart"/>
      <w:r w:rsidR="003020B7">
        <w:rPr>
          <w:rFonts w:hint="eastAsia"/>
        </w:rPr>
        <w:t>最</w:t>
      </w:r>
      <w:proofErr w:type="gramEnd"/>
      <w:r w:rsidR="003020B7">
        <w:rPr>
          <w:rFonts w:hint="eastAsia"/>
        </w:rPr>
        <w:t>適比例，且每日</w:t>
      </w:r>
      <w:proofErr w:type="gramStart"/>
      <w:r w:rsidR="003020B7">
        <w:rPr>
          <w:rFonts w:hint="eastAsia"/>
        </w:rPr>
        <w:t>調整持倉比例</w:t>
      </w:r>
      <w:proofErr w:type="gramEnd"/>
    </w:p>
    <w:p w14:paraId="041B4B02" w14:textId="4C293644" w:rsidR="009B0C2A" w:rsidRDefault="009B0C2A" w:rsidP="009B0C2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嘗試用</w:t>
      </w:r>
      <w:r>
        <w:t>Ordered book</w:t>
      </w:r>
    </w:p>
    <w:p w14:paraId="430FB2F1" w14:textId="0228340B" w:rsidR="00E776DD" w:rsidRDefault="003020B7" w:rsidP="00E776D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</w:t>
      </w:r>
      <w:r>
        <w:t>VaR</w:t>
      </w:r>
      <w:proofErr w:type="spellEnd"/>
      <w:r>
        <w:rPr>
          <w:rFonts w:hint="eastAsia"/>
        </w:rPr>
        <w:t>,</w:t>
      </w:r>
      <w:r>
        <w:t xml:space="preserve"> Maximum Dr</w:t>
      </w:r>
      <w:r>
        <w:rPr>
          <w:rFonts w:hint="eastAsia"/>
        </w:rPr>
        <w:t>a</w:t>
      </w:r>
      <w:r>
        <w:t>wdown</w:t>
      </w:r>
      <w:r>
        <w:rPr>
          <w:rFonts w:hint="eastAsia"/>
        </w:rPr>
        <w:t>來進行權重分配</w:t>
      </w:r>
      <w:r>
        <w:rPr>
          <w:rFonts w:hint="eastAsia"/>
        </w:rPr>
        <w:t xml:space="preserve"> (</w:t>
      </w:r>
      <w:r>
        <w:rPr>
          <w:rFonts w:hint="eastAsia"/>
        </w:rPr>
        <w:t>可以與每次下單金額比例作連動</w:t>
      </w:r>
      <w:r>
        <w:rPr>
          <w:rFonts w:hint="eastAsia"/>
        </w:rPr>
        <w:t>)</w:t>
      </w:r>
      <w:r w:rsidR="00A416FB">
        <w:rPr>
          <w:rFonts w:hint="eastAsia"/>
        </w:rPr>
        <w:t xml:space="preserve"> </w:t>
      </w:r>
      <w:proofErr w:type="gramStart"/>
      <w:r w:rsidR="00A416FB">
        <w:t>–</w:t>
      </w:r>
      <w:proofErr w:type="gramEnd"/>
      <w:r w:rsidR="00A416FB">
        <w:t xml:space="preserve"> </w:t>
      </w:r>
      <w:r w:rsidR="00A416FB">
        <w:rPr>
          <w:rFonts w:hint="eastAsia"/>
        </w:rPr>
        <w:t>用</w:t>
      </w:r>
      <w:r w:rsidR="00A416FB">
        <w:rPr>
          <w:rFonts w:hint="eastAsia"/>
        </w:rPr>
        <w:t>O</w:t>
      </w:r>
      <w:r w:rsidR="00A416FB">
        <w:t>ptimization</w:t>
      </w:r>
      <w:r w:rsidR="00A416FB">
        <w:rPr>
          <w:rFonts w:hint="eastAsia"/>
        </w:rPr>
        <w:t>的方式</w:t>
      </w:r>
    </w:p>
    <w:p w14:paraId="4C111278" w14:textId="495704EB" w:rsidR="00E776DD" w:rsidRDefault="00E776DD" w:rsidP="00E776D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用</w:t>
      </w:r>
      <w:proofErr w:type="spellStart"/>
      <w:r>
        <w:t>Sprine</w:t>
      </w:r>
      <w:proofErr w:type="spellEnd"/>
      <w:r>
        <w:t>, SVI, GPR</w:t>
      </w:r>
      <w:r>
        <w:rPr>
          <w:rFonts w:hint="eastAsia"/>
        </w:rPr>
        <w:t>，或是用最佳化的方式來擬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，去取代</w:t>
      </w:r>
      <w:r>
        <w:rPr>
          <w:rFonts w:hint="eastAsia"/>
        </w:rPr>
        <w:t>W</w:t>
      </w:r>
      <w:r>
        <w:t>ind model</w:t>
      </w:r>
    </w:p>
    <w:p w14:paraId="5C37B5EC" w14:textId="3CAE1A90" w:rsidR="003020B7" w:rsidRDefault="000E7188" w:rsidP="00A416FB">
      <w:pPr>
        <w:pStyle w:val="a3"/>
        <w:ind w:leftChars="0" w:left="360"/>
      </w:pPr>
      <w:r>
        <w:rPr>
          <w:rFonts w:hint="eastAsia"/>
        </w:rPr>
        <w:t>S</w:t>
      </w:r>
      <w:r>
        <w:t xml:space="preserve">VI, Spline + </w:t>
      </w:r>
      <w:r>
        <w:rPr>
          <w:rFonts w:hint="eastAsia"/>
        </w:rPr>
        <w:t>工程穩定化，輔以</w:t>
      </w:r>
      <w:r>
        <w:rPr>
          <w:rFonts w:hint="eastAsia"/>
        </w:rPr>
        <w:t>r</w:t>
      </w:r>
      <w:r>
        <w:t>obust regression</w:t>
      </w:r>
    </w:p>
    <w:p w14:paraId="7E3DDB21" w14:textId="77777777" w:rsidR="00A416FB" w:rsidRDefault="00A416FB" w:rsidP="00A416FB"/>
    <w:p w14:paraId="54E2963C" w14:textId="69FE1604" w:rsidR="003020B7" w:rsidRDefault="003020B7" w:rsidP="003020B7">
      <w:r>
        <w:rPr>
          <w:rFonts w:hint="eastAsia"/>
        </w:rPr>
        <w:lastRenderedPageBreak/>
        <w:t>可考慮的評估指標：</w:t>
      </w:r>
    </w:p>
    <w:p w14:paraId="675C4347" w14:textId="3AFE8493" w:rsidR="003020B7" w:rsidRDefault="003020B7" w:rsidP="003020B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S</w:t>
      </w:r>
      <w:r>
        <w:t>harpe Ratio</w:t>
      </w:r>
    </w:p>
    <w:p w14:paraId="5130D83D" w14:textId="138896BB" w:rsidR="003020B7" w:rsidRDefault="003020B7" w:rsidP="003020B7">
      <w:pPr>
        <w:pStyle w:val="a3"/>
        <w:numPr>
          <w:ilvl w:val="0"/>
          <w:numId w:val="8"/>
        </w:numPr>
        <w:ind w:leftChars="0"/>
      </w:pPr>
      <w:r>
        <w:t>P&amp;L</w:t>
      </w:r>
      <w:r>
        <w:rPr>
          <w:rFonts w:hint="eastAsia"/>
        </w:rPr>
        <w:t>分布</w:t>
      </w:r>
      <w:r>
        <w:rPr>
          <w:rFonts w:hint="eastAsia"/>
        </w:rPr>
        <w:t xml:space="preserve"> </w:t>
      </w:r>
    </w:p>
    <w:p w14:paraId="7E90F1DA" w14:textId="46CA388A" w:rsidR="00FC79DC" w:rsidRDefault="003020B7" w:rsidP="00FC79D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I</w:t>
      </w:r>
      <w:r>
        <w:t>V Spread</w:t>
      </w:r>
      <w:r>
        <w:rPr>
          <w:rFonts w:hint="eastAsia"/>
        </w:rPr>
        <w:t>分布統計</w:t>
      </w:r>
      <w:r>
        <w:rPr>
          <w:rFonts w:hint="eastAsia"/>
        </w:rPr>
        <w:t xml:space="preserve"> </w:t>
      </w:r>
      <w:proofErr w:type="gramStart"/>
      <w:r>
        <w:t>–</w:t>
      </w:r>
      <w:proofErr w:type="gramEnd"/>
      <w:r>
        <w:t xml:space="preserve"> </w:t>
      </w:r>
      <w:r>
        <w:rPr>
          <w:rFonts w:hint="eastAsia"/>
        </w:rPr>
        <w:t>了解進場點品質</w:t>
      </w:r>
    </w:p>
    <w:p w14:paraId="56E7F27B" w14:textId="2C7B3143" w:rsidR="003020B7" w:rsidRDefault="003020B7" w:rsidP="00FC79D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I</w:t>
      </w:r>
      <w:r>
        <w:t xml:space="preserve">V </w:t>
      </w:r>
      <w:r>
        <w:rPr>
          <w:rFonts w:hint="eastAsia"/>
        </w:rPr>
        <w:t>收斂時間分布</w:t>
      </w:r>
      <w:r>
        <w:rPr>
          <w:rFonts w:hint="eastAsia"/>
        </w:rPr>
        <w:t xml:space="preserve"> </w:t>
      </w:r>
      <w:proofErr w:type="gramStart"/>
      <w:r>
        <w:t>–</w:t>
      </w:r>
      <w:proofErr w:type="gramEnd"/>
      <w:r>
        <w:t xml:space="preserve"> </w:t>
      </w:r>
      <w:r>
        <w:rPr>
          <w:rFonts w:hint="eastAsia"/>
        </w:rPr>
        <w:t>評估平均持有期間</w:t>
      </w:r>
    </w:p>
    <w:p w14:paraId="0D1D9F20" w14:textId="6A0BD083" w:rsidR="00E776DD" w:rsidRDefault="00E776DD" w:rsidP="00E776DD"/>
    <w:p w14:paraId="624B1DB6" w14:textId="18791854" w:rsidR="00E776DD" w:rsidRDefault="00E776DD" w:rsidP="00E776DD">
      <w:r>
        <w:rPr>
          <w:rFonts w:hint="eastAsia"/>
        </w:rPr>
        <w:t>其他思考點：</w:t>
      </w:r>
    </w:p>
    <w:p w14:paraId="78A70270" w14:textId="786509BE" w:rsidR="00E776DD" w:rsidRDefault="00E776DD" w:rsidP="00E776DD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設定</w:t>
      </w:r>
      <w:r>
        <w:rPr>
          <w:rFonts w:hint="eastAsia"/>
        </w:rPr>
        <w:t>E</w:t>
      </w:r>
      <w:r>
        <w:t>vent window</w:t>
      </w:r>
    </w:p>
    <w:p w14:paraId="5733A7AC" w14:textId="77777777" w:rsidR="00E776DD" w:rsidRDefault="00E776DD" w:rsidP="00E776DD">
      <w:pPr>
        <w:pStyle w:val="a3"/>
        <w:numPr>
          <w:ilvl w:val="0"/>
          <w:numId w:val="11"/>
        </w:numPr>
        <w:ind w:leftChars="0"/>
      </w:pPr>
    </w:p>
    <w:p w14:paraId="573A1141" w14:textId="69B4DDA0" w:rsidR="0007684D" w:rsidRDefault="0007684D" w:rsidP="0007684D"/>
    <w:p w14:paraId="5AA73C5C" w14:textId="5CC36B37" w:rsidR="0007684D" w:rsidRDefault="0007684D" w:rsidP="0007684D"/>
    <w:p w14:paraId="4FF4F5FF" w14:textId="0CD4C718" w:rsidR="0007684D" w:rsidRDefault="0007684D" w:rsidP="0007684D">
      <w:r>
        <w:rPr>
          <w:rFonts w:hint="eastAsia"/>
        </w:rPr>
        <w:t>問題點：</w:t>
      </w:r>
    </w:p>
    <w:p w14:paraId="59E6AE6C" w14:textId="3462576D" w:rsidR="0007684D" w:rsidRDefault="0007684D" w:rsidP="0007684D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時間點要</w:t>
      </w:r>
      <w:proofErr w:type="gramStart"/>
      <w:r>
        <w:rPr>
          <w:rFonts w:hint="eastAsia"/>
        </w:rPr>
        <w:t>做到多細</w:t>
      </w:r>
      <w:proofErr w:type="gramEnd"/>
      <w:r>
        <w:rPr>
          <w:rFonts w:hint="eastAsia"/>
        </w:rPr>
        <w:t>，</w:t>
      </w:r>
      <w:r>
        <w:rPr>
          <w:rFonts w:hint="eastAsia"/>
        </w:rPr>
        <w:t>t</w:t>
      </w:r>
      <w:r>
        <w:t>ick</w:t>
      </w:r>
      <w:r>
        <w:rPr>
          <w:rFonts w:hint="eastAsia"/>
        </w:rPr>
        <w:t>、秒、分、時、天</w:t>
      </w:r>
    </w:p>
    <w:p w14:paraId="3BC0CC3C" w14:textId="676B8529" w:rsidR="000E7188" w:rsidRDefault="000E7188" w:rsidP="000E7188">
      <w:r>
        <w:rPr>
          <w:rFonts w:hint="eastAsia"/>
        </w:rPr>
        <w:t>之前做的是，每天一筆報價，一筆報價可以畫出一條</w:t>
      </w:r>
      <w:r>
        <w:rPr>
          <w:rFonts w:hint="eastAsia"/>
        </w:rPr>
        <w:t>C</w:t>
      </w:r>
      <w:r>
        <w:t>urve</w:t>
      </w:r>
      <w:r>
        <w:rPr>
          <w:rFonts w:hint="eastAsia"/>
        </w:rPr>
        <w:t>跟找極端值，不過那是因為美國市場每天都有到期選擇權，像台灣</w:t>
      </w:r>
    </w:p>
    <w:p w14:paraId="22E06192" w14:textId="150BD231" w:rsidR="007C236B" w:rsidRDefault="007C236B" w:rsidP="000E7188"/>
    <w:p w14:paraId="018B6577" w14:textId="08038327" w:rsidR="007C236B" w:rsidRDefault="007C236B" w:rsidP="000E7188"/>
    <w:p w14:paraId="09CB2DF6" w14:textId="52AEF216" w:rsidR="007C236B" w:rsidRDefault="007C236B" w:rsidP="000E7188"/>
    <w:p w14:paraId="1C8A06EB" w14:textId="76381F70" w:rsidR="007C236B" w:rsidRDefault="007C236B" w:rsidP="000E7188"/>
    <w:p w14:paraId="621B031F" w14:textId="4153AAC8" w:rsidR="007C236B" w:rsidRDefault="007C236B" w:rsidP="000E7188"/>
    <w:p w14:paraId="41CB916C" w14:textId="3996C31D" w:rsidR="007C236B" w:rsidRDefault="007C236B" w:rsidP="000E7188"/>
    <w:p w14:paraId="67C7F212" w14:textId="7C9E81C4" w:rsidR="007C236B" w:rsidRDefault="007C236B" w:rsidP="000E7188"/>
    <w:p w14:paraId="67E52540" w14:textId="5CD2FB90" w:rsidR="007C236B" w:rsidRDefault="007C236B" w:rsidP="000E7188"/>
    <w:p w14:paraId="2509B20F" w14:textId="0000AEC3" w:rsidR="007C236B" w:rsidRDefault="007C236B" w:rsidP="000E7188"/>
    <w:p w14:paraId="353D22FE" w14:textId="05742DF0" w:rsidR="007C236B" w:rsidRDefault="007C236B" w:rsidP="000E7188"/>
    <w:p w14:paraId="55131246" w14:textId="57B0E936" w:rsidR="007C236B" w:rsidRDefault="007C236B" w:rsidP="000E7188"/>
    <w:p w14:paraId="38EF9808" w14:textId="5AA83575" w:rsidR="007C236B" w:rsidRDefault="007C236B" w:rsidP="000E7188"/>
    <w:p w14:paraId="0217BF72" w14:textId="64182824" w:rsidR="007C236B" w:rsidRDefault="007C236B" w:rsidP="000E7188"/>
    <w:p w14:paraId="0DC8E1F9" w14:textId="6E91BF5B" w:rsidR="007C236B" w:rsidRDefault="007C236B" w:rsidP="000E7188"/>
    <w:p w14:paraId="68670536" w14:textId="533FCBE5" w:rsidR="007C236B" w:rsidRDefault="007C236B" w:rsidP="000E7188"/>
    <w:p w14:paraId="517E03E1" w14:textId="6A67B9F5" w:rsidR="007C236B" w:rsidRDefault="007C236B" w:rsidP="000E7188"/>
    <w:p w14:paraId="2855E970" w14:textId="02E923B7" w:rsidR="007C236B" w:rsidRDefault="007C236B" w:rsidP="000E7188"/>
    <w:p w14:paraId="450BD588" w14:textId="720BA922" w:rsidR="007C236B" w:rsidRDefault="007C236B" w:rsidP="000E7188"/>
    <w:p w14:paraId="44646F51" w14:textId="5C0F5AE7" w:rsidR="007C236B" w:rsidRDefault="007C236B" w:rsidP="000E7188"/>
    <w:p w14:paraId="541F4003" w14:textId="4DE782BD" w:rsidR="007C236B" w:rsidRDefault="007C236B" w:rsidP="000E7188"/>
    <w:p w14:paraId="458F69B9" w14:textId="29D7A89D" w:rsidR="007C236B" w:rsidRDefault="007C236B" w:rsidP="000E7188"/>
    <w:p w14:paraId="516C50AC" w14:textId="435FB4D2" w:rsidR="007C236B" w:rsidRDefault="007C236B" w:rsidP="000E7188"/>
    <w:p w14:paraId="49A8AA10" w14:textId="6691167B" w:rsidR="007C236B" w:rsidRDefault="007C236B" w:rsidP="000E7188"/>
    <w:p w14:paraId="394AC146" w14:textId="77777777" w:rsidR="007C236B" w:rsidRDefault="007C236B" w:rsidP="000E7188">
      <w:pPr>
        <w:rPr>
          <w:rFonts w:hint="eastAsia"/>
        </w:rPr>
      </w:pPr>
    </w:p>
    <w:p w14:paraId="78924500" w14:textId="5B57C1BA" w:rsidR="007C236B" w:rsidRDefault="007C236B" w:rsidP="000E7188">
      <w:r>
        <w:rPr>
          <w:rFonts w:hint="eastAsia"/>
        </w:rPr>
        <w:t>論文研究：</w:t>
      </w:r>
    </w:p>
    <w:p w14:paraId="50AFD62F" w14:textId="0DE09EE3" w:rsidR="007C236B" w:rsidRDefault="007C236B" w:rsidP="007C236B">
      <w:pPr>
        <w:pStyle w:val="a3"/>
        <w:numPr>
          <w:ilvl w:val="0"/>
          <w:numId w:val="12"/>
        </w:numPr>
        <w:ind w:leftChars="0"/>
        <w:rPr>
          <w:b/>
          <w:bCs/>
        </w:rPr>
      </w:pPr>
      <w:r w:rsidRPr="007C236B">
        <w:rPr>
          <w:rFonts w:hint="eastAsia"/>
          <w:b/>
          <w:bCs/>
        </w:rPr>
        <w:t>T</w:t>
      </w:r>
      <w:r w:rsidRPr="007C236B">
        <w:rPr>
          <w:b/>
          <w:bCs/>
        </w:rPr>
        <w:t>he Predictive Power of Implied Volatility in Option Pricing</w:t>
      </w:r>
    </w:p>
    <w:p w14:paraId="7D3C1A44" w14:textId="4CBB2A9C" w:rsidR="007C236B" w:rsidRDefault="007C236B" w:rsidP="007C236B">
      <w:r>
        <w:rPr>
          <w:rFonts w:hint="eastAsia"/>
        </w:rPr>
        <w:t>結論：當預測選擇權價格時，</w:t>
      </w:r>
      <w:r>
        <w:t>IV</w:t>
      </w:r>
      <w:r>
        <w:rPr>
          <w:rFonts w:hint="eastAsia"/>
        </w:rPr>
        <w:t>有預測能力</w:t>
      </w:r>
      <w:r>
        <w:rPr>
          <w:rFonts w:hint="eastAsia"/>
        </w:rPr>
        <w:t xml:space="preserve"> (</w:t>
      </w:r>
      <w:r>
        <w:rPr>
          <w:rFonts w:hint="eastAsia"/>
        </w:rPr>
        <w:t>在特定模型內</w:t>
      </w:r>
      <w:r>
        <w:rPr>
          <w:rFonts w:hint="eastAsia"/>
        </w:rPr>
        <w:t>)</w:t>
      </w:r>
    </w:p>
    <w:p w14:paraId="7F177353" w14:textId="32E4A9A4" w:rsidR="007C236B" w:rsidRDefault="007C236B" w:rsidP="007C236B">
      <w:r>
        <w:rPr>
          <w:rFonts w:hint="eastAsia"/>
        </w:rPr>
        <w:t>設定：</w:t>
      </w:r>
      <w:r>
        <w:t>Exchange traded shock option in American using BS model</w:t>
      </w:r>
      <w:r>
        <w:rPr>
          <w:rFonts w:hint="eastAsia"/>
        </w:rPr>
        <w:t>，輸入</w:t>
      </w:r>
      <w:r w:rsidR="0060416D">
        <w:rPr>
          <w:rFonts w:hint="eastAsia"/>
        </w:rPr>
        <w:t>i</w:t>
      </w:r>
      <w:r w:rsidR="0060416D">
        <w:t>mplied volatility for the option, volume of option, price of the underlying, volatility index for the general market</w:t>
      </w:r>
      <w:r w:rsidR="0060416D">
        <w:rPr>
          <w:rFonts w:hint="eastAsia"/>
        </w:rPr>
        <w:t>，使用</w:t>
      </w:r>
      <w:r w:rsidR="0060416D">
        <w:rPr>
          <w:rFonts w:hint="eastAsia"/>
        </w:rPr>
        <w:t>l</w:t>
      </w:r>
      <w:r w:rsidR="0060416D">
        <w:t xml:space="preserve">ogistic regression, CART, Random Forest and </w:t>
      </w:r>
      <w:proofErr w:type="spellStart"/>
      <w:r w:rsidR="0060416D">
        <w:t>XGBoost</w:t>
      </w:r>
      <w:proofErr w:type="spellEnd"/>
      <w:r w:rsidR="0060416D">
        <w:rPr>
          <w:rFonts w:hint="eastAsia"/>
        </w:rPr>
        <w:t>四種機器學習模型</w:t>
      </w:r>
    </w:p>
    <w:p w14:paraId="57E9CEDC" w14:textId="66112CA8" w:rsidR="007C236B" w:rsidRDefault="007C236B" w:rsidP="007C236B">
      <w:r>
        <w:rPr>
          <w:rFonts w:hint="eastAsia"/>
        </w:rPr>
        <w:t>想觀察</w:t>
      </w:r>
      <w:r>
        <w:t>volatility smile</w:t>
      </w:r>
      <w:r>
        <w:rPr>
          <w:rFonts w:hint="eastAsia"/>
        </w:rPr>
        <w:t>是否對於接下來選擇權價格的變動有預測能力</w:t>
      </w:r>
    </w:p>
    <w:p w14:paraId="3BEB03D8" w14:textId="6DDD8EBE" w:rsidR="007C236B" w:rsidRDefault="007C236B" w:rsidP="007C236B"/>
    <w:p w14:paraId="090D56F2" w14:textId="77777777" w:rsidR="002D2E02" w:rsidRDefault="002D2E02" w:rsidP="002D2E02">
      <w:r>
        <w:rPr>
          <w:rFonts w:hint="eastAsia"/>
        </w:rPr>
        <w:t>以過去文獻來說：</w:t>
      </w:r>
    </w:p>
    <w:p w14:paraId="4D2A3F5D" w14:textId="6DECA12A" w:rsidR="002D2E02" w:rsidRDefault="002D2E02" w:rsidP="002D2E02">
      <w:r>
        <w:rPr>
          <w:rFonts w:hint="eastAsia"/>
        </w:rPr>
        <w:t>C</w:t>
      </w:r>
      <w:r>
        <w:t xml:space="preserve">anina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t>Figlewski</w:t>
      </w:r>
      <w:proofErr w:type="spellEnd"/>
      <w:r>
        <w:t xml:space="preserve"> ( 1993)</w:t>
      </w:r>
      <w:r>
        <w:rPr>
          <w:rFonts w:hint="eastAsia"/>
        </w:rPr>
        <w:t xml:space="preserve"> </w:t>
      </w:r>
      <w:r>
        <w:rPr>
          <w:rFonts w:hint="eastAsia"/>
        </w:rPr>
        <w:t>研究選擇權的</w:t>
      </w:r>
      <w:r>
        <w:rPr>
          <w:rFonts w:hint="eastAsia"/>
        </w:rPr>
        <w:t>I</w:t>
      </w:r>
      <w:r>
        <w:t>V</w:t>
      </w:r>
      <w:r>
        <w:rPr>
          <w:rFonts w:hint="eastAsia"/>
        </w:rPr>
        <w:t>是否包含有關標的資產預期報酬與未來波動率的資訊價值，發現隱含波動率在預測未來波動性上缺乏充分證據。</w:t>
      </w:r>
    </w:p>
    <w:p w14:paraId="01A498D1" w14:textId="7E545D90" w:rsidR="002D2E02" w:rsidRDefault="002D2E02" w:rsidP="002D2E02">
      <w:pPr>
        <w:rPr>
          <w:rFonts w:hint="eastAsia"/>
        </w:rPr>
      </w:pPr>
      <w:r>
        <w:rPr>
          <w:rFonts w:hint="eastAsia"/>
        </w:rPr>
        <w:t>C</w:t>
      </w:r>
      <w:r>
        <w:t xml:space="preserve">hristensen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t>Prabhala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發現隱含波動率在預測為波動性方面優於歷史波動率</w:t>
      </w:r>
    </w:p>
    <w:p w14:paraId="5051829F" w14:textId="41DDB087" w:rsidR="00131C3C" w:rsidRDefault="00131C3C" w:rsidP="00131C3C"/>
    <w:p w14:paraId="70CA093A" w14:textId="05269621" w:rsidR="00FA203F" w:rsidRDefault="00FA203F" w:rsidP="00131C3C">
      <w:r>
        <w:rPr>
          <w:rFonts w:hint="eastAsia"/>
        </w:rPr>
        <w:t>隱含波動率</w:t>
      </w:r>
      <w:r>
        <w:rPr>
          <w:rFonts w:hint="eastAsia"/>
        </w:rPr>
        <w:t xml:space="preserve"> </w:t>
      </w:r>
      <w:r>
        <w:t xml:space="preserve">=&gt; </w:t>
      </w:r>
      <w:r>
        <w:rPr>
          <w:rFonts w:hint="eastAsia"/>
        </w:rPr>
        <w:t>預測未來風險</w:t>
      </w:r>
    </w:p>
    <w:p w14:paraId="345A1275" w14:textId="0831243F" w:rsidR="00FA203F" w:rsidRDefault="00FA203F" w:rsidP="00131C3C">
      <w:r>
        <w:rPr>
          <w:rFonts w:hint="eastAsia"/>
        </w:rPr>
        <w:t>真實波動率</w:t>
      </w:r>
      <w:r>
        <w:rPr>
          <w:rFonts w:hint="eastAsia"/>
        </w:rPr>
        <w:t xml:space="preserve"> </w:t>
      </w:r>
      <w:r>
        <w:t xml:space="preserve">=&gt; </w:t>
      </w:r>
      <w:r>
        <w:rPr>
          <w:rFonts w:hint="eastAsia"/>
        </w:rPr>
        <w:t>已經發生之風險</w:t>
      </w:r>
    </w:p>
    <w:p w14:paraId="60483451" w14:textId="4D0BE071" w:rsidR="00FA203F" w:rsidRDefault="00FA203F" w:rsidP="00131C3C"/>
    <w:p w14:paraId="5BAE20CC" w14:textId="6D5C2B26" w:rsidR="00FA203F" w:rsidRDefault="00FA203F" w:rsidP="00131C3C">
      <w:r>
        <w:rPr>
          <w:rFonts w:hint="eastAsia"/>
        </w:rPr>
        <w:t>I</w:t>
      </w:r>
      <w:r>
        <w:t>V</w:t>
      </w:r>
      <w:r>
        <w:rPr>
          <w:rFonts w:hint="eastAsia"/>
        </w:rPr>
        <w:t>高代表價格變動在未來可能更劇烈與不可預測，但不表示隱含波動率可以預測價格變動之方向</w:t>
      </w:r>
    </w:p>
    <w:p w14:paraId="03F03C55" w14:textId="32472F2B" w:rsidR="00636FB9" w:rsidRDefault="00636FB9" w:rsidP="00131C3C"/>
    <w:p w14:paraId="6FE9577D" w14:textId="70DE3876" w:rsidR="00636FB9" w:rsidRDefault="00636FB9" w:rsidP="00131C3C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N</w:t>
      </w:r>
      <w:r>
        <w:t>ewton-Raphson method</w:t>
      </w:r>
      <w:r>
        <w:rPr>
          <w:rFonts w:hint="eastAsia"/>
        </w:rPr>
        <w:t>來解決非線性方程式的根</w:t>
      </w:r>
    </w:p>
    <w:p w14:paraId="37425DC4" w14:textId="2DC394C1" w:rsidR="00636FB9" w:rsidRDefault="00636FB9" w:rsidP="00131C3C"/>
    <w:p w14:paraId="432E8E86" w14:textId="2F0F8000" w:rsidR="001727C0" w:rsidRDefault="001727C0" w:rsidP="00131C3C">
      <w:r>
        <w:rPr>
          <w:rFonts w:hint="eastAsia"/>
        </w:rPr>
        <w:t>設定：</w:t>
      </w:r>
    </w:p>
    <w:p w14:paraId="00AE5D97" w14:textId="793558D8" w:rsidR="001727C0" w:rsidRDefault="001727C0" w:rsidP="00131C3C">
      <w:r>
        <w:rPr>
          <w:rFonts w:hint="eastAsia"/>
        </w:rPr>
        <w:t>應變數：</w:t>
      </w:r>
      <w:r>
        <w:t>Sign Close (=1</w:t>
      </w:r>
      <w:r>
        <w:rPr>
          <w:rFonts w:hint="eastAsia"/>
        </w:rPr>
        <w:t>代表隔日價格上漲，</w:t>
      </w:r>
      <w:r>
        <w:rPr>
          <w:rFonts w:hint="eastAsia"/>
        </w:rPr>
        <w:t>=0</w:t>
      </w:r>
      <w:r>
        <w:rPr>
          <w:rFonts w:hint="eastAsia"/>
        </w:rPr>
        <w:t>代表隔日價格下跌</w:t>
      </w:r>
    </w:p>
    <w:p w14:paraId="0E9E6091" w14:textId="2A8C6277" w:rsidR="001727C0" w:rsidRDefault="001727C0" w:rsidP="00131C3C">
      <w:pPr>
        <w:rPr>
          <w:rFonts w:hint="eastAsia"/>
        </w:rPr>
      </w:pPr>
      <w:r>
        <w:rPr>
          <w:rFonts w:hint="eastAsia"/>
        </w:rPr>
        <w:t>自變數：</w:t>
      </w:r>
      <w:r>
        <w:rPr>
          <w:rFonts w:hint="eastAsia"/>
        </w:rPr>
        <w:t>I</w:t>
      </w:r>
      <w:r>
        <w:t>V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t>IX</w:t>
      </w:r>
      <w:r>
        <w:rPr>
          <w:rFonts w:hint="eastAsia"/>
        </w:rPr>
        <w:t>、</w:t>
      </w:r>
      <w:r>
        <w:rPr>
          <w:rFonts w:hint="eastAsia"/>
        </w:rPr>
        <w:t>u</w:t>
      </w:r>
      <w:r>
        <w:t>nderlying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t>olume</w:t>
      </w:r>
    </w:p>
    <w:p w14:paraId="0274139D" w14:textId="65F2BE7D" w:rsidR="00636FB9" w:rsidRDefault="00636FB9" w:rsidP="00131C3C"/>
    <w:p w14:paraId="2C82A42B" w14:textId="4ACD6758" w:rsidR="00813DA7" w:rsidRDefault="00813DA7" w:rsidP="00131C3C">
      <w:pPr>
        <w:rPr>
          <w:rFonts w:hint="eastAsia"/>
        </w:rPr>
      </w:pPr>
      <w:r>
        <w:rPr>
          <w:rFonts w:hint="eastAsia"/>
        </w:rPr>
        <w:t>延伸，之後根據</w:t>
      </w:r>
      <w:r>
        <w:t>implied volatility</w:t>
      </w:r>
      <w:r>
        <w:rPr>
          <w:rFonts w:hint="eastAsia"/>
        </w:rPr>
        <w:t>繪製</w:t>
      </w:r>
      <w:r>
        <w:rPr>
          <w:rFonts w:hint="eastAsia"/>
        </w:rPr>
        <w:t>I</w:t>
      </w:r>
      <w:r>
        <w:t>V Calibration</w:t>
      </w:r>
      <w:r>
        <w:rPr>
          <w:rFonts w:hint="eastAsia"/>
        </w:rPr>
        <w:t>，針對每組</w:t>
      </w:r>
      <w:r>
        <w:t xml:space="preserve">wing model </w:t>
      </w:r>
      <w:r>
        <w:rPr>
          <w:rFonts w:hint="eastAsia"/>
        </w:rPr>
        <w:t>中數據去產出</w:t>
      </w:r>
      <w:proofErr w:type="spellStart"/>
      <w:r>
        <w:rPr>
          <w:rFonts w:hint="eastAsia"/>
        </w:rPr>
        <w:t>a</w:t>
      </w:r>
      <w:r>
        <w:t>,b,c</w:t>
      </w:r>
      <w:proofErr w:type="spellEnd"/>
      <w:r>
        <w:t xml:space="preserve"> …</w:t>
      </w:r>
      <w:r>
        <w:rPr>
          <w:rFonts w:hint="eastAsia"/>
        </w:rPr>
        <w:t>參數，觀察這些參數與價格變動的相關性</w:t>
      </w:r>
      <w:r>
        <w:rPr>
          <w:rFonts w:hint="eastAsia"/>
        </w:rPr>
        <w:t xml:space="preserve"> (</w:t>
      </w:r>
      <w:r>
        <w:rPr>
          <w:rFonts w:hint="eastAsia"/>
        </w:rPr>
        <w:t>細化</w:t>
      </w:r>
    </w:p>
    <w:p w14:paraId="25880053" w14:textId="6D813502" w:rsidR="00131C3C" w:rsidRDefault="00131C3C" w:rsidP="00131C3C"/>
    <w:p w14:paraId="7FE924C5" w14:textId="2EB51660" w:rsidR="00813DA7" w:rsidRDefault="00074FC6" w:rsidP="00131C3C">
      <w:r>
        <w:rPr>
          <w:rFonts w:hint="eastAsia"/>
        </w:rPr>
        <w:t>透過</w:t>
      </w:r>
      <w:r>
        <w:rPr>
          <w:rFonts w:hint="eastAsia"/>
        </w:rPr>
        <w:t>I</w:t>
      </w:r>
      <w:r>
        <w:t>V</w:t>
      </w:r>
      <w:r>
        <w:rPr>
          <w:rFonts w:hint="eastAsia"/>
        </w:rPr>
        <w:t>來預測，可以同時解決</w:t>
      </w:r>
      <w:r>
        <w:rPr>
          <w:rFonts w:hint="eastAsia"/>
        </w:rPr>
        <w:t>P</w:t>
      </w:r>
      <w:r>
        <w:t>CP</w:t>
      </w:r>
      <w:r>
        <w:rPr>
          <w:rFonts w:hint="eastAsia"/>
        </w:rPr>
        <w:t>腳</w:t>
      </w:r>
      <w:r>
        <w:rPr>
          <w:rFonts w:hint="eastAsia"/>
        </w:rPr>
        <w:t>3</w:t>
      </w:r>
      <w:r>
        <w:rPr>
          <w:rFonts w:hint="eastAsia"/>
        </w:rPr>
        <w:t>選取與</w:t>
      </w:r>
      <w:proofErr w:type="gramStart"/>
      <w:r>
        <w:rPr>
          <w:rFonts w:hint="eastAsia"/>
        </w:rPr>
        <w:t>波動率套利</w:t>
      </w:r>
      <w:proofErr w:type="gramEnd"/>
      <w:r>
        <w:rPr>
          <w:rFonts w:hint="eastAsia"/>
        </w:rPr>
        <w:t>策略</w:t>
      </w:r>
    </w:p>
    <w:p w14:paraId="742839E3" w14:textId="4641B193" w:rsidR="00813DA7" w:rsidRDefault="00813DA7" w:rsidP="00131C3C"/>
    <w:p w14:paraId="614634D5" w14:textId="5D65C6D0" w:rsidR="00813DA7" w:rsidRDefault="00813DA7" w:rsidP="00131C3C"/>
    <w:p w14:paraId="248907EF" w14:textId="380224A8" w:rsidR="00813DA7" w:rsidRDefault="00813DA7" w:rsidP="00131C3C"/>
    <w:p w14:paraId="454509C9" w14:textId="04954C2C" w:rsidR="00813DA7" w:rsidRDefault="00813DA7" w:rsidP="00131C3C"/>
    <w:p w14:paraId="6E97F9E4" w14:textId="575A8BB9" w:rsidR="00813DA7" w:rsidRDefault="00813DA7" w:rsidP="00131C3C"/>
    <w:p w14:paraId="47AF27A0" w14:textId="259002CA" w:rsidR="00813DA7" w:rsidRDefault="00813DA7" w:rsidP="00131C3C"/>
    <w:p w14:paraId="20C7B4CF" w14:textId="2870303C" w:rsidR="00813DA7" w:rsidRDefault="00813DA7" w:rsidP="00131C3C"/>
    <w:p w14:paraId="72F728C3" w14:textId="1B41B656" w:rsidR="00813DA7" w:rsidRDefault="00813DA7" w:rsidP="00131C3C">
      <w:r>
        <w:rPr>
          <w:rFonts w:hint="eastAsia"/>
        </w:rPr>
        <w:lastRenderedPageBreak/>
        <w:t>機器</w:t>
      </w:r>
      <w:r w:rsidR="00E54C6C">
        <w:rPr>
          <w:rFonts w:hint="eastAsia"/>
        </w:rPr>
        <w:t>學習策略：</w:t>
      </w:r>
    </w:p>
    <w:p w14:paraId="42FCC43A" w14:textId="06AEEFC9" w:rsidR="00E54C6C" w:rsidRPr="007C236B" w:rsidRDefault="00E54C6C" w:rsidP="00131C3C">
      <w:pPr>
        <w:rPr>
          <w:rFonts w:hint="eastAsia"/>
        </w:rPr>
      </w:pPr>
      <w:r>
        <w:rPr>
          <w:rFonts w:hint="eastAsia"/>
        </w:rPr>
        <w:t>推薦使用</w:t>
      </w:r>
      <w:r>
        <w:rPr>
          <w:rFonts w:hint="eastAsia"/>
        </w:rPr>
        <w:t>C</w:t>
      </w:r>
      <w:r>
        <w:t>ART</w:t>
      </w:r>
    </w:p>
    <w:sectPr w:rsidR="00E54C6C" w:rsidRPr="007C23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5E51"/>
    <w:multiLevelType w:val="hybridMultilevel"/>
    <w:tmpl w:val="DC880D26"/>
    <w:lvl w:ilvl="0" w:tplc="3760E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5D11EED"/>
    <w:multiLevelType w:val="hybridMultilevel"/>
    <w:tmpl w:val="DB5E664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92E3B20"/>
    <w:multiLevelType w:val="hybridMultilevel"/>
    <w:tmpl w:val="C60C5240"/>
    <w:lvl w:ilvl="0" w:tplc="A30E02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898188C"/>
    <w:multiLevelType w:val="hybridMultilevel"/>
    <w:tmpl w:val="E330361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29C411E8"/>
    <w:multiLevelType w:val="hybridMultilevel"/>
    <w:tmpl w:val="BDB0C224"/>
    <w:lvl w:ilvl="0" w:tplc="A1B40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B1F6279"/>
    <w:multiLevelType w:val="hybridMultilevel"/>
    <w:tmpl w:val="7FE6160E"/>
    <w:lvl w:ilvl="0" w:tplc="4EE038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0787932"/>
    <w:multiLevelType w:val="hybridMultilevel"/>
    <w:tmpl w:val="5E1264C2"/>
    <w:lvl w:ilvl="0" w:tplc="74DED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73876BE"/>
    <w:multiLevelType w:val="hybridMultilevel"/>
    <w:tmpl w:val="0FCAFBA8"/>
    <w:lvl w:ilvl="0" w:tplc="8BF47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9200405"/>
    <w:multiLevelType w:val="hybridMultilevel"/>
    <w:tmpl w:val="ED547634"/>
    <w:lvl w:ilvl="0" w:tplc="4B927C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68865DC"/>
    <w:multiLevelType w:val="hybridMultilevel"/>
    <w:tmpl w:val="0188FBB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66AA668C"/>
    <w:multiLevelType w:val="hybridMultilevel"/>
    <w:tmpl w:val="D87EEC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68E13F71"/>
    <w:multiLevelType w:val="hybridMultilevel"/>
    <w:tmpl w:val="14E4E0A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77AF575C"/>
    <w:multiLevelType w:val="hybridMultilevel"/>
    <w:tmpl w:val="44BC5ABC"/>
    <w:lvl w:ilvl="0" w:tplc="EDD814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FE1217F"/>
    <w:multiLevelType w:val="hybridMultilevel"/>
    <w:tmpl w:val="A532E310"/>
    <w:lvl w:ilvl="0" w:tplc="851E387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3"/>
  </w:num>
  <w:num w:numId="5">
    <w:abstractNumId w:val="8"/>
  </w:num>
  <w:num w:numId="6">
    <w:abstractNumId w:val="0"/>
  </w:num>
  <w:num w:numId="7">
    <w:abstractNumId w:val="4"/>
  </w:num>
  <w:num w:numId="8">
    <w:abstractNumId w:val="11"/>
  </w:num>
  <w:num w:numId="9">
    <w:abstractNumId w:val="1"/>
  </w:num>
  <w:num w:numId="10">
    <w:abstractNumId w:val="12"/>
  </w:num>
  <w:num w:numId="11">
    <w:abstractNumId w:val="6"/>
  </w:num>
  <w:num w:numId="12">
    <w:abstractNumId w:val="5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47A"/>
    <w:rsid w:val="00074FC6"/>
    <w:rsid w:val="0007684D"/>
    <w:rsid w:val="0008210C"/>
    <w:rsid w:val="00092DAD"/>
    <w:rsid w:val="000E7188"/>
    <w:rsid w:val="00131C3C"/>
    <w:rsid w:val="001727C0"/>
    <w:rsid w:val="002D2E02"/>
    <w:rsid w:val="002F7A6B"/>
    <w:rsid w:val="003020B7"/>
    <w:rsid w:val="00532300"/>
    <w:rsid w:val="005F7378"/>
    <w:rsid w:val="0060416D"/>
    <w:rsid w:val="00636FB9"/>
    <w:rsid w:val="00701A78"/>
    <w:rsid w:val="007C236B"/>
    <w:rsid w:val="00813DA7"/>
    <w:rsid w:val="009B0C2A"/>
    <w:rsid w:val="009D4769"/>
    <w:rsid w:val="00A416FB"/>
    <w:rsid w:val="00B17AD2"/>
    <w:rsid w:val="00BE6D68"/>
    <w:rsid w:val="00C95A2D"/>
    <w:rsid w:val="00D40291"/>
    <w:rsid w:val="00E54C6C"/>
    <w:rsid w:val="00E56CA3"/>
    <w:rsid w:val="00E776DD"/>
    <w:rsid w:val="00F7247A"/>
    <w:rsid w:val="00FA203F"/>
    <w:rsid w:val="00FC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37DD1"/>
  <w15:chartTrackingRefBased/>
  <w15:docId w15:val="{FE702133-5828-4AA6-A4FD-285DDFA14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DA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3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4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ptdintern1.fut</dc:creator>
  <cp:keywords/>
  <dc:description/>
  <cp:lastModifiedBy>ptdintern1.fut</cp:lastModifiedBy>
  <cp:revision>6</cp:revision>
  <dcterms:created xsi:type="dcterms:W3CDTF">2025-04-10T05:07:00Z</dcterms:created>
  <dcterms:modified xsi:type="dcterms:W3CDTF">2025-04-16T08:44:00Z</dcterms:modified>
</cp:coreProperties>
</file>