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Calibri" w:hAnsi="Calibri"/>
          <w:b/>
          <w:bCs/>
          <w:color w:val="4A3728"/>
          <w:sz w:val="44"/>
          <w:szCs w:val="44"/>
        </w:rPr>
        <w:t xml:space="preserve">WEDDING MANAGEMENT SUITE</w:t>
      </w:r>
    </w:p>
    <w:p>
      <w:pPr>
        <w:spacing w:after="120"/>
        <w:jc w:val="center"/>
      </w:pPr>
      <w:r>
        <w:rPr>
          <w:rFonts w:ascii="Calibri" w:cs="Calibri" w:eastAsia="Calibri" w:hAnsi="Calibri"/>
          <w:b/>
          <w:bCs/>
          <w:sz w:val="32"/>
          <w:szCs w:val="32"/>
        </w:rPr>
        <w:t xml:space="preserve">COMPREHENSIVE USER STORY DOCUMENT</w:t>
      </w:r>
    </w:p>
    <w:p>
      <w:pPr>
        <w:spacing w:after="500"/>
        <w:jc w:val="center"/>
      </w:pPr>
      <w:r>
        <w:rPr>
          <w:rFonts w:ascii="Calibri" w:cs="Calibri" w:eastAsia="Calibri" w:hAnsi="Calibri"/>
          <w:sz w:val="24"/>
          <w:szCs w:val="24"/>
        </w:rPr>
        <w:t xml:space="preserve">Version 1.0 | Based on BRD v1.0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Document Version:</w:t>
            </w:r>
          </w:p>
        </w:tc>
        <w:tc>
          <w:tcPr>
            <w:tcW w:type="dxa" w:w="6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1.0</w:t>
            </w:r>
          </w:p>
        </w:tc>
      </w:tr>
      <w:t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Document Date:</w:t>
            </w:r>
          </w:p>
        </w:tc>
        <w:tc>
          <w:tcPr>
            <w:tcW w:type="dxa" w:w="6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12 August 2026</w:t>
            </w:r>
          </w:p>
        </w:tc>
      </w:tr>
      <w:t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Based on BRD:</w:t>
            </w:r>
          </w:p>
        </w:tc>
        <w:tc>
          <w:tcPr>
            <w:tcW w:type="dxa" w:w="6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Wedding Management Suite BRD v1.0</w:t>
            </w:r>
          </w:p>
        </w:tc>
      </w:tr>
      <w:t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Prepared By:</w:t>
            </w:r>
          </w:p>
        </w:tc>
        <w:tc>
          <w:tcPr>
            <w:tcW w:type="dxa" w:w="6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Business Analysis Team</w:t>
            </w:r>
          </w:p>
        </w:tc>
      </w:tr>
      <w:t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Epics:</w:t>
            </w:r>
          </w:p>
        </w:tc>
        <w:tc>
          <w:tcPr>
            <w:tcW w:type="dxa" w:w="6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15</w:t>
            </w:r>
          </w:p>
        </w:tc>
      </w:tr>
      <w:t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User Stories:</w:t>
            </w:r>
          </w:p>
        </w:tc>
        <w:tc>
          <w:tcPr>
            <w:tcW w:type="dxa" w:w="6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49</w:t>
            </w:r>
          </w:p>
        </w:tc>
      </w:tr>
      <w:t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Status:</w:t>
            </w:r>
          </w:p>
        </w:tc>
        <w:tc>
          <w:tcPr>
            <w:tcW w:type="dxa" w:w="6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For Stakeholder Review</w:t>
            </w:r>
          </w:p>
        </w:tc>
      </w:tr>
    </w:tbl>
    <w:p>
      <w:r>
        <w:br w:type="page"/>
      </w:r>
    </w:p>
    <w:p>
      <w:pPr>
        <w:pStyle w:val="Heading1"/>
        <w:spacing w:after="160" w:before="320"/>
      </w:pPr>
      <w:r>
        <w:rPr>
          <w:rFonts w:ascii="Calibri" w:cs="Calibri" w:eastAsia="Calibri" w:hAnsi="Calibri"/>
          <w:b/>
          <w:bCs/>
          <w:color w:val="4A3728"/>
          <w:sz w:val="30"/>
          <w:szCs w:val="30"/>
        </w:rPr>
        <w:t xml:space="preserve">1. INTRODUCTION</w:t>
      </w:r>
    </w:p>
    <w:p>
      <w:pPr>
        <w:pStyle w:val="Heading2"/>
        <w:spacing w:after="120" w:before="240"/>
      </w:pPr>
      <w:r>
        <w:rPr>
          <w:rFonts w:ascii="Calibri" w:cs="Calibri" w:eastAsia="Calibri" w:hAnsi="Calibri"/>
          <w:b/>
          <w:bCs/>
          <w:color w:val="4A3728"/>
          <w:sz w:val="26"/>
          <w:szCs w:val="26"/>
        </w:rPr>
        <w:t xml:space="preserve">1.1 Purpose</w:t>
      </w:r>
    </w:p>
    <w:p>
      <w:pPr>
        <w:spacing w:after="120" w:before="0"/>
      </w:pPr>
      <w:r>
        <w:rPr>
          <w:rFonts w:ascii="Calibri" w:cs="Calibri" w:eastAsia="Calibri" w:hAnsi="Calibri"/>
          <w:b w:val="false"/>
          <w:bCs w:val="false"/>
          <w:i w:val="false"/>
          <w:iCs w:val="false"/>
          <w:sz w:val="22"/>
          <w:szCs w:val="22"/>
        </w:rPr>
        <w:t xml:space="preserve">This document presents a comprehensive collection of user stories for the Wedding Management Suite, derived from the Business Requirements Document (BRD) v1.0. Each user story follows the standard Agile format:</w:t>
      </w:r>
    </w:p>
    <w:p>
      <w:pPr>
        <w:spacing w:after="120"/>
        <w:ind w:left="400"/>
      </w:pPr>
      <w:r>
        <w:rPr>
          <w:rFonts w:ascii="Calibri" w:cs="Calibri" w:eastAsia="Calibri" w:hAnsi="Calibri"/>
          <w:i/>
          <w:iCs/>
          <w:sz w:val="22"/>
          <w:szCs w:val="22"/>
        </w:rPr>
        <w:t xml:space="preserve">"As a [persona], I want to [action] so that [benefit]."</w:t>
      </w:r>
    </w:p>
    <w:p>
      <w:pPr>
        <w:spacing w:after="120" w:before="0"/>
      </w:pPr>
      <w:r>
        <w:rPr>
          <w:rFonts w:ascii="Calibri" w:cs="Calibri" w:eastAsia="Calibri" w:hAnsi="Calibri"/>
          <w:b w:val="false"/>
          <w:bCs w:val="false"/>
          <w:i w:val="false"/>
          <w:iCs w:val="false"/>
          <w:sz w:val="22"/>
          <w:szCs w:val="22"/>
        </w:rPr>
        <w:t xml:space="preserve">User stories are organised into 15 Epics aligned with the BRD functional areas. Each story includes detailed acceptance criteria, priority (MoSCoW), implementation phase, and story point estimates to support sprint planning and development prioritisation.</w:t>
      </w:r>
    </w:p>
    <w:p>
      <w:pPr>
        <w:pStyle w:val="Heading2"/>
        <w:spacing w:after="120" w:before="240"/>
      </w:pPr>
      <w:r>
        <w:rPr>
          <w:rFonts w:ascii="Calibri" w:cs="Calibri" w:eastAsia="Calibri" w:hAnsi="Calibri"/>
          <w:b/>
          <w:bCs/>
          <w:color w:val="4A3728"/>
          <w:sz w:val="26"/>
          <w:szCs w:val="26"/>
        </w:rPr>
        <w:t xml:space="preserve">1.2 Personas</w:t>
      </w:r>
    </w:p>
    <w:p>
      <w:pPr>
        <w:spacing w:after="120" w:before="0"/>
      </w:pPr>
      <w:r>
        <w:rPr>
          <w:rFonts w:ascii="Calibri" w:cs="Calibri" w:eastAsia="Calibri" w:hAnsi="Calibri"/>
          <w:b w:val="false"/>
          <w:bCs w:val="false"/>
          <w:i w:val="false"/>
          <w:iCs w:val="false"/>
          <w:sz w:val="22"/>
          <w:szCs w:val="22"/>
        </w:rPr>
        <w:t xml:space="preserve">User stories are written from the perspective of the following platform personas: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600"/>
        <w:gridCol w:w="3300"/>
      </w:tblGrid>
      <w:tr>
        <w:trPr>
          <w:tblHeader/>
        </w:trPr>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Persona</w:t>
            </w:r>
          </w:p>
        </w:tc>
        <w:tc>
          <w:tcPr>
            <w:tcW w:type="dxa" w:w="16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Name</w:t>
            </w:r>
          </w:p>
        </w:tc>
        <w:tc>
          <w:tcPr>
            <w:tcW w:type="dxa" w:w="26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Role</w:t>
            </w:r>
          </w:p>
        </w:tc>
        <w:tc>
          <w:tcPr>
            <w:tcW w:type="dxa" w:w="33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Primary Need</w:t>
            </w:r>
          </w:p>
        </w:tc>
      </w:tr>
      <w:tr>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Couple (Owner)</w:t>
            </w:r>
          </w:p>
        </w:tc>
        <w:tc>
          <w:tcPr>
            <w:tcW w:type="dxa" w:w="1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Amara &amp; Tomi</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Workspace Owners / Decision Makers</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Single source of truth, correct guest information, financial privacy, permanent record</w:t>
            </w:r>
          </w:p>
        </w:tc>
      </w:tr>
      <w:tr>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Planner</w:t>
            </w:r>
          </w:p>
        </w:tc>
        <w:tc>
          <w:tcPr>
            <w:tcW w:type="dxa" w:w="1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Ms. Reyes</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Professional Wedding Planner</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Multi-workspace efficiency, full logistics control, clear scope boundaries, day-of tooling</w:t>
            </w:r>
          </w:p>
        </w:tc>
      </w:tr>
      <w:tr>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w:t>
            </w:r>
          </w:p>
        </w:tc>
        <w:tc>
          <w:tcPr>
            <w:tcW w:type="dxa" w:w="1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Uncle Deji</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Invited Household Head</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Instant answers, ninety-second RSVP, live seat view, no accounts</w:t>
            </w:r>
          </w:p>
        </w:tc>
      </w:tr>
      <w:tr>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w:t>
            </w:r>
          </w:p>
        </w:tc>
        <w:tc>
          <w:tcPr>
            <w:tcW w:type="dxa" w:w="1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Ms. Chen</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Coordinated Supplier (Florist)</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Own schedule and access details, invoice submission, deliverables ownership</w:t>
            </w:r>
          </w:p>
        </w:tc>
      </w:tr>
      <w:tr>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Back-Office</w:t>
            </w:r>
          </w:p>
        </w:tc>
        <w:tc>
          <w:tcPr>
            <w:tcW w:type="dxa" w:w="1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Support Admin</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Platform Support &amp; Operations</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Tenant diagnostics, delivery inspection, abuse handling, data-subject tooling</w:t>
            </w:r>
          </w:p>
        </w:tc>
      </w:tr>
    </w:tbl>
    <w:p>
      <w:pPr>
        <w:pStyle w:val="Heading2"/>
        <w:spacing w:after="120" w:before="240"/>
      </w:pPr>
      <w:r>
        <w:rPr>
          <w:rFonts w:ascii="Calibri" w:cs="Calibri" w:eastAsia="Calibri" w:hAnsi="Calibri"/>
          <w:b/>
          <w:bCs/>
          <w:color w:val="4A3728"/>
          <w:sz w:val="26"/>
          <w:szCs w:val="26"/>
        </w:rPr>
        <w:t xml:space="preserve">1.3 MoSCoW Priority Legend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Priority</w:t>
            </w:r>
          </w:p>
        </w:tc>
        <w:tc>
          <w:tcPr>
            <w:tcW w:type="dxa" w:w="7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Definition</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Critical requirement for launch. No launch without this.</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Should Have</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Important but not critical; include if capacity allows.</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Could Have</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Desirable enhancement; defer to a later phase if needed.</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Won't Have</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Explicitly out of scope for this release; documented for future consideration.</w:t>
            </w:r>
          </w:p>
        </w:tc>
      </w:tr>
    </w:tbl>
    <w:p>
      <w:pPr>
        <w:pStyle w:val="Heading2"/>
        <w:spacing w:after="120" w:before="240"/>
      </w:pPr>
      <w:r>
        <w:rPr>
          <w:rFonts w:ascii="Calibri" w:cs="Calibri" w:eastAsia="Calibri" w:hAnsi="Calibri"/>
          <w:b/>
          <w:bCs/>
          <w:color w:val="4A3728"/>
          <w:sz w:val="26"/>
          <w:szCs w:val="26"/>
        </w:rPr>
        <w:t xml:space="preserve">1.4 Surface Indicator Legend</w:t>
      </w:r>
    </w:p>
    <w:p>
      <w:pPr>
        <w:spacing w:after="120" w:before="0"/>
      </w:pPr>
      <w:r>
        <w:rPr>
          <w:rFonts w:ascii="Calibri" w:cs="Calibri" w:eastAsia="Calibri" w:hAnsi="Calibri"/>
          <w:b w:val="false"/>
          <w:bCs w:val="false"/>
          <w:i w:val="false"/>
          <w:iCs w:val="false"/>
          <w:sz w:val="22"/>
          <w:szCs w:val="22"/>
        </w:rPr>
        <w:t xml:space="preserve">Each story title carries a surface indicator showing where the story is experienced: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Indicator</w:t>
            </w:r>
          </w:p>
        </w:tc>
        <w:tc>
          <w:tcPr>
            <w:tcW w:type="dxa" w:w="7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Surface</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Couple/Planner Console</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Surface (link-based, no account)</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 Surface (link-based, no account)</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Back-Office</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X</w:t>
            </w:r>
          </w:p>
        </w:tc>
        <w:tc>
          <w:tcPr>
            <w:tcW w:type="dxa" w:w="7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Cross-surface</w:t>
            </w:r>
          </w:p>
        </w:tc>
      </w:tr>
    </w:tbl>
    <w:p>
      <w:pPr>
        <w:pStyle w:val="Heading1"/>
        <w:spacing w:after="160" w:before="320"/>
      </w:pPr>
      <w:r>
        <w:rPr>
          <w:rFonts w:ascii="Calibri" w:cs="Calibri" w:eastAsia="Calibri" w:hAnsi="Calibri"/>
          <w:b/>
          <w:bCs/>
          <w:color w:val="4A3728"/>
          <w:sz w:val="30"/>
          <w:szCs w:val="30"/>
        </w:rPr>
        <w:t xml:space="preserve">2. EPIC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900"/>
        <w:gridCol w:w="1500"/>
        <w:gridCol w:w="1500"/>
      </w:tblGrid>
      <w:tr>
        <w:trPr>
          <w:tblHeader/>
        </w:trPr>
        <w:tc>
          <w:tcPr>
            <w:tcW w:type="dxa" w:w="5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w:t>
            </w:r>
          </w:p>
        </w:tc>
        <w:tc>
          <w:tcPr>
            <w:tcW w:type="dxa" w:w="26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Epic Name</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BR References</w:t>
            </w:r>
          </w:p>
        </w:tc>
        <w:tc>
          <w:tcPr>
            <w:tcW w:type="dxa" w:w="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Stories</w:t>
            </w:r>
          </w:p>
        </w:tc>
        <w:tc>
          <w:tcPr>
            <w:tcW w:type="dxa" w:w="15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15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Priority</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Workspace, Accounts &amp; Onboarding</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BR-7.1-1, BR-7.1-2, BR-7.2-3</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1</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 Should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Planner Collaboration &amp; Permissions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BR-7.2-1, BR-7.2-2</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1</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 Should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&amp; Household Management</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BR-7.3-1 to BR-7.3-5</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1</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Events, Ceremony Plan &amp; Run Sheet</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BR-7.4-1 to BR-7.4-3</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1 / Phase 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5</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Public Wedding Site</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BR-7.5-1 to BR-7.5-3</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2</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6</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Save-the-Date &amp; Contact Capture</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BR-7.6-1, BR-7.6-2</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2</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7</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Invitations, Messaging &amp; Announcements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BR-7.7-1, BR-7.7-2</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2 / Phase 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 Should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8</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BR-7.8-1, BR-7.8-2</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2</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9</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Budget Ledger</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BR-7.9-1</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 Should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10</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 Coordination</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BR-7.10-1, BR-7.10-2</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11</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Meal Planning &amp; Catering</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BR-7.11-1</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12</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Seating &amp; Live Seat Map</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BR-7.12-1, BR-7.12-2</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4</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 Should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13</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Accommodation &amp; Inventory</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BR-7.13-1, BR-7.14-1</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4</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 Should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14</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Message Wall &amp; Photo Wall</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BR-7.15-1, BR-7.15-2</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5</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 Should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15</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Records, Archive &amp; Back-Office</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BR-7.15-3, BR-7.16-1</w:t>
            </w:r>
          </w:p>
        </w:tc>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Continuous / Phase 5</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r>
    </w:tbl>
    <w:p>
      <w:pPr>
        <w:pStyle w:val="Heading1"/>
        <w:spacing w:after="160" w:before="320"/>
      </w:pPr>
      <w:r>
        <w:rPr>
          <w:rFonts w:ascii="Calibri" w:cs="Calibri" w:eastAsia="Calibri" w:hAnsi="Calibri"/>
          <w:b/>
          <w:bCs/>
          <w:color w:val="4A3728"/>
          <w:sz w:val="30"/>
          <w:szCs w:val="30"/>
        </w:rPr>
        <w:t xml:space="preserve">3. EPIC 1: Workspace, Accounts &amp; Onboarding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BR-7.1-1, BR-7.1-2, BR-7.2-3</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1</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US-001 | Frictionless Workspace Creation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Workspace, Accounts &amp; Onboarding</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newly engaged partner, I want to create our wedding workspace from our names alone so that we can begin before we have made a single decision.</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Given a visitor chooses to create a workspace, when they provide the couple's names only, then the workspace is created with all other details optional</w:t>
            </w:r>
          </w:p>
          <w:p>
            <w:pPr>
              <w:pStyle w:val="ListParagraph"/>
              <w:numPr>
                <w:ilvl w:val="0"/>
                <w:numId w:val="2"/>
              </w:numPr>
              <w:spacing w:after="40"/>
            </w:pPr>
            <w:r>
              <w:rPr>
                <w:rFonts w:ascii="Calibri" w:cs="Calibri" w:eastAsia="Calibri" w:hAnsi="Calibri"/>
                <w:sz w:val="20"/>
                <w:szCs w:val="20"/>
              </w:rPr>
              <w:t xml:space="preserve">Sign-up supported via email/password, Apple, and Google</w:t>
            </w:r>
          </w:p>
          <w:p>
            <w:pPr>
              <w:pStyle w:val="ListParagraph"/>
              <w:numPr>
                <w:ilvl w:val="0"/>
                <w:numId w:val="2"/>
              </w:numPr>
              <w:spacing w:after="40"/>
            </w:pPr>
            <w:r>
              <w:rPr>
                <w:rFonts w:ascii="Calibri" w:cs="Calibri" w:eastAsia="Calibri" w:hAnsi="Calibri"/>
                <w:sz w:val="20"/>
                <w:szCs w:val="20"/>
              </w:rPr>
              <w:t xml:space="preserve">Onboarding collects at most: names, provisional date (or 'no date yet'), and country/region</w:t>
            </w:r>
          </w:p>
          <w:p>
            <w:pPr>
              <w:pStyle w:val="ListParagraph"/>
              <w:numPr>
                <w:ilvl w:val="0"/>
                <w:numId w:val="2"/>
              </w:numPr>
              <w:spacing w:after="40"/>
            </w:pPr>
            <w:r>
              <w:rPr>
                <w:rFonts w:ascii="Calibri" w:cs="Calibri" w:eastAsia="Calibri" w:hAnsi="Calibri"/>
                <w:sz w:val="20"/>
                <w:szCs w:val="20"/>
              </w:rPr>
              <w:t xml:space="preserve">A draft public site exists within 60 seconds of workspace creation</w:t>
            </w:r>
          </w:p>
          <w:p>
            <w:pPr>
              <w:pStyle w:val="ListParagraph"/>
              <w:numPr>
                <w:ilvl w:val="0"/>
                <w:numId w:val="2"/>
              </w:numPr>
              <w:spacing w:after="40"/>
            </w:pPr>
            <w:r>
              <w:rPr>
                <w:rFonts w:ascii="Calibri" w:cs="Calibri" w:eastAsia="Calibri" w:hAnsi="Calibri"/>
                <w:sz w:val="20"/>
                <w:szCs w:val="20"/>
              </w:rPr>
              <w:t xml:space="preserve">Partner and planner invitations are offered on the first screen after creation</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US-002 | Equal Dual Ownership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Workspace, Accounts &amp; Onboarding</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BR-7.2-3</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partner, I want to invite my partner as an equal Owner so that neither of us is secondary on our own wedding.</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Either partner can send the co-Owner invitation by email</w:t>
            </w:r>
          </w:p>
          <w:p>
            <w:pPr>
              <w:pStyle w:val="ListParagraph"/>
              <w:numPr>
                <w:ilvl w:val="0"/>
                <w:numId w:val="2"/>
              </w:numPr>
              <w:spacing w:after="40"/>
            </w:pPr>
            <w:r>
              <w:rPr>
                <w:rFonts w:ascii="Calibri" w:cs="Calibri" w:eastAsia="Calibri" w:hAnsi="Calibri"/>
                <w:sz w:val="20"/>
                <w:szCs w:val="20"/>
              </w:rPr>
              <w:t xml:space="preserve">Both Owners hold identical capabilities across settings, roles, and billing</w:t>
            </w:r>
          </w:p>
          <w:p>
            <w:pPr>
              <w:pStyle w:val="ListParagraph"/>
              <w:numPr>
                <w:ilvl w:val="0"/>
                <w:numId w:val="2"/>
              </w:numPr>
              <w:spacing w:after="40"/>
            </w:pPr>
            <w:r>
              <w:rPr>
                <w:rFonts w:ascii="Calibri" w:cs="Calibri" w:eastAsia="Calibri" w:hAnsi="Calibri"/>
                <w:sz w:val="20"/>
                <w:szCs w:val="20"/>
              </w:rPr>
              <w:t xml:space="preserve">No 'primary' owner designation exists anywhere in the interface or data model</w:t>
            </w:r>
          </w:p>
          <w:p>
            <w:pPr>
              <w:pStyle w:val="ListParagraph"/>
              <w:numPr>
                <w:ilvl w:val="0"/>
                <w:numId w:val="2"/>
              </w:numPr>
              <w:spacing w:after="40"/>
            </w:pPr>
            <w:r>
              <w:rPr>
                <w:rFonts w:ascii="Calibri" w:cs="Calibri" w:eastAsia="Calibri" w:hAnsi="Calibri"/>
                <w:sz w:val="20"/>
                <w:szCs w:val="20"/>
              </w:rPr>
              <w:t xml:space="preserve">Owner actions are recorded in the activity log with the acting partner attributed</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US-003 | Console on the Go (PWA &amp; Push)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Workspace, Accounts &amp; Onboarding</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member, I want the console to work well in my phone browser with push notifications so that I can monitor RSVPs and approvals without a desktop.</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Counts, lookups, and approvals are fully usable in a phone browser, verified per release on physical devices</w:t>
            </w:r>
          </w:p>
          <w:p>
            <w:pPr>
              <w:pStyle w:val="ListParagraph"/>
              <w:numPr>
                <w:ilvl w:val="0"/>
                <w:numId w:val="2"/>
              </w:numPr>
              <w:spacing w:after="40"/>
            </w:pPr>
            <w:r>
              <w:rPr>
                <w:rFonts w:ascii="Calibri" w:cs="Calibri" w:eastAsia="Calibri" w:hAnsi="Calibri"/>
                <w:sz w:val="20"/>
                <w:szCs w:val="20"/>
              </w:rPr>
              <w:t xml:space="preserve">The console is installable as a PWA</w:t>
            </w:r>
          </w:p>
          <w:p>
            <w:pPr>
              <w:pStyle w:val="ListParagraph"/>
              <w:numPr>
                <w:ilvl w:val="0"/>
                <w:numId w:val="2"/>
              </w:numPr>
              <w:spacing w:after="40"/>
            </w:pPr>
            <w:r>
              <w:rPr>
                <w:rFonts w:ascii="Calibri" w:cs="Calibri" w:eastAsia="Calibri" w:hAnsi="Calibri"/>
                <w:sz w:val="20"/>
                <w:szCs w:val="20"/>
              </w:rPr>
              <w:t xml:space="preserve">Web push notifications fire for new RSVPs and vendor invoice events</w:t>
            </w:r>
          </w:p>
          <w:p>
            <w:pPr>
              <w:pStyle w:val="ListParagraph"/>
              <w:numPr>
                <w:ilvl w:val="0"/>
                <w:numId w:val="2"/>
              </w:numPr>
              <w:spacing w:after="40"/>
            </w:pPr>
            <w:r>
              <w:rPr>
                <w:rFonts w:ascii="Calibri" w:cs="Calibri" w:eastAsia="Calibri" w:hAnsi="Calibri"/>
                <w:sz w:val="20"/>
                <w:szCs w:val="20"/>
              </w:rPr>
              <w:t xml:space="preserve">Heavy flows (imports, seating, site setup) remain available and desktop-optimised</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US-004 | Safe Concurrent Editing – C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Workspace, Accounts &amp; Onboarding</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co-editing partner, I want to see my partner's changes and be warned about conflicts so that we never silently overwrite each other.</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Co-editors see each other's changes without a manual refresh</w:t>
            </w:r>
          </w:p>
          <w:p>
            <w:pPr>
              <w:pStyle w:val="ListParagraph"/>
              <w:numPr>
                <w:ilvl w:val="0"/>
                <w:numId w:val="2"/>
              </w:numPr>
              <w:spacing w:after="40"/>
            </w:pPr>
            <w:r>
              <w:rPr>
                <w:rFonts w:ascii="Calibri" w:cs="Calibri" w:eastAsia="Calibri" w:hAnsi="Calibri"/>
                <w:sz w:val="20"/>
                <w:szCs w:val="20"/>
              </w:rPr>
              <w:t xml:space="preserve">Given two users edit the same single field, when the second saves, then a conflict prompt is shown rather than an overwrite</w:t>
            </w:r>
          </w:p>
          <w:p>
            <w:pPr>
              <w:pStyle w:val="ListParagraph"/>
              <w:numPr>
                <w:ilvl w:val="0"/>
                <w:numId w:val="2"/>
              </w:numPr>
              <w:spacing w:after="40"/>
            </w:pPr>
            <w:r>
              <w:rPr>
                <w:rFonts w:ascii="Calibri" w:cs="Calibri" w:eastAsia="Calibri" w:hAnsi="Calibri"/>
                <w:sz w:val="20"/>
                <w:szCs w:val="20"/>
              </w:rPr>
              <w:t xml:space="preserve">The activity log records which editor made each consequential change</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4. EPIC 2: Planner Collaboration &amp;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BR-7.2-1, BR-7.2-2</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1</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US-005 | Planner Multi-Workspace Access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Collaboration &amp; Permissions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(Ms. Reyes)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BR-7.2-2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professional planner, I want one account with a workspace switcher across all my client weddings so that running eight weddings means signing in once.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A planner is invited into a workspace by email</w:t>
            </w:r>
          </w:p>
          <w:p>
            <w:pPr>
              <w:pStyle w:val="ListParagraph"/>
              <w:numPr>
                <w:ilvl w:val="0"/>
                <w:numId w:val="2"/>
              </w:numPr>
              <w:spacing w:after="40"/>
            </w:pPr>
            <w:r>
              <w:rPr>
                <w:rFonts w:ascii="Calibri" w:cs="Calibri" w:eastAsia="Calibri" w:hAnsi="Calibri"/>
                <w:sz w:val="20"/>
                <w:szCs w:val="20"/>
              </w:rPr>
              <w:t xml:space="preserve">One planner account attaches to any number of client workspaces</w:t>
            </w:r>
          </w:p>
          <w:p>
            <w:pPr>
              <w:pStyle w:val="ListParagraph"/>
              <w:numPr>
                <w:ilvl w:val="0"/>
                <w:numId w:val="2"/>
              </w:numPr>
              <w:spacing w:after="40"/>
            </w:pPr>
            <w:r>
              <w:rPr>
                <w:rFonts w:ascii="Calibri" w:cs="Calibri" w:eastAsia="Calibri" w:hAnsi="Calibri"/>
                <w:sz w:val="20"/>
                <w:szCs w:val="20"/>
              </w:rPr>
              <w:t xml:space="preserve">A workspace switcher lists all attached weddings and switches context in one action</w:t>
            </w:r>
          </w:p>
          <w:p>
            <w:pPr>
              <w:pStyle w:val="ListParagraph"/>
              <w:numPr>
                <w:ilvl w:val="0"/>
                <w:numId w:val="2"/>
              </w:numPr>
              <w:spacing w:after="40"/>
            </w:pPr>
            <w:r>
              <w:rPr>
                <w:rFonts w:ascii="Calibri" w:cs="Calibri" w:eastAsia="Calibri" w:hAnsi="Calibri"/>
                <w:sz w:val="20"/>
                <w:szCs w:val="20"/>
              </w:rPr>
              <w:t xml:space="preserve">Planner permissions default to full logistics scope in each workspace independently</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US-006 | Scoped, Attributed Planner Grants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Collaboration &amp; Permissions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BR-7.2-2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planner permissions to be per-workspace, adjustable, and fully attributed so that 'who moved the ceremony to 2pm' is always answerable.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Money (ledger) and guest messaging are grants, not defaults, and are individually revocable at any time</w:t>
            </w:r>
          </w:p>
          <w:p>
            <w:pPr>
              <w:pStyle w:val="ListParagraph"/>
              <w:numPr>
                <w:ilvl w:val="0"/>
                <w:numId w:val="2"/>
              </w:numPr>
              <w:spacing w:after="40"/>
            </w:pPr>
            <w:r>
              <w:rPr>
                <w:rFonts w:ascii="Calibri" w:cs="Calibri" w:eastAsia="Calibri" w:hAnsi="Calibri"/>
                <w:sz w:val="20"/>
                <w:szCs w:val="20"/>
              </w:rPr>
              <w:t xml:space="preserve">Revocation takes effect immediately</w:t>
            </w:r>
          </w:p>
          <w:p>
            <w:pPr>
              <w:pStyle w:val="ListParagraph"/>
              <w:numPr>
                <w:ilvl w:val="0"/>
                <w:numId w:val="2"/>
              </w:numPr>
              <w:spacing w:after="40"/>
            </w:pPr>
            <w:r>
              <w:rPr>
                <w:rFonts w:ascii="Calibri" w:cs="Calibri" w:eastAsia="Calibri" w:hAnsi="Calibri"/>
                <w:sz w:val="20"/>
                <w:szCs w:val="20"/>
              </w:rPr>
              <w:t xml:space="preserve">Every consequential planner action appears in the activity log naming the planner</w:t>
            </w:r>
          </w:p>
          <w:p>
            <w:pPr>
              <w:pStyle w:val="ListParagraph"/>
              <w:numPr>
                <w:ilvl w:val="0"/>
                <w:numId w:val="2"/>
              </w:numPr>
              <w:spacing w:after="40"/>
            </w:pPr>
            <w:r>
              <w:rPr>
                <w:rFonts w:ascii="Calibri" w:cs="Calibri" w:eastAsia="Calibri" w:hAnsi="Calibri"/>
                <w:sz w:val="20"/>
                <w:szCs w:val="20"/>
              </w:rPr>
              <w:t xml:space="preserve">The planner can edit guest logistics fields but cannot delete households</w:t>
            </w:r>
          </w:p>
          <w:p>
            <w:pPr>
              <w:pStyle w:val="ListParagraph"/>
              <w:numPr>
                <w:ilvl w:val="0"/>
                <w:numId w:val="2"/>
              </w:numPr>
              <w:spacing w:after="40"/>
            </w:pPr>
            <w:r>
              <w:rPr>
                <w:rFonts w:ascii="Calibri" w:cs="Calibri" w:eastAsia="Calibri" w:hAnsi="Calibri"/>
                <w:sz w:val="20"/>
                <w:szCs w:val="20"/>
              </w:rPr>
              <w:t xml:space="preserve">Site publishing by the planner always confirms to the Owners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US-007 | Contribution Privacy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Collaboration &amp; Permissions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BR-7.2-2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who-is-paying-for-what to be invisible to the planner regardless of grants so that our family's financial arrangements stay private.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Contributor records and contribution amounts are excluded from planner and delegate views under every grant combination</w:t>
            </w:r>
          </w:p>
          <w:p>
            <w:pPr>
              <w:pStyle w:val="ListParagraph"/>
              <w:numPr>
                <w:ilvl w:val="0"/>
                <w:numId w:val="2"/>
              </w:numPr>
              <w:spacing w:after="40"/>
            </w:pPr>
            <w:r>
              <w:rPr>
                <w:rFonts w:ascii="Calibri" w:cs="Calibri" w:eastAsia="Calibri" w:hAnsi="Calibri"/>
                <w:sz w:val="20"/>
                <w:szCs w:val="20"/>
              </w:rPr>
              <w:t xml:space="preserve">Ledger grants expose items and schedules but never contributor attribution</w:t>
            </w:r>
          </w:p>
          <w:p>
            <w:pPr>
              <w:pStyle w:val="ListParagraph"/>
              <w:numPr>
                <w:ilvl w:val="0"/>
                <w:numId w:val="2"/>
              </w:numPr>
              <w:spacing w:after="40"/>
            </w:pPr>
            <w:r>
              <w:rPr>
                <w:rFonts w:ascii="Calibri" w:cs="Calibri" w:eastAsia="Calibri" w:hAnsi="Calibri"/>
                <w:sz w:val="20"/>
                <w:szCs w:val="20"/>
              </w:rPr>
              <w:t xml:space="preserve">Automated tests verify contribution invisibility for all non-Owner roles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US-008 | Day-Of Handoff Mode – C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Collaboration &amp; Permissions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4</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(Ms. Reyes)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BR-7.2-2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planner or day-of coordinator, I want time-boxed elevated day-of read access so that the wedding day runs without permanently widening my access.</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One action grants handoff mode, scoped around the wedding date</w:t>
            </w:r>
          </w:p>
          <w:p>
            <w:pPr>
              <w:pStyle w:val="ListParagraph"/>
              <w:numPr>
                <w:ilvl w:val="0"/>
                <w:numId w:val="2"/>
              </w:numPr>
              <w:spacing w:after="40"/>
            </w:pPr>
            <w:r>
              <w:rPr>
                <w:rFonts w:ascii="Calibri" w:cs="Calibri" w:eastAsia="Calibri" w:hAnsi="Calibri"/>
                <w:sz w:val="20"/>
                <w:szCs w:val="20"/>
              </w:rPr>
              <w:t xml:space="preserve">Access expires automatically at the end of the time box with no manual revocation needed</w:t>
            </w:r>
          </w:p>
          <w:p>
            <w:pPr>
              <w:pStyle w:val="ListParagraph"/>
              <w:numPr>
                <w:ilvl w:val="0"/>
                <w:numId w:val="2"/>
              </w:numPr>
              <w:spacing w:after="40"/>
            </w:pPr>
            <w:r>
              <w:rPr>
                <w:rFonts w:ascii="Calibri" w:cs="Calibri" w:eastAsia="Calibri" w:hAnsi="Calibri"/>
                <w:sz w:val="20"/>
                <w:szCs w:val="20"/>
              </w:rPr>
              <w:t xml:space="preserve">Handoff grants read access to the day-of view (run sheet, call sheet, seating, inventory day-of mode)</w:t>
            </w:r>
          </w:p>
          <w:p>
            <w:pPr>
              <w:pStyle w:val="ListParagraph"/>
              <w:numPr>
                <w:ilvl w:val="0"/>
                <w:numId w:val="2"/>
              </w:numPr>
              <w:spacing w:after="40"/>
            </w:pPr>
            <w:r>
              <w:rPr>
                <w:rFonts w:ascii="Calibri" w:cs="Calibri" w:eastAsia="Calibri" w:hAnsi="Calibri"/>
                <w:sz w:val="20"/>
                <w:szCs w:val="20"/>
              </w:rPr>
              <w:t xml:space="preserve">Grant and expiry are recorded in the activity log</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5. EPIC 3: Guest &amp; Household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BR-7.3-1 to BR-7.3-5</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1</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US-009 | Spreadsheet Import with De-duplication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&amp; Household Management</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BR-7.3-2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to import my messy guest spreadsheet with column mapping and duplicate detection so that 200 rows of real-world data become a clean list in one review pass.</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Import supports column mapping with a preview and inline correction before commit</w:t>
            </w:r>
          </w:p>
          <w:p>
            <w:pPr>
              <w:pStyle w:val="ListParagraph"/>
              <w:numPr>
                <w:ilvl w:val="0"/>
                <w:numId w:val="2"/>
              </w:numPr>
              <w:spacing w:after="40"/>
            </w:pPr>
            <w:r>
              <w:rPr>
                <w:rFonts w:ascii="Calibri" w:cs="Calibri" w:eastAsia="Calibri" w:hAnsi="Calibri"/>
                <w:sz w:val="20"/>
                <w:szCs w:val="20"/>
              </w:rPr>
              <w:t xml:space="preserve">Duplicate detection proposes merges; every merge is reversible</w:t>
            </w:r>
          </w:p>
          <w:p>
            <w:pPr>
              <w:pStyle w:val="ListParagraph"/>
              <w:numPr>
                <w:ilvl w:val="0"/>
                <w:numId w:val="2"/>
              </w:numPr>
              <w:spacing w:after="40"/>
            </w:pPr>
            <w:r>
              <w:rPr>
                <w:rFonts w:ascii="Calibri" w:cs="Calibri" w:eastAsia="Calibri" w:hAnsi="Calibri"/>
                <w:sz w:val="20"/>
                <w:szCs w:val="20"/>
              </w:rPr>
              <w:t xml:space="preserve">Given a 200-row spreadsheet of inconsistent real-world data, when imported, then the list is clean after one review pass</w:t>
            </w:r>
          </w:p>
          <w:p>
            <w:pPr>
              <w:pStyle w:val="ListParagraph"/>
              <w:numPr>
                <w:ilvl w:val="0"/>
                <w:numId w:val="2"/>
              </w:numPr>
              <w:spacing w:after="40"/>
            </w:pPr>
            <w:r>
              <w:rPr>
                <w:rFonts w:ascii="Calibri" w:cs="Calibri" w:eastAsia="Calibri" w:hAnsi="Calibri"/>
                <w:sz w:val="20"/>
                <w:szCs w:val="20"/>
              </w:rPr>
              <w:t xml:space="preserve">Imported guests are grouped into households (one address, one link, one RSVP session)</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US-010 | Private Tiers with One-Tap Promotion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&amp; Household Management</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BR-7.3-3</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a private A/B tier system with one-tap promotion so that when declines free capacity, a B-list household can be invited immediately and never tell the difference.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Tiers are renameable and private to the workspace</w:t>
            </w:r>
          </w:p>
          <w:p>
            <w:pPr>
              <w:pStyle w:val="ListParagraph"/>
              <w:numPr>
                <w:ilvl w:val="0"/>
                <w:numId w:val="2"/>
              </w:numPr>
              <w:spacing w:after="40"/>
            </w:pPr>
            <w:r>
              <w:rPr>
                <w:rFonts w:ascii="Calibri" w:cs="Calibri" w:eastAsia="Calibri" w:hAnsi="Calibri"/>
                <w:sz w:val="20"/>
                <w:szCs w:val="20"/>
              </w:rPr>
              <w:t xml:space="preserve">Tier data never appears on any guest-facing surface or in any export</w:t>
            </w:r>
          </w:p>
          <w:p>
            <w:pPr>
              <w:pStyle w:val="ListParagraph"/>
              <w:numPr>
                <w:ilvl w:val="0"/>
                <w:numId w:val="2"/>
              </w:numPr>
              <w:spacing w:after="40"/>
            </w:pPr>
            <w:r>
              <w:rPr>
                <w:rFonts w:ascii="Calibri" w:cs="Calibri" w:eastAsia="Calibri" w:hAnsi="Calibri"/>
                <w:sz w:val="20"/>
                <w:szCs w:val="20"/>
              </w:rPr>
              <w:t xml:space="preserve">When declines free capacity, one tap promotes a B household and composes their invitation immediately</w:t>
            </w:r>
          </w:p>
          <w:p>
            <w:pPr>
              <w:pStyle w:val="ListParagraph"/>
              <w:numPr>
                <w:ilvl w:val="0"/>
                <w:numId w:val="2"/>
              </w:numPr>
              <w:spacing w:after="40"/>
            </w:pPr>
            <w:r>
              <w:rPr>
                <w:rFonts w:ascii="Calibri" w:cs="Calibri" w:eastAsia="Calibri" w:hAnsi="Calibri"/>
                <w:sz w:val="20"/>
                <w:szCs w:val="20"/>
              </w:rPr>
              <w:t xml:space="preserve">A promoted household's experience is indistinguishable from the A-list experience</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US-011 | Wedding Party &amp; Dignitary Roles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&amp; Household Management</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BR-7.3-4</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the officiant, readers, and wedding party to exist as people with roles so that they appear in the run sheet, receive role-aware invitations, and can be published to the site.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Roles cover wedding party (best man, maid of honour, groomsmen, bridesmaids, bearers, ushers), family roles, and dignitaries (officiant, readers, musicians)</w:t>
            </w:r>
          </w:p>
          <w:p>
            <w:pPr>
              <w:pStyle w:val="ListParagraph"/>
              <w:numPr>
                <w:ilvl w:val="0"/>
                <w:numId w:val="2"/>
              </w:numPr>
              <w:spacing w:after="40"/>
            </w:pPr>
            <w:r>
              <w:rPr>
                <w:rFonts w:ascii="Calibri" w:cs="Calibri" w:eastAsia="Calibri" w:hAnsi="Calibri"/>
                <w:sz w:val="20"/>
                <w:szCs w:val="20"/>
              </w:rPr>
              <w:t xml:space="preserve">The officiant is a person with a schedule, not a text field</w:t>
            </w:r>
          </w:p>
          <w:p>
            <w:pPr>
              <w:pStyle w:val="ListParagraph"/>
              <w:numPr>
                <w:ilvl w:val="0"/>
                <w:numId w:val="2"/>
              </w:numPr>
              <w:spacing w:after="40"/>
            </w:pPr>
            <w:r>
              <w:rPr>
                <w:rFonts w:ascii="Calibri" w:cs="Calibri" w:eastAsia="Calibri" w:hAnsi="Calibri"/>
                <w:sz w:val="20"/>
                <w:szCs w:val="20"/>
              </w:rPr>
              <w:t xml:space="preserve">Roles drive run-sheet inclusion and role-aware invitation treatment</w:t>
            </w:r>
          </w:p>
          <w:p>
            <w:pPr>
              <w:pStyle w:val="ListParagraph"/>
              <w:numPr>
                <w:ilvl w:val="0"/>
                <w:numId w:val="2"/>
              </w:numPr>
              <w:spacing w:after="40"/>
            </w:pPr>
            <w:r>
              <w:rPr>
                <w:rFonts w:ascii="Calibri" w:cs="Calibri" w:eastAsia="Calibri" w:hAnsi="Calibri"/>
                <w:sz w:val="20"/>
                <w:szCs w:val="20"/>
              </w:rPr>
              <w:t xml:space="preserve">The site's wedding-party section renders from role data where the couple publishes it</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US-012 | List Health Validation Dashboard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&amp; Household Management</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BR-7.3-1, BR-7.6-1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a dashboard of unreachable households, guests invited to nothing, and unresolved duplicates so that problems surface before invitations go out.</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Dashboard lists unreachable households (no deliverable contact), guests invited to no event, and unresolved duplicates</w:t>
            </w:r>
          </w:p>
          <w:p>
            <w:pPr>
              <w:pStyle w:val="ListParagraph"/>
              <w:numPr>
                <w:ilvl w:val="0"/>
                <w:numId w:val="2"/>
              </w:numPr>
              <w:spacing w:after="40"/>
            </w:pPr>
            <w:r>
              <w:rPr>
                <w:rFonts w:ascii="Calibri" w:cs="Calibri" w:eastAsia="Calibri" w:hAnsi="Calibri"/>
                <w:sz w:val="20"/>
                <w:szCs w:val="20"/>
              </w:rPr>
              <w:t xml:space="preserve">Contact-capture status (who has and has not provided details) feeds the dashboard</w:t>
            </w:r>
          </w:p>
          <w:p>
            <w:pPr>
              <w:pStyle w:val="ListParagraph"/>
              <w:numPr>
                <w:ilvl w:val="0"/>
                <w:numId w:val="2"/>
              </w:numPr>
              <w:spacing w:after="40"/>
            </w:pPr>
            <w:r>
              <w:rPr>
                <w:rFonts w:ascii="Calibri" w:cs="Calibri" w:eastAsia="Calibri" w:hAnsi="Calibri"/>
                <w:sz w:val="20"/>
                <w:szCs w:val="20"/>
              </w:rPr>
              <w:t xml:space="preserve">Each finding links directly to its fix</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6. EPIC 4: Events, Ceremony Plan &amp; Run Sheet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BR-7.4-1 to BR-7.4-3</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1 / Phase 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US-013 | Multi-Event Wedding with Scoped Visibility – X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Events, Ceremony Plan &amp; Run Sheet</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BR-7.4-1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with a five-event, multi-day wedding, I want each event to carry its own guest list and RSVP configuration so that a household invited only to the reception never sees rehearsal details anywhere.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Events carry name, type, date, start/end, timezone, venue, address, dress code, description, invitation list, RSVP configuration, and order</w:t>
            </w:r>
          </w:p>
          <w:p>
            <w:pPr>
              <w:pStyle w:val="ListParagraph"/>
              <w:numPr>
                <w:ilvl w:val="0"/>
                <w:numId w:val="2"/>
              </w:numPr>
              <w:spacing w:after="40"/>
            </w:pPr>
            <w:r>
              <w:rPr>
                <w:rFonts w:ascii="Calibri" w:cs="Calibri" w:eastAsia="Calibri" w:hAnsi="Calibri"/>
                <w:sz w:val="20"/>
                <w:szCs w:val="20"/>
              </w:rPr>
              <w:t xml:space="preserve">One-ceremony and five-event weddings are equally natural in the interface</w:t>
            </w:r>
          </w:p>
          <w:p>
            <w:pPr>
              <w:pStyle w:val="ListParagraph"/>
              <w:numPr>
                <w:ilvl w:val="0"/>
                <w:numId w:val="2"/>
              </w:numPr>
              <w:spacing w:after="40"/>
            </w:pPr>
            <w:r>
              <w:rPr>
                <w:rFonts w:ascii="Calibri" w:cs="Calibri" w:eastAsia="Calibri" w:hAnsi="Calibri"/>
                <w:sz w:val="20"/>
                <w:szCs w:val="20"/>
              </w:rPr>
              <w:t xml:space="preserve">Given a household invited only to the reception, when they view any surface, message, or export, then no rehearsal detail appears</w:t>
            </w:r>
          </w:p>
          <w:p>
            <w:pPr>
              <w:pStyle w:val="ListParagraph"/>
              <w:numPr>
                <w:ilvl w:val="0"/>
                <w:numId w:val="2"/>
              </w:numPr>
              <w:spacing w:after="40"/>
            </w:pPr>
            <w:r>
              <w:rPr>
                <w:rFonts w:ascii="Calibri" w:cs="Calibri" w:eastAsia="Calibri" w:hAnsi="Calibri"/>
                <w:sz w:val="20"/>
                <w:szCs w:val="20"/>
              </w:rPr>
              <w:t xml:space="preserve">All event times render timezone-correctly on every surface; a wrong displayed time is a release-blocking defect</w:t>
            </w:r>
          </w:p>
          <w:p>
            <w:pPr>
              <w:pStyle w:val="ListParagraph"/>
              <w:numPr>
                <w:ilvl w:val="0"/>
                <w:numId w:val="2"/>
              </w:numPr>
              <w:spacing w:after="40"/>
            </w:pPr>
            <w:r>
              <w:rPr>
                <w:rFonts w:ascii="Calibri" w:cs="Calibri" w:eastAsia="Calibri" w:hAnsi="Calibri"/>
                <w:sz w:val="20"/>
                <w:szCs w:val="20"/>
              </w:rPr>
              <w:t xml:space="preserve">An event-order view shows all events on one timeline</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US-014 | Ceremony Plan &amp; Order of Service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Events, Ceremony Plan &amp; Run Sheet</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BR-7.4-2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to build the ceremony as an ordered sequence with participants drawn from real people so that 'who walks when, who reads what' exports cleanly for the officiant.</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Ceremony items cover processional entries, readings, vows, rites, music cues, and recessional</w:t>
            </w:r>
          </w:p>
          <w:p>
            <w:pPr>
              <w:pStyle w:val="ListParagraph"/>
              <w:numPr>
                <w:ilvl w:val="0"/>
                <w:numId w:val="2"/>
              </w:numPr>
              <w:spacing w:after="40"/>
            </w:pPr>
            <w:r>
              <w:rPr>
                <w:rFonts w:ascii="Calibri" w:cs="Calibri" w:eastAsia="Calibri" w:hAnsi="Calibri"/>
                <w:sz w:val="20"/>
                <w:szCs w:val="20"/>
              </w:rPr>
              <w:t xml:space="preserve">Each item carries participants from guest roles, a duration, and notes</w:t>
            </w:r>
          </w:p>
          <w:p>
            <w:pPr>
              <w:pStyle w:val="ListParagraph"/>
              <w:numPr>
                <w:ilvl w:val="0"/>
                <w:numId w:val="2"/>
              </w:numPr>
              <w:spacing w:after="40"/>
            </w:pPr>
            <w:r>
              <w:rPr>
                <w:rFonts w:ascii="Calibri" w:cs="Calibri" w:eastAsia="Calibri" w:hAnsi="Calibri"/>
                <w:sz w:val="20"/>
                <w:szCs w:val="20"/>
              </w:rPr>
              <w:t xml:space="preserve">The plan prints as an officiant/coordinator order of service</w:t>
            </w:r>
          </w:p>
          <w:p>
            <w:pPr>
              <w:pStyle w:val="ListParagraph"/>
              <w:numPr>
                <w:ilvl w:val="0"/>
                <w:numId w:val="2"/>
              </w:numPr>
              <w:spacing w:after="40"/>
            </w:pPr>
            <w:r>
              <w:rPr>
                <w:rFonts w:ascii="Calibri" w:cs="Calibri" w:eastAsia="Calibri" w:hAnsi="Calibri"/>
                <w:sz w:val="20"/>
                <w:szCs w:val="20"/>
              </w:rPr>
              <w:t xml:space="preserve">Reordering items is a drag interaction</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US-015 | Minute-Level Run Sheet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Events, Ceremony Plan &amp; Run Sheet</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(Ms. Reyes)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BR-7.4-3</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planner, I want a versioned, lockable, minute-level run sheet across all events, drawing vendor and ceremony data automatically, so that the day runs from one printable document.</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Run sheet covers setup, supplier cues, speeches, dances, and all scheduled moments at minute level</w:t>
            </w:r>
          </w:p>
          <w:p>
            <w:pPr>
              <w:pStyle w:val="ListParagraph"/>
              <w:numPr>
                <w:ilvl w:val="0"/>
                <w:numId w:val="2"/>
              </w:numPr>
              <w:spacing w:after="40"/>
            </w:pPr>
            <w:r>
              <w:rPr>
                <w:rFonts w:ascii="Calibri" w:cs="Calibri" w:eastAsia="Calibri" w:hAnsi="Calibri"/>
                <w:sz w:val="20"/>
                <w:szCs w:val="20"/>
              </w:rPr>
              <w:t xml:space="preserve">Vendor arrival times flow from vendor records and ceremony items from the ceremony plan without duplication</w:t>
            </w:r>
          </w:p>
          <w:p>
            <w:pPr>
              <w:pStyle w:val="ListParagraph"/>
              <w:numPr>
                <w:ilvl w:val="0"/>
                <w:numId w:val="2"/>
              </w:numPr>
              <w:spacing w:after="40"/>
            </w:pPr>
            <w:r>
              <w:rPr>
                <w:rFonts w:ascii="Calibri" w:cs="Calibri" w:eastAsia="Calibri" w:hAnsi="Calibri"/>
                <w:sz w:val="20"/>
                <w:szCs w:val="20"/>
              </w:rPr>
              <w:t xml:space="preserve">Versions are kept; a locked version cannot be edited without an explicit unlock</w:t>
            </w:r>
          </w:p>
          <w:p>
            <w:pPr>
              <w:pStyle w:val="ListParagraph"/>
              <w:numPr>
                <w:ilvl w:val="0"/>
                <w:numId w:val="2"/>
              </w:numPr>
              <w:spacing w:after="40"/>
            </w:pPr>
            <w:r>
              <w:rPr>
                <w:rFonts w:ascii="Calibri" w:cs="Calibri" w:eastAsia="Calibri" w:hAnsi="Calibri"/>
                <w:sz w:val="20"/>
                <w:szCs w:val="20"/>
              </w:rPr>
              <w:t xml:space="preserve">The run sheet prints cleanly and anchors the day-of view</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7. EPIC 5: Public Wedding Site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BR-7.5-1 to BR-7.5-3</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2</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US-016 | Distinct Themes, Safe Customisation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Public Wedding Site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13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BR-7.5-1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genuinely distinct themes with safe customisation so that our site does not look like everyone else's and cannot be made broken or inaccessible.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Six to eight launch themes differ in typography, layout, and motion, never only in hue</w:t>
            </w:r>
          </w:p>
          <w:p>
            <w:pPr>
              <w:pStyle w:val="ListParagraph"/>
              <w:numPr>
                <w:ilvl w:val="0"/>
                <w:numId w:val="2"/>
              </w:numPr>
              <w:spacing w:after="40"/>
            </w:pPr>
            <w:r>
              <w:rPr>
                <w:rFonts w:ascii="Calibri" w:cs="Calibri" w:eastAsia="Calibri" w:hAnsi="Calibri"/>
                <w:sz w:val="20"/>
                <w:szCs w:val="20"/>
              </w:rPr>
              <w:t xml:space="preserve">Customisation is bounded to curated palettes, type pairings, hero treatments, and textures</w:t>
            </w:r>
          </w:p>
          <w:p>
            <w:pPr>
              <w:pStyle w:val="ListParagraph"/>
              <w:numPr>
                <w:ilvl w:val="0"/>
                <w:numId w:val="2"/>
              </w:numPr>
              <w:spacing w:after="40"/>
            </w:pPr>
            <w:r>
              <w:rPr>
                <w:rFonts w:ascii="Calibri" w:cs="Calibri" w:eastAsia="Calibri" w:hAnsi="Calibri"/>
                <w:sz w:val="20"/>
                <w:szCs w:val="20"/>
              </w:rPr>
              <w:t xml:space="preserve">No permitted combination fails accessibility contrast</w:t>
            </w:r>
          </w:p>
          <w:p>
            <w:pPr>
              <w:pStyle w:val="ListParagraph"/>
              <w:numPr>
                <w:ilvl w:val="0"/>
                <w:numId w:val="2"/>
              </w:numPr>
              <w:spacing w:after="40"/>
            </w:pPr>
            <w:r>
              <w:rPr>
                <w:rFonts w:ascii="Calibri" w:cs="Calibri" w:eastAsia="Calibri" w:hAnsi="Calibri"/>
                <w:sz w:val="20"/>
                <w:szCs w:val="20"/>
              </w:rPr>
              <w:t xml:space="preserve">Sections toggle and reorder; blocks edit with constrained rich text; a visually broken page cannot be produced</w:t>
            </w:r>
          </w:p>
          <w:p>
            <w:pPr>
              <w:pStyle w:val="ListParagraph"/>
              <w:numPr>
                <w:ilvl w:val="0"/>
                <w:numId w:val="2"/>
              </w:numPr>
              <w:spacing w:after="40"/>
            </w:pPr>
            <w:r>
              <w:rPr>
                <w:rFonts w:ascii="Calibri" w:cs="Calibri" w:eastAsia="Calibri" w:hAnsi="Calibri"/>
                <w:sz w:val="20"/>
                <w:szCs w:val="20"/>
              </w:rPr>
              <w:t xml:space="preserve">Schedule, wedding party, travel, and accommodation sections generate from workspace data</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US-017 | Custom Domain with Guided DNS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Public Wedding Site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BR-7.5-2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a custom domain with guided setup whose errors name the exact wrong record so that connecting a domain does not require a technical friend.</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Per-registrar DNS guidance is provided during setup</w:t>
            </w:r>
          </w:p>
          <w:p>
            <w:pPr>
              <w:pStyle w:val="ListParagraph"/>
              <w:numPr>
                <w:ilvl w:val="0"/>
                <w:numId w:val="2"/>
              </w:numPr>
              <w:spacing w:after="40"/>
            </w:pPr>
            <w:r>
              <w:rPr>
                <w:rFonts w:ascii="Calibri" w:cs="Calibri" w:eastAsia="Calibri" w:hAnsi="Calibri"/>
                <w:sz w:val="20"/>
                <w:szCs w:val="20"/>
              </w:rPr>
              <w:t xml:space="preserve">Verification errors name the specific record that is wrong</w:t>
            </w:r>
          </w:p>
          <w:p>
            <w:pPr>
              <w:pStyle w:val="ListParagraph"/>
              <w:numPr>
                <w:ilvl w:val="0"/>
                <w:numId w:val="2"/>
              </w:numPr>
              <w:spacing w:after="40"/>
            </w:pPr>
            <w:r>
              <w:rPr>
                <w:rFonts w:ascii="Calibri" w:cs="Calibri" w:eastAsia="Calibri" w:hAnsi="Calibri"/>
                <w:sz w:val="20"/>
                <w:szCs w:val="20"/>
              </w:rPr>
              <w:t xml:space="preserve">Certificates are issued and renewed automatically; renewal failure pages an operator</w:t>
            </w:r>
          </w:p>
          <w:p>
            <w:pPr>
              <w:pStyle w:val="ListParagraph"/>
              <w:numPr>
                <w:ilvl w:val="0"/>
                <w:numId w:val="2"/>
              </w:numPr>
              <w:spacing w:after="40"/>
            </w:pPr>
            <w:r>
              <w:rPr>
                <w:rFonts w:ascii="Calibri" w:cs="Calibri" w:eastAsia="Calibri" w:hAnsi="Calibri"/>
                <w:sz w:val="20"/>
                <w:szCs w:val="20"/>
              </w:rPr>
              <w:t xml:space="preserve">The platform subdomain always remains live as a fallback</w:t>
            </w:r>
          </w:p>
          <w:p>
            <w:pPr>
              <w:pStyle w:val="ListParagraph"/>
              <w:numPr>
                <w:ilvl w:val="0"/>
                <w:numId w:val="2"/>
              </w:numPr>
              <w:spacing w:after="40"/>
            </w:pPr>
            <w:r>
              <w:rPr>
                <w:rFonts w:ascii="Calibri" w:cs="Calibri" w:eastAsia="Calibri" w:hAnsi="Calibri"/>
                <w:sz w:val="20"/>
                <w:szCs w:val="20"/>
              </w:rPr>
              <w:t xml:space="preserve">Privacy modes (public, unlisted, passphrase) are supported; non-public modes are excluded from search engines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US-018 | Per-Household Personalisation &amp; Preview – G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Public Wedding Site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(Uncle Deji)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BR-7.5-3</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guest, I want the site personalised through my household link so that everything I see (events, names, RSVP state) applies to me.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Through their link, a household sees only their events, their names, and their RSVP state</w:t>
            </w:r>
          </w:p>
          <w:p>
            <w:pPr>
              <w:pStyle w:val="ListParagraph"/>
              <w:numPr>
                <w:ilvl w:val="0"/>
                <w:numId w:val="2"/>
              </w:numPr>
              <w:spacing w:after="40"/>
            </w:pPr>
            <w:r>
              <w:rPr>
                <w:rFonts w:ascii="Calibri" w:cs="Calibri" w:eastAsia="Calibri" w:hAnsi="Calibri"/>
                <w:sz w:val="20"/>
                <w:szCs w:val="20"/>
              </w:rPr>
              <w:t xml:space="preserve">Guest links pass a passphrase wall without a second challenge</w:t>
            </w:r>
          </w:p>
          <w:p>
            <w:pPr>
              <w:pStyle w:val="ListParagraph"/>
              <w:numPr>
                <w:ilvl w:val="0"/>
                <w:numId w:val="2"/>
              </w:numPr>
              <w:spacing w:after="40"/>
            </w:pPr>
            <w:r>
              <w:rPr>
                <w:rFonts w:ascii="Calibri" w:cs="Calibri" w:eastAsia="Calibri" w:hAnsi="Calibri"/>
                <w:sz w:val="20"/>
                <w:szCs w:val="20"/>
              </w:rPr>
              <w:t xml:space="preserve">Console preview-as-household shows the couple exactly what any selected guest sees</w:t>
            </w:r>
          </w:p>
          <w:p>
            <w:pPr>
              <w:pStyle w:val="ListParagraph"/>
              <w:numPr>
                <w:ilvl w:val="0"/>
                <w:numId w:val="2"/>
              </w:numPr>
              <w:spacing w:after="40"/>
            </w:pPr>
            <w:r>
              <w:rPr>
                <w:rFonts w:ascii="Calibri" w:cs="Calibri" w:eastAsia="Calibri" w:hAnsi="Calibri"/>
                <w:sz w:val="20"/>
                <w:szCs w:val="20"/>
              </w:rPr>
              <w:t xml:space="preserve">Site meets the guest performance target on mid-range Android over 3G</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US-019 | Today Mode on Event Days – G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Public Wedding Site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(Uncle Deji)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BR-7.5-3</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guest on the wedding day, I want the site to lead with now/next, addresses, transport, and the day's contact so that I never have to phone the couple.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On each event day the guest view leads with now/next for that household's events</w:t>
            </w:r>
          </w:p>
          <w:p>
            <w:pPr>
              <w:pStyle w:val="ListParagraph"/>
              <w:numPr>
                <w:ilvl w:val="0"/>
                <w:numId w:val="2"/>
              </w:numPr>
              <w:spacing w:after="40"/>
            </w:pPr>
            <w:r>
              <w:rPr>
                <w:rFonts w:ascii="Calibri" w:cs="Calibri" w:eastAsia="Calibri" w:hAnsi="Calibri"/>
                <w:sz w:val="20"/>
                <w:szCs w:val="20"/>
              </w:rPr>
              <w:t xml:space="preserve">Addresses, transport guidance, and the day's contact person are surfaced prominently</w:t>
            </w:r>
          </w:p>
          <w:p>
            <w:pPr>
              <w:pStyle w:val="ListParagraph"/>
              <w:numPr>
                <w:ilvl w:val="0"/>
                <w:numId w:val="2"/>
              </w:numPr>
              <w:spacing w:after="40"/>
            </w:pPr>
            <w:r>
              <w:rPr>
                <w:rFonts w:ascii="Calibri" w:cs="Calibri" w:eastAsia="Calibri" w:hAnsi="Calibri"/>
                <w:sz w:val="20"/>
                <w:szCs w:val="20"/>
              </w:rPr>
              <w:t xml:space="preserve">The contact shown is never the couple</w:t>
            </w:r>
          </w:p>
          <w:p>
            <w:pPr>
              <w:pStyle w:val="ListParagraph"/>
              <w:numPr>
                <w:ilvl w:val="0"/>
                <w:numId w:val="2"/>
              </w:numPr>
              <w:spacing w:after="40"/>
            </w:pPr>
            <w:r>
              <w:rPr>
                <w:rFonts w:ascii="Calibri" w:cs="Calibri" w:eastAsia="Calibri" w:hAnsi="Calibri"/>
                <w:sz w:val="20"/>
                <w:szCs w:val="20"/>
              </w:rPr>
              <w:t xml:space="preserve">Today mode activates and deactivates automatically per event day and timezone</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8. EPIC 6: Save-the-Date &amp; Contact Capture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BR-7.6-1, BR-7.6-2</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2</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US-020 | Shareable Save-the-Date Page – G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Save-the-Date &amp; Contact Capture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BR-7.6-1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a themed save-the-date page shareable by link or QR through any channel so that reach does not depend on having everyone's email.</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Page shows names, date (or season), city, and 'invitation to follow', themed with the site theme</w:t>
            </w:r>
          </w:p>
          <w:p>
            <w:pPr>
              <w:pStyle w:val="ListParagraph"/>
              <w:numPr>
                <w:ilvl w:val="0"/>
                <w:numId w:val="2"/>
              </w:numPr>
              <w:spacing w:after="40"/>
            </w:pPr>
            <w:r>
              <w:rPr>
                <w:rFonts w:ascii="Calibri" w:cs="Calibri" w:eastAsia="Calibri" w:hAnsi="Calibri"/>
                <w:sz w:val="20"/>
                <w:szCs w:val="20"/>
              </w:rPr>
              <w:t xml:space="preserve">Shareable by link and QR through any channel; platform email send available for known addresses</w:t>
            </w:r>
          </w:p>
          <w:p>
            <w:pPr>
              <w:pStyle w:val="ListParagraph"/>
              <w:numPr>
                <w:ilvl w:val="0"/>
                <w:numId w:val="2"/>
              </w:numPr>
              <w:spacing w:after="40"/>
            </w:pPr>
            <w:r>
              <w:rPr>
                <w:rFonts w:ascii="Calibri" w:cs="Calibri" w:eastAsia="Calibri" w:hAnsi="Calibri"/>
                <w:sz w:val="20"/>
                <w:szCs w:val="20"/>
              </w:rPr>
              <w:t xml:space="preserve">An optional 'excited to celebrate' signal is captured but never displayed as an RSVP</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US-021 | Guest Detail Capture Funnel – G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Save-the-Date &amp; Contact Capture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(Uncle Deji)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BR-7.6-1, BR-7.6-2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guest, I want to confirm my household's contact details on the save-the-date page so that the couple has what they need without chasing me.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The page invites confirmation or entry of household names, email, phone, and postal address</w:t>
            </w:r>
          </w:p>
          <w:p>
            <w:pPr>
              <w:pStyle w:val="ListParagraph"/>
              <w:numPr>
                <w:ilvl w:val="0"/>
                <w:numId w:val="2"/>
              </w:numPr>
              <w:spacing w:after="40"/>
            </w:pPr>
            <w:r>
              <w:rPr>
                <w:rFonts w:ascii="Calibri" w:cs="Calibri" w:eastAsia="Calibri" w:hAnsi="Calibri"/>
                <w:sz w:val="20"/>
                <w:szCs w:val="20"/>
              </w:rPr>
              <w:t xml:space="preserve">Submitted details write directly into the guest model as confirmed contact data</w:t>
            </w:r>
          </w:p>
          <w:p>
            <w:pPr>
              <w:pStyle w:val="ListParagraph"/>
              <w:numPr>
                <w:ilvl w:val="0"/>
                <w:numId w:val="2"/>
              </w:numPr>
              <w:spacing w:after="40"/>
            </w:pPr>
            <w:r>
              <w:rPr>
                <w:rFonts w:ascii="Calibri" w:cs="Calibri" w:eastAsia="Calibri" w:hAnsi="Calibri"/>
                <w:sz w:val="20"/>
                <w:szCs w:val="20"/>
              </w:rPr>
              <w:t xml:space="preserve">Given a couple starting with names only, when capture completes across households, then a deliverable guest list exists without manual entry</w:t>
            </w:r>
          </w:p>
          <w:p>
            <w:pPr>
              <w:pStyle w:val="ListParagraph"/>
              <w:numPr>
                <w:ilvl w:val="0"/>
                <w:numId w:val="2"/>
              </w:numPr>
              <w:spacing w:after="40"/>
            </w:pPr>
            <w:r>
              <w:rPr>
                <w:rFonts w:ascii="Calibri" w:cs="Calibri" w:eastAsia="Calibri" w:hAnsi="Calibri"/>
                <w:sz w:val="20"/>
                <w:szCs w:val="20"/>
              </w:rPr>
              <w:t xml:space="preserve">The page states that details are for this wedding only and never used for platform marketing</w:t>
            </w:r>
          </w:p>
          <w:p>
            <w:pPr>
              <w:pStyle w:val="ListParagraph"/>
              <w:numPr>
                <w:ilvl w:val="0"/>
                <w:numId w:val="2"/>
              </w:numPr>
              <w:spacing w:after="40"/>
            </w:pPr>
            <w:r>
              <w:rPr>
                <w:rFonts w:ascii="Calibri" w:cs="Calibri" w:eastAsia="Calibri" w:hAnsi="Calibri"/>
                <w:sz w:val="20"/>
                <w:szCs w:val="20"/>
              </w:rPr>
              <w:t xml:space="preserve">One polite automated nudge is supported for households yet to respond</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9. EPIC 7: Invitations, Messaging &amp; Announcements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BR-7.7-1, BR-7.7-2</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2 / Phase 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US-022 | Compose, Preview &amp; Send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Invitations, Messaging &amp; Announcements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BR-7.7-1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templated composition with merge fields, per-event audiences, named-household preview, test send, and scheduled send so that invitations go out right the first time.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Templates support merge fields resolved per household</w:t>
            </w:r>
          </w:p>
          <w:p>
            <w:pPr>
              <w:pStyle w:val="ListParagraph"/>
              <w:numPr>
                <w:ilvl w:val="0"/>
                <w:numId w:val="2"/>
              </w:numPr>
              <w:spacing w:after="40"/>
            </w:pPr>
            <w:r>
              <w:rPr>
                <w:rFonts w:ascii="Calibri" w:cs="Calibri" w:eastAsia="Calibri" w:hAnsi="Calibri"/>
                <w:sz w:val="20"/>
                <w:szCs w:val="20"/>
              </w:rPr>
              <w:t xml:space="preserve">Audiences are built from segments and per-event invitation lists</w:t>
            </w:r>
          </w:p>
          <w:p>
            <w:pPr>
              <w:pStyle w:val="ListParagraph"/>
              <w:numPr>
                <w:ilvl w:val="0"/>
                <w:numId w:val="2"/>
              </w:numPr>
              <w:spacing w:after="40"/>
            </w:pPr>
            <w:r>
              <w:rPr>
                <w:rFonts w:ascii="Calibri" w:cs="Calibri" w:eastAsia="Calibri" w:hAnsi="Calibri"/>
                <w:sz w:val="20"/>
                <w:szCs w:val="20"/>
              </w:rPr>
              <w:t xml:space="preserve">Preview renders as a selected named household; a test send is available</w:t>
            </w:r>
          </w:p>
          <w:p>
            <w:pPr>
              <w:pStyle w:val="ListParagraph"/>
              <w:numPr>
                <w:ilvl w:val="0"/>
                <w:numId w:val="2"/>
              </w:numPr>
              <w:spacing w:after="40"/>
            </w:pPr>
            <w:r>
              <w:rPr>
                <w:rFonts w:ascii="Calibri" w:cs="Calibri" w:eastAsia="Calibri" w:hAnsi="Calibri"/>
                <w:sz w:val="20"/>
                <w:szCs w:val="20"/>
              </w:rPr>
              <w:t xml:space="preserve">Sends can be scheduled</w:t>
            </w:r>
          </w:p>
          <w:p>
            <w:pPr>
              <w:pStyle w:val="ListParagraph"/>
              <w:numPr>
                <w:ilvl w:val="0"/>
                <w:numId w:val="2"/>
              </w:numPr>
              <w:spacing w:after="40"/>
            </w:pPr>
            <w:r>
              <w:rPr>
                <w:rFonts w:ascii="Calibri" w:cs="Calibri" w:eastAsia="Calibri" w:hAnsi="Calibri"/>
                <w:sz w:val="20"/>
                <w:szCs w:val="20"/>
              </w:rPr>
              <w:t xml:space="preserve">Sends originate from the platform's authenticated domain with the couple's names as display and reply-to</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US-023 | Role-Aware Invitations – G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Invitations, Messaging &amp; Announcements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BR-7.7-1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the wedding party and dignitaries to receive role-aware invitations so that the best man learns about the rehearsal without a separate email.</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Wedding party and dignitary invitations include their role, their events including rehearsal, and their responsibilities</w:t>
            </w:r>
          </w:p>
          <w:p>
            <w:pPr>
              <w:pStyle w:val="ListParagraph"/>
              <w:numPr>
                <w:ilvl w:val="0"/>
                <w:numId w:val="2"/>
              </w:numPr>
              <w:spacing w:after="40"/>
            </w:pPr>
            <w:r>
              <w:rPr>
                <w:rFonts w:ascii="Calibri" w:cs="Calibri" w:eastAsia="Calibri" w:hAnsi="Calibri"/>
                <w:sz w:val="20"/>
                <w:szCs w:val="20"/>
              </w:rPr>
              <w:t xml:space="preserve">Role treatment is driven by people roles, not manual list splits</w:t>
            </w:r>
          </w:p>
          <w:p>
            <w:pPr>
              <w:pStyle w:val="ListParagraph"/>
              <w:numPr>
                <w:ilvl w:val="0"/>
                <w:numId w:val="2"/>
              </w:numPr>
              <w:spacing w:after="40"/>
            </w:pPr>
            <w:r>
              <w:rPr>
                <w:rFonts w:ascii="Calibri" w:cs="Calibri" w:eastAsia="Calibri" w:hAnsi="Calibri"/>
                <w:sz w:val="20"/>
                <w:szCs w:val="20"/>
              </w:rPr>
              <w:t xml:space="preserve">Role-aware content is verified in preview-as-household</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US-024 | Per-Recipient Delivery Truth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Invitations, Messaging &amp; Announcements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BR-7.7-1, BR-7.7-2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per-recipient delivery state in the console so that 'did my aunt get it' is a lookup, not a mystery.</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States tracked and shown per recipient: queued, sent, delivered, opened, bounced, complained, suppressed</w:t>
            </w:r>
          </w:p>
          <w:p>
            <w:pPr>
              <w:pStyle w:val="ListParagraph"/>
              <w:numPr>
                <w:ilvl w:val="0"/>
                <w:numId w:val="2"/>
              </w:numPr>
              <w:spacing w:after="40"/>
            </w:pPr>
            <w:r>
              <w:rPr>
                <w:rFonts w:ascii="Calibri" w:cs="Calibri" w:eastAsia="Calibri" w:hAnsi="Calibri"/>
                <w:sz w:val="20"/>
                <w:szCs w:val="20"/>
              </w:rPr>
              <w:t xml:space="preserve">Hard bounce or complaint permanently suppresses the address and flags the household for correction</w:t>
            </w:r>
          </w:p>
          <w:p>
            <w:pPr>
              <w:pStyle w:val="ListParagraph"/>
              <w:numPr>
                <w:ilvl w:val="0"/>
                <w:numId w:val="2"/>
              </w:numPr>
              <w:spacing w:after="40"/>
            </w:pPr>
            <w:r>
              <w:rPr>
                <w:rFonts w:ascii="Calibri" w:cs="Calibri" w:eastAsia="Calibri" w:hAnsi="Calibri"/>
                <w:sz w:val="20"/>
                <w:szCs w:val="20"/>
              </w:rPr>
              <w:t xml:space="preserve">An announcement reaches every affected household or visibly reports exactly who it failed to reach</w:t>
            </w:r>
          </w:p>
          <w:p>
            <w:pPr>
              <w:pStyle w:val="ListParagraph"/>
              <w:numPr>
                <w:ilvl w:val="0"/>
                <w:numId w:val="2"/>
              </w:numPr>
              <w:spacing w:after="40"/>
            </w:pPr>
            <w:r>
              <w:rPr>
                <w:rFonts w:ascii="Calibri" w:cs="Calibri" w:eastAsia="Calibri" w:hAnsi="Calibri"/>
                <w:sz w:val="20"/>
                <w:szCs w:val="20"/>
              </w:rPr>
              <w:t xml:space="preserve">A send of 200 households dispatches within 5 minutes and achieves above 98% delivery in acceptance testing</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US-025 | Reminders Under a Cap &amp; Printable Fallback – X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Invitations, Messaging &amp; Announcements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BR-7.7-1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capped automated reminders and a printable invitation fallback so that non-responders are nudged politely and failed deliveries still get invited.</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Automated non-responder reminders are couple-configured beneath a hard platform cap</w:t>
            </w:r>
          </w:p>
          <w:p>
            <w:pPr>
              <w:pStyle w:val="ListParagraph"/>
              <w:numPr>
                <w:ilvl w:val="0"/>
                <w:numId w:val="2"/>
              </w:numPr>
              <w:spacing w:after="40"/>
            </w:pPr>
            <w:r>
              <w:rPr>
                <w:rFonts w:ascii="Calibri" w:cs="Calibri" w:eastAsia="Calibri" w:hAnsi="Calibri"/>
                <w:sz w:val="20"/>
                <w:szCs w:val="20"/>
              </w:rPr>
              <w:t xml:space="preserve">Harassing guests is difficult by policy: the cap cannot be exceeded</w:t>
            </w:r>
          </w:p>
          <w:p>
            <w:pPr>
              <w:pStyle w:val="ListParagraph"/>
              <w:numPr>
                <w:ilvl w:val="0"/>
                <w:numId w:val="2"/>
              </w:numPr>
              <w:spacing w:after="40"/>
            </w:pPr>
            <w:r>
              <w:rPr>
                <w:rFonts w:ascii="Calibri" w:cs="Calibri" w:eastAsia="Calibri" w:hAnsi="Calibri"/>
                <w:sz w:val="20"/>
                <w:szCs w:val="20"/>
              </w:rPr>
              <w:t xml:space="preserve">A printable invitation card PDF carries the site URL, QR, and household short-code</w:t>
            </w:r>
          </w:p>
          <w:p>
            <w:pPr>
              <w:pStyle w:val="ListParagraph"/>
              <w:numPr>
                <w:ilvl w:val="0"/>
                <w:numId w:val="2"/>
              </w:numPr>
              <w:spacing w:after="40"/>
            </w:pPr>
            <w:r>
              <w:rPr>
                <w:rFonts w:ascii="Calibri" w:cs="Calibri" w:eastAsia="Calibri" w:hAnsi="Calibri"/>
                <w:sz w:val="20"/>
                <w:szCs w:val="20"/>
              </w:rPr>
              <w:t xml:space="preserve">The fallback is offered automatically for households with failed delivery</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10. EPIC 8: RSVP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BR-7.8-1, BR-7.8-2</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2</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US-026 | Ninety-Second Household RSVP – G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RSVP</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(Uncle Deji)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13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BR-7.8-1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guest, I want my household link to open an RSVP I can complete for everyone in one sitting so that responding takes ninety seconds on my phone.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The household link opens a token session with no password, account, or email round-trip</w:t>
            </w:r>
          </w:p>
          <w:p>
            <w:pPr>
              <w:pStyle w:val="ListParagraph"/>
              <w:numPr>
                <w:ilvl w:val="0"/>
                <w:numId w:val="2"/>
              </w:numPr>
              <w:spacing w:after="40"/>
            </w:pPr>
            <w:r>
              <w:rPr>
                <w:rFonts w:ascii="Calibri" w:cs="Calibri" w:eastAsia="Calibri" w:hAnsi="Calibri"/>
                <w:sz w:val="20"/>
                <w:szCs w:val="20"/>
              </w:rPr>
              <w:t xml:space="preserve">Responses captured per person, per event: attendance, meal choice where offered, dietary needs (free text plus structured tags), and custom questions</w:t>
            </w:r>
          </w:p>
          <w:p>
            <w:pPr>
              <w:pStyle w:val="ListParagraph"/>
              <w:numPr>
                <w:ilvl w:val="0"/>
                <w:numId w:val="2"/>
              </w:numPr>
              <w:spacing w:after="40"/>
            </w:pPr>
            <w:r>
              <w:rPr>
                <w:rFonts w:ascii="Calibri" w:cs="Calibri" w:eastAsia="Calibri" w:hAnsi="Calibri"/>
                <w:sz w:val="20"/>
                <w:szCs w:val="20"/>
              </w:rPr>
              <w:t xml:space="preserve">Plus-ones are named inline and become full guest records</w:t>
            </w:r>
          </w:p>
          <w:p>
            <w:pPr>
              <w:pStyle w:val="ListParagraph"/>
              <w:numPr>
                <w:ilvl w:val="0"/>
                <w:numId w:val="2"/>
              </w:numPr>
              <w:spacing w:after="40"/>
            </w:pPr>
            <w:r>
              <w:rPr>
                <w:rFonts w:ascii="Calibri" w:cs="Calibri" w:eastAsia="Calibri" w:hAnsi="Calibri"/>
                <w:sz w:val="20"/>
                <w:szCs w:val="20"/>
              </w:rPr>
              <w:t xml:space="preserve">Submission round trip completes within 1 second at p95</w:t>
            </w:r>
          </w:p>
          <w:p>
            <w:pPr>
              <w:pStyle w:val="ListParagraph"/>
              <w:numPr>
                <w:ilvl w:val="0"/>
                <w:numId w:val="2"/>
              </w:numPr>
              <w:spacing w:after="40"/>
            </w:pPr>
            <w:r>
              <w:rPr>
                <w:rFonts w:ascii="Calibri" w:cs="Calibri" w:eastAsia="Calibri" w:hAnsi="Calibri"/>
                <w:sz w:val="20"/>
                <w:szCs w:val="20"/>
              </w:rPr>
              <w:t xml:space="preserve">The flow passes WCAG 2.2 AA including screen-reader completion</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US-027 | Confirmation &amp; Amendment – G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RSVP</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(Uncle Deji)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BR-7.8-1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guest, I want confirmation restating exactly what was recorded and the ability to amend until the deadline so that I can trust and correct my response.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Confirmation is shown on screen and sent by email, restating every recorded answer</w:t>
            </w:r>
          </w:p>
          <w:p>
            <w:pPr>
              <w:pStyle w:val="ListParagraph"/>
              <w:numPr>
                <w:ilvl w:val="0"/>
                <w:numId w:val="2"/>
              </w:numPr>
              <w:spacing w:after="40"/>
            </w:pPr>
            <w:r>
              <w:rPr>
                <w:rFonts w:ascii="Calibri" w:cs="Calibri" w:eastAsia="Calibri" w:hAnsi="Calibri"/>
                <w:sz w:val="20"/>
                <w:szCs w:val="20"/>
              </w:rPr>
              <w:t xml:space="preserve">Amendments are permitted until the couple-set deadline and logged with visible history</w:t>
            </w:r>
          </w:p>
          <w:p>
            <w:pPr>
              <w:pStyle w:val="ListParagraph"/>
              <w:numPr>
                <w:ilvl w:val="0"/>
                <w:numId w:val="2"/>
              </w:numPr>
              <w:spacing w:after="40"/>
            </w:pPr>
            <w:r>
              <w:rPr>
                <w:rFonts w:ascii="Calibri" w:cs="Calibri" w:eastAsia="Calibri" w:hAnsi="Calibri"/>
                <w:sz w:val="20"/>
                <w:szCs w:val="20"/>
              </w:rPr>
              <w:t xml:space="preserve">After the deadline a courteous closed state is shown</w:t>
            </w:r>
          </w:p>
          <w:p>
            <w:pPr>
              <w:pStyle w:val="ListParagraph"/>
              <w:numPr>
                <w:ilvl w:val="0"/>
                <w:numId w:val="2"/>
              </w:numPr>
              <w:spacing w:after="40"/>
            </w:pPr>
            <w:r>
              <w:rPr>
                <w:rFonts w:ascii="Calibri" w:cs="Calibri" w:eastAsia="Calibri" w:hAnsi="Calibri"/>
                <w:sz w:val="20"/>
                <w:szCs w:val="20"/>
              </w:rPr>
              <w:t xml:space="preserve">Forwarded links resolve to the household and ask which member is responding; responses are attributed-but-unverified and correctable by the couple</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US-028 | Manual Entry for Offline Replies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RSVP</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(Ms. Reyes)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BR-7.8-1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member or planner, I want to record phone and in-person replies manually so that Grandma's phone call counts.</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Manual entry captures the same per-person per-event data as the guest flow</w:t>
            </w:r>
          </w:p>
          <w:p>
            <w:pPr>
              <w:pStyle w:val="ListParagraph"/>
              <w:numPr>
                <w:ilvl w:val="0"/>
                <w:numId w:val="2"/>
              </w:numPr>
              <w:spacing w:after="40"/>
            </w:pPr>
            <w:r>
              <w:rPr>
                <w:rFonts w:ascii="Calibri" w:cs="Calibri" w:eastAsia="Calibri" w:hAnsi="Calibri"/>
                <w:sz w:val="20"/>
                <w:szCs w:val="20"/>
              </w:rPr>
              <w:t xml:space="preserve">Manual entries are flagged as manually recorded with the recorder attributed</w:t>
            </w:r>
          </w:p>
          <w:p>
            <w:pPr>
              <w:pStyle w:val="ListParagraph"/>
              <w:numPr>
                <w:ilvl w:val="0"/>
                <w:numId w:val="2"/>
              </w:numPr>
              <w:spacing w:after="40"/>
            </w:pPr>
            <w:r>
              <w:rPr>
                <w:rFonts w:ascii="Calibri" w:cs="Calibri" w:eastAsia="Calibri" w:hAnsi="Calibri"/>
                <w:sz w:val="20"/>
                <w:szCs w:val="20"/>
              </w:rPr>
              <w:t xml:space="preserve">Manual entries flow into aggregates identically to guest-submitted responses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US-029 | Live, Trustworthy Aggregates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RSVP</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2</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BR-7.8-2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live aggregates by event, meal, and dietary need, with 'no response' kept distinct from 'declined', so that final numbers are trustworthy.</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Aggregates update live on every submission and amendment</w:t>
            </w:r>
          </w:p>
          <w:p>
            <w:pPr>
              <w:pStyle w:val="ListParagraph"/>
              <w:numPr>
                <w:ilvl w:val="0"/>
                <w:numId w:val="2"/>
              </w:numPr>
              <w:spacing w:after="40"/>
            </w:pPr>
            <w:r>
              <w:rPr>
                <w:rFonts w:ascii="Calibri" w:cs="Calibri" w:eastAsia="Calibri" w:hAnsi="Calibri"/>
                <w:sz w:val="20"/>
                <w:szCs w:val="20"/>
              </w:rPr>
              <w:t xml:space="preserve">Aggregates are maintained as aggregates, not recomputed by per-view scans</w:t>
            </w:r>
          </w:p>
          <w:p>
            <w:pPr>
              <w:pStyle w:val="ListParagraph"/>
              <w:numPr>
                <w:ilvl w:val="0"/>
                <w:numId w:val="2"/>
              </w:numPr>
              <w:spacing w:after="40"/>
            </w:pPr>
            <w:r>
              <w:rPr>
                <w:rFonts w:ascii="Calibri" w:cs="Calibri" w:eastAsia="Calibri" w:hAnsi="Calibri"/>
                <w:sz w:val="20"/>
                <w:szCs w:val="20"/>
              </w:rPr>
              <w:t xml:space="preserve">'No response' at deadline is terminal and never conflated with 'Declined'</w:t>
            </w:r>
          </w:p>
          <w:p>
            <w:pPr>
              <w:pStyle w:val="ListParagraph"/>
              <w:numPr>
                <w:ilvl w:val="0"/>
                <w:numId w:val="2"/>
              </w:numPr>
              <w:spacing w:after="40"/>
            </w:pPr>
            <w:r>
              <w:rPr>
                <w:rFonts w:ascii="Calibri" w:cs="Calibri" w:eastAsia="Calibri" w:hAnsi="Calibri"/>
                <w:sz w:val="20"/>
                <w:szCs w:val="20"/>
              </w:rPr>
              <w:t xml:space="preserve">Aggregates feed the catering export and seating conflict checks</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11. EPIC 9: Budget Ledger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BR-7.9-1</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US-030 | Ledger with Payment Schedules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Budget Ledger</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BR-7.9-1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items that move estimate to contracted to paid, with deposits and instalments on a schedule, so that 'what is due in the next 30 days' is one glance.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Categories and items progress estimate, contracted, paid, outstanding with an envelope view against total</w:t>
            </w:r>
          </w:p>
          <w:p>
            <w:pPr>
              <w:pStyle w:val="ListParagraph"/>
              <w:numPr>
                <w:ilvl w:val="0"/>
                <w:numId w:val="2"/>
              </w:numPr>
              <w:spacing w:after="40"/>
            </w:pPr>
            <w:r>
              <w:rPr>
                <w:rFonts w:ascii="Calibri" w:cs="Calibri" w:eastAsia="Calibri" w:hAnsi="Calibri"/>
                <w:sz w:val="20"/>
                <w:szCs w:val="20"/>
              </w:rPr>
              <w:t xml:space="preserve">Payment schedule entries carry due dates and send reminders</w:t>
            </w:r>
          </w:p>
          <w:p>
            <w:pPr>
              <w:pStyle w:val="ListParagraph"/>
              <w:numPr>
                <w:ilvl w:val="0"/>
                <w:numId w:val="2"/>
              </w:numPr>
              <w:spacing w:after="40"/>
            </w:pPr>
            <w:r>
              <w:rPr>
                <w:rFonts w:ascii="Calibri" w:cs="Calibri" w:eastAsia="Calibri" w:hAnsi="Calibri"/>
                <w:sz w:val="20"/>
                <w:szCs w:val="20"/>
              </w:rPr>
              <w:t xml:space="preserve">A 'due in the next 30 days' view exists and is one glance</w:t>
            </w:r>
          </w:p>
          <w:p>
            <w:pPr>
              <w:pStyle w:val="ListParagraph"/>
              <w:numPr>
                <w:ilvl w:val="0"/>
                <w:numId w:val="2"/>
              </w:numPr>
              <w:spacing w:after="40"/>
            </w:pPr>
            <w:r>
              <w:rPr>
                <w:rFonts w:ascii="Calibri" w:cs="Calibri" w:eastAsia="Calibri" w:hAnsi="Calibri"/>
                <w:sz w:val="20"/>
                <w:szCs w:val="20"/>
              </w:rPr>
              <w:t xml:space="preserve">No money is ever moved by the platform: records and arithmetic only</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US-031 | Private Contributor Tracking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Budget Ledger</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BR-7.9-1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named funders with amounts attributed to categories and items, visible only to us, so that family funding arrangements are tracked but private.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Contributors are named with amounts attributable to categories and items</w:t>
            </w:r>
          </w:p>
          <w:p>
            <w:pPr>
              <w:pStyle w:val="ListParagraph"/>
              <w:numPr>
                <w:ilvl w:val="0"/>
                <w:numId w:val="2"/>
              </w:numPr>
              <w:spacing w:after="40"/>
            </w:pPr>
            <w:r>
              <w:rPr>
                <w:rFonts w:ascii="Calibri" w:cs="Calibri" w:eastAsia="Calibri" w:hAnsi="Calibri"/>
                <w:sz w:val="20"/>
                <w:szCs w:val="20"/>
              </w:rPr>
              <w:t xml:space="preserve">A private per-contributor view shows each funder's attributed total</w:t>
            </w:r>
          </w:p>
          <w:p>
            <w:pPr>
              <w:pStyle w:val="ListParagraph"/>
              <w:numPr>
                <w:ilvl w:val="0"/>
                <w:numId w:val="2"/>
              </w:numPr>
              <w:spacing w:after="40"/>
            </w:pPr>
            <w:r>
              <w:rPr>
                <w:rFonts w:ascii="Calibri" w:cs="Calibri" w:eastAsia="Calibri" w:hAnsi="Calibri"/>
                <w:sz w:val="20"/>
                <w:szCs w:val="20"/>
              </w:rPr>
              <w:t xml:space="preserve">Contributor data is Owner-only under every grant combination</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US-032 | Documents &amp; Ledger Export – C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Budget Ledger</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BR-7.9-1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receipts, contracts, and invoices attached to ledger items and a full spreadsheet export so that the paperwork lives with the numbers.</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Documents attach to ledger items, including documents accepted from the vendor link</w:t>
            </w:r>
          </w:p>
          <w:p>
            <w:pPr>
              <w:pStyle w:val="ListParagraph"/>
              <w:numPr>
                <w:ilvl w:val="0"/>
                <w:numId w:val="2"/>
              </w:numPr>
              <w:spacing w:after="40"/>
            </w:pPr>
            <w:r>
              <w:rPr>
                <w:rFonts w:ascii="Calibri" w:cs="Calibri" w:eastAsia="Calibri" w:hAnsi="Calibri"/>
                <w:sz w:val="20"/>
                <w:szCs w:val="20"/>
              </w:rPr>
              <w:t xml:space="preserve">The full ledger exports to spreadsheet at any time, free of charge</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12. EPIC 10: Vendor Coordination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BR-7.10-1, BR-7.10-2</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US-033 | Vendor Records &amp; Call Sheet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Vendor Coordination</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(Ms. Reyes)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BR-7.10-1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planner, I want vendor records and an exportable call sheet feeding the run sheet so that day-of vendor logistics come from one source.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Vendor records carry name, category, contacts, notes, contracts, linked ledger items and payment dates, and assigned events</w:t>
            </w:r>
          </w:p>
          <w:p>
            <w:pPr>
              <w:pStyle w:val="ListParagraph"/>
              <w:numPr>
                <w:ilvl w:val="0"/>
                <w:numId w:val="2"/>
              </w:numPr>
              <w:spacing w:after="40"/>
            </w:pPr>
            <w:r>
              <w:rPr>
                <w:rFonts w:ascii="Calibri" w:cs="Calibri" w:eastAsia="Calibri" w:hAnsi="Calibri"/>
                <w:sz w:val="20"/>
                <w:szCs w:val="20"/>
              </w:rPr>
              <w:t xml:space="preserve">The call sheet lists arrival, setup, and teardown times, locations, and on-site contact</w:t>
            </w:r>
          </w:p>
          <w:p>
            <w:pPr>
              <w:pStyle w:val="ListParagraph"/>
              <w:numPr>
                <w:ilvl w:val="0"/>
                <w:numId w:val="2"/>
              </w:numPr>
              <w:spacing w:after="40"/>
            </w:pPr>
            <w:r>
              <w:rPr>
                <w:rFonts w:ascii="Calibri" w:cs="Calibri" w:eastAsia="Calibri" w:hAnsi="Calibri"/>
                <w:sz w:val="20"/>
                <w:szCs w:val="20"/>
              </w:rPr>
              <w:t xml:space="preserve">The call sheet exports cleanly and its times flow into the run sheet without duplication</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US-034 | Account-Free Vendor Link – V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Vendor Coordination</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Vendor (Ms. Chen)</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BR-7.10-2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vendor, I want a link showing my own schedule, venue and access details, and only my scope so that I stop asking the couple basic questions.</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The vendor link requires no account and shows the vendor's assigned scope only</w:t>
            </w:r>
          </w:p>
          <w:p>
            <w:pPr>
              <w:pStyle w:val="ListParagraph"/>
              <w:numPr>
                <w:ilvl w:val="0"/>
                <w:numId w:val="2"/>
              </w:numPr>
              <w:spacing w:after="40"/>
            </w:pPr>
            <w:r>
              <w:rPr>
                <w:rFonts w:ascii="Calibri" w:cs="Calibri" w:eastAsia="Calibri" w:hAnsi="Calibri"/>
                <w:sz w:val="20"/>
                <w:szCs w:val="20"/>
              </w:rPr>
              <w:t xml:space="preserve">Schedule, venue, and access details render from workspace data</w:t>
            </w:r>
          </w:p>
          <w:p>
            <w:pPr>
              <w:pStyle w:val="ListParagraph"/>
              <w:numPr>
                <w:ilvl w:val="0"/>
                <w:numId w:val="2"/>
              </w:numPr>
              <w:spacing w:after="40"/>
            </w:pPr>
            <w:r>
              <w:rPr>
                <w:rFonts w:ascii="Calibri" w:cs="Calibri" w:eastAsia="Calibri" w:hAnsi="Calibri"/>
                <w:sz w:val="20"/>
                <w:szCs w:val="20"/>
              </w:rPr>
              <w:t xml:space="preserve">A per-vendor message thread keeps decisions out of email</w:t>
            </w:r>
          </w:p>
          <w:p>
            <w:pPr>
              <w:pStyle w:val="ListParagraph"/>
              <w:numPr>
                <w:ilvl w:val="0"/>
                <w:numId w:val="2"/>
              </w:numPr>
              <w:spacing w:after="40"/>
            </w:pPr>
            <w:r>
              <w:rPr>
                <w:rFonts w:ascii="Calibri" w:cs="Calibri" w:eastAsia="Calibri" w:hAnsi="Calibri"/>
                <w:sz w:val="20"/>
                <w:szCs w:val="20"/>
              </w:rPr>
              <w:t xml:space="preserve">Link tokens are revocable by the couple or planner at any time</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US-035 | Invoice Submission &amp; Review Queue – V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Vendor Coordination</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Vendor (Ms. Chen)</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BR-7.10-2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vendor, I want to submit invoices and contracts into a review queue so that my invoice lands on my ledger line without an email being forwarded.</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Documents move through uploaded, in review, accepted or returned states</w:t>
            </w:r>
          </w:p>
          <w:p>
            <w:pPr>
              <w:pStyle w:val="ListParagraph"/>
              <w:numPr>
                <w:ilvl w:val="0"/>
                <w:numId w:val="2"/>
              </w:numPr>
              <w:spacing w:after="40"/>
            </w:pPr>
            <w:r>
              <w:rPr>
                <w:rFonts w:ascii="Calibri" w:cs="Calibri" w:eastAsia="Calibri" w:hAnsi="Calibri"/>
                <w:sz w:val="20"/>
                <w:szCs w:val="20"/>
              </w:rPr>
              <w:t xml:space="preserve">On acceptance the document attaches to the correct ledger item automatically</w:t>
            </w:r>
          </w:p>
          <w:p>
            <w:pPr>
              <w:pStyle w:val="ListParagraph"/>
              <w:numPr>
                <w:ilvl w:val="0"/>
                <w:numId w:val="2"/>
              </w:numPr>
              <w:spacing w:after="40"/>
            </w:pPr>
            <w:r>
              <w:rPr>
                <w:rFonts w:ascii="Calibri" w:cs="Calibri" w:eastAsia="Calibri" w:hAnsi="Calibri"/>
                <w:sz w:val="20"/>
                <w:szCs w:val="20"/>
              </w:rPr>
              <w:t xml:space="preserve">Given a florist submits an invoice, when the couple or a granted planner accepts it, then it appears on the florist's ledger line</w:t>
            </w:r>
          </w:p>
          <w:p>
            <w:pPr>
              <w:pStyle w:val="ListParagraph"/>
              <w:numPr>
                <w:ilvl w:val="0"/>
                <w:numId w:val="2"/>
              </w:numPr>
              <w:spacing w:after="40"/>
            </w:pPr>
            <w:r>
              <w:rPr>
                <w:rFonts w:ascii="Calibri" w:cs="Calibri" w:eastAsia="Calibri" w:hAnsi="Calibri"/>
                <w:sz w:val="20"/>
                <w:szCs w:val="20"/>
              </w:rPr>
              <w:t xml:space="preserve">Vendors additionally maintain their deliverables list (quantities, arrival, teardown responsibility) visible in the grand inventory</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13. EPIC 11: Meal Planning &amp; Catering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BR-7.11-1</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US-036 | Menus &amp; Dietary Aggregation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Meal Planning &amp; Catering</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BR-7.11-1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menus per event with RSVP-linked choices and aggregated dietary data so that nothing surfaces for the first time at service.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Menus define courses and options with descriptions, children's and supplier meals, and caterer-imposed option limits</w:t>
            </w:r>
          </w:p>
          <w:p>
            <w:pPr>
              <w:pStyle w:val="ListParagraph"/>
              <w:numPr>
                <w:ilvl w:val="0"/>
                <w:numId w:val="2"/>
              </w:numPr>
              <w:spacing w:after="40"/>
            </w:pPr>
            <w:r>
              <w:rPr>
                <w:rFonts w:ascii="Calibri" w:cs="Calibri" w:eastAsia="Calibri" w:hAnsi="Calibri"/>
                <w:sz w:val="20"/>
                <w:szCs w:val="20"/>
              </w:rPr>
              <w:t xml:space="preserve">Meal choices flow from RSVP responses</w:t>
            </w:r>
          </w:p>
          <w:p>
            <w:pPr>
              <w:pStyle w:val="ListParagraph"/>
              <w:numPr>
                <w:ilvl w:val="0"/>
                <w:numId w:val="2"/>
              </w:numPr>
              <w:spacing w:after="40"/>
            </w:pPr>
            <w:r>
              <w:rPr>
                <w:rFonts w:ascii="Calibri" w:cs="Calibri" w:eastAsia="Calibri" w:hAnsi="Calibri"/>
                <w:sz w:val="20"/>
                <w:szCs w:val="20"/>
              </w:rPr>
              <w:t xml:space="preserve">Dietary tags and allergies aggregate per event and per table once seating exists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US-037 | Caterer-Ready Export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Meal Planning &amp; Catering</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BR-7.11-1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a catering export the caterer accepts without translation so that the final-numbers email is an export, not an evening.</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Export includes counts per option, dietary and allergy summary, children and supplier meals, and per-table breakdown once seating exists</w:t>
            </w:r>
          </w:p>
          <w:p>
            <w:pPr>
              <w:pStyle w:val="ListParagraph"/>
              <w:numPr>
                <w:ilvl w:val="0"/>
                <w:numId w:val="2"/>
              </w:numPr>
              <w:spacing w:after="40"/>
            </w:pPr>
            <w:r>
              <w:rPr>
                <w:rFonts w:ascii="Calibri" w:cs="Calibri" w:eastAsia="Calibri" w:hAnsi="Calibri"/>
                <w:sz w:val="20"/>
                <w:szCs w:val="20"/>
              </w:rPr>
              <w:t xml:space="preserve">A real caterer accepts the export without reformatting (acceptance-tested in Phase 3)</w:t>
            </w:r>
          </w:p>
          <w:p>
            <w:pPr>
              <w:pStyle w:val="ListParagraph"/>
              <w:numPr>
                <w:ilvl w:val="0"/>
                <w:numId w:val="2"/>
              </w:numPr>
              <w:spacing w:after="40"/>
            </w:pPr>
            <w:r>
              <w:rPr>
                <w:rFonts w:ascii="Calibri" w:cs="Calibri" w:eastAsia="Calibri" w:hAnsi="Calibri"/>
                <w:sz w:val="20"/>
                <w:szCs w:val="20"/>
              </w:rPr>
              <w:t xml:space="preserve">Late declines and amendments after final numbers are flagged against the submitted counts</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14. EPIC 12: Seating &amp; Live Seat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BR-7.12-1, BR-7.12-2</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4</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US-038 | Floor Canvas with Live Conflicts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Seating &amp; Live Seat Map</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4</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13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BR-7.12-1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tables on a floor canvas with drag assignment and live conflict surfacing so that seating is a workspace, not a spreadsheet.</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Tables carry shape, capacity, and label on a drag-and-drop floor canvas</w:t>
            </w:r>
          </w:p>
          <w:p>
            <w:pPr>
              <w:pStyle w:val="ListParagraph"/>
              <w:numPr>
                <w:ilvl w:val="0"/>
                <w:numId w:val="2"/>
              </w:numPr>
              <w:spacing w:after="40"/>
            </w:pPr>
            <w:r>
              <w:rPr>
                <w:rFonts w:ascii="Calibri" w:cs="Calibri" w:eastAsia="Calibri" w:hAnsi="Calibri"/>
                <w:sz w:val="20"/>
                <w:szCs w:val="20"/>
              </w:rPr>
              <w:t xml:space="preserve">A persistent tray holds unassigned confirmed guests</w:t>
            </w:r>
          </w:p>
          <w:p>
            <w:pPr>
              <w:pStyle w:val="ListParagraph"/>
              <w:numPr>
                <w:ilvl w:val="0"/>
                <w:numId w:val="2"/>
              </w:numPr>
              <w:spacing w:after="40"/>
            </w:pPr>
            <w:r>
              <w:rPr>
                <w:rFonts w:ascii="Calibri" w:cs="Calibri" w:eastAsia="Calibri" w:hAnsi="Calibri"/>
                <w:sz w:val="20"/>
                <w:szCs w:val="20"/>
              </w:rPr>
              <w:t xml:space="preserve">Conflicts surface live: over-capacity, unassigned confirmed guests, split households, keep-apart pairs</w:t>
            </w:r>
          </w:p>
          <w:p>
            <w:pPr>
              <w:pStyle w:val="ListParagraph"/>
              <w:numPr>
                <w:ilvl w:val="0"/>
                <w:numId w:val="2"/>
              </w:numPr>
              <w:spacing w:after="40"/>
            </w:pPr>
            <w:r>
              <w:rPr>
                <w:rFonts w:ascii="Calibri" w:cs="Calibri" w:eastAsia="Calibri" w:hAnsi="Calibri"/>
                <w:sz w:val="20"/>
                <w:szCs w:val="20"/>
              </w:rPr>
              <w:t xml:space="preserve">Given a late decline, when the RSVP changes, then the freed seat is visibly released</w:t>
            </w:r>
          </w:p>
          <w:p>
            <w:pPr>
              <w:pStyle w:val="ListParagraph"/>
              <w:numPr>
                <w:ilvl w:val="0"/>
                <w:numId w:val="2"/>
              </w:numPr>
              <w:spacing w:after="40"/>
            </w:pPr>
            <w:r>
              <w:rPr>
                <w:rFonts w:ascii="Calibri" w:cs="Calibri" w:eastAsia="Calibri" w:hAnsi="Calibri"/>
                <w:sz w:val="20"/>
                <w:szCs w:val="20"/>
              </w:rPr>
              <w:t xml:space="preserve">Canvas sustains 60fps drag with 300 guests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US-039 | Open &amp; Mixed Seating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Seating &amp; Live Seat Map</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4</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BR-7.12-1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open seating for whole events or designated tables so that 'head table assigned, rest open' is natural.</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Whole events can be marked open seating</w:t>
            </w:r>
          </w:p>
          <w:p>
            <w:pPr>
              <w:pStyle w:val="ListParagraph"/>
              <w:numPr>
                <w:ilvl w:val="0"/>
                <w:numId w:val="2"/>
              </w:numPr>
              <w:spacing w:after="40"/>
            </w:pPr>
            <w:r>
              <w:rPr>
                <w:rFonts w:ascii="Calibri" w:cs="Calibri" w:eastAsia="Calibri" w:hAnsi="Calibri"/>
                <w:sz w:val="20"/>
                <w:szCs w:val="20"/>
              </w:rPr>
              <w:t xml:space="preserve">Individual tables within a seated event can be designated open</w:t>
            </w:r>
          </w:p>
          <w:p>
            <w:pPr>
              <w:pStyle w:val="ListParagraph"/>
              <w:numPr>
                <w:ilvl w:val="0"/>
                <w:numId w:val="2"/>
              </w:numPr>
              <w:spacing w:after="40"/>
            </w:pPr>
            <w:r>
              <w:rPr>
                <w:rFonts w:ascii="Calibri" w:cs="Calibri" w:eastAsia="Calibri" w:hAnsi="Calibri"/>
                <w:sz w:val="20"/>
                <w:szCs w:val="20"/>
              </w:rPr>
              <w:t xml:space="preserve">Mixed mode requires no workaround</w:t>
            </w:r>
          </w:p>
          <w:p>
            <w:pPr>
              <w:pStyle w:val="ListParagraph"/>
              <w:numPr>
                <w:ilvl w:val="0"/>
                <w:numId w:val="2"/>
              </w:numPr>
              <w:spacing w:after="40"/>
            </w:pPr>
            <w:r>
              <w:rPr>
                <w:rFonts w:ascii="Calibri" w:cs="Calibri" w:eastAsia="Calibri" w:hAnsi="Calibri"/>
                <w:sz w:val="20"/>
                <w:szCs w:val="20"/>
              </w:rPr>
              <w:t xml:space="preserve">Exports cover printable chart, escort and place-card data, and the per-table catering view</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US-040 | Live Guest Seat Map – G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Seating &amp; Live Seat Map</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4</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(Uncle Deji)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BR-7.12-2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guest, I want to see my table through my existing link, with the map highlighted if enabled, so that 'where am I sitting' is answered on my phone.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An assigned guest sees their table through their existing household link</w:t>
            </w:r>
          </w:p>
          <w:p>
            <w:pPr>
              <w:pStyle w:val="ListParagraph"/>
              <w:numPr>
                <w:ilvl w:val="0"/>
                <w:numId w:val="2"/>
              </w:numPr>
              <w:spacing w:after="40"/>
            </w:pPr>
            <w:r>
              <w:rPr>
                <w:rFonts w:ascii="Calibri" w:cs="Calibri" w:eastAsia="Calibri" w:hAnsi="Calibri"/>
                <w:sz w:val="20"/>
                <w:szCs w:val="20"/>
              </w:rPr>
              <w:t xml:space="preserve">Where the couple enables it, the floor map renders with the guest's table highlighted</w:t>
            </w:r>
          </w:p>
          <w:p>
            <w:pPr>
              <w:pStyle w:val="ListParagraph"/>
              <w:numPr>
                <w:ilvl w:val="0"/>
                <w:numId w:val="2"/>
              </w:numPr>
              <w:spacing w:after="40"/>
            </w:pPr>
            <w:r>
              <w:rPr>
                <w:rFonts w:ascii="Calibri" w:cs="Calibri" w:eastAsia="Calibri" w:hAnsi="Calibri"/>
                <w:sz w:val="20"/>
                <w:szCs w:val="20"/>
              </w:rPr>
              <w:t xml:space="preserve">Unassigned and open-seating guests see 'open seating', never an error</w:t>
            </w:r>
          </w:p>
          <w:p>
            <w:pPr>
              <w:pStyle w:val="ListParagraph"/>
              <w:numPr>
                <w:ilvl w:val="0"/>
                <w:numId w:val="2"/>
              </w:numPr>
              <w:spacing w:after="40"/>
            </w:pPr>
            <w:r>
              <w:rPr>
                <w:rFonts w:ascii="Calibri" w:cs="Calibri" w:eastAsia="Calibri" w:hAnsi="Calibri"/>
                <w:sz w:val="20"/>
                <w:szCs w:val="20"/>
              </w:rPr>
              <w:t xml:space="preserve">A couple-controlled notification announces finalised assignments in one send, not a drip</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15. EPIC 13: Accommodation &amp; Inventory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BR-7.13-1, BR-7.14-1</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4</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0</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US-041 | Accommodation Records &amp; Assignment – X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Accommodation &amp; Inventory</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4</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BR-7.13-1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accommodation blocks and room assignment with a guest-facing view so that 'where am I staying' is self-service.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Records cover venues and blocks, room types, capacities, booking references, cutoff dates, and rates as text</w:t>
            </w:r>
          </w:p>
          <w:p>
            <w:pPr>
              <w:pStyle w:val="ListParagraph"/>
              <w:numPr>
                <w:ilvl w:val="0"/>
                <w:numId w:val="2"/>
              </w:numPr>
              <w:spacing w:after="40"/>
            </w:pPr>
            <w:r>
              <w:rPr>
                <w:rFonts w:ascii="Calibri" w:cs="Calibri" w:eastAsia="Calibri" w:hAnsi="Calibri"/>
                <w:sz w:val="20"/>
                <w:szCs w:val="20"/>
              </w:rPr>
              <w:t xml:space="preserve">Households and guests assign to rooms or blocks with an occupancy view and an unhoused-guest tray</w:t>
            </w:r>
          </w:p>
          <w:p>
            <w:pPr>
              <w:pStyle w:val="ListParagraph"/>
              <w:numPr>
                <w:ilvl w:val="0"/>
                <w:numId w:val="2"/>
              </w:numPr>
              <w:spacing w:after="40"/>
            </w:pPr>
            <w:r>
              <w:rPr>
                <w:rFonts w:ascii="Calibri" w:cs="Calibri" w:eastAsia="Calibri" w:hAnsi="Calibri"/>
                <w:sz w:val="20"/>
                <w:szCs w:val="20"/>
              </w:rPr>
              <w:t xml:space="preserve">Through their link, a guest sees their assigned accommodation, or the general options if unassigned</w:t>
            </w:r>
          </w:p>
          <w:p>
            <w:pPr>
              <w:pStyle w:val="ListParagraph"/>
              <w:numPr>
                <w:ilvl w:val="0"/>
                <w:numId w:val="2"/>
              </w:numPr>
              <w:spacing w:after="40"/>
            </w:pPr>
            <w:r>
              <w:rPr>
                <w:rFonts w:ascii="Calibri" w:cs="Calibri" w:eastAsia="Calibri" w:hAnsi="Calibri"/>
                <w:sz w:val="20"/>
                <w:szCs w:val="20"/>
              </w:rPr>
              <w:t xml:space="preserve">The site's accommodation section generates from this data; no booking and no payments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US-042 | Personal &amp; Grand Inventory with Day-Of Mode – C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Accommodation &amp; Inventory</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4</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Planner (Ms. Reyes)</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BR-7.14-1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planner or coordinator, I want inventory with day-of check-in and check-out so that 'did the cake stand go back to the rental company' has an answer.</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Items carry quantity, category, owner (couple, member, or vendor), source, ledger cost link, location, and movement notes</w:t>
            </w:r>
          </w:p>
          <w:p>
            <w:pPr>
              <w:pStyle w:val="ListParagraph"/>
              <w:numPr>
                <w:ilvl w:val="0"/>
                <w:numId w:val="2"/>
              </w:numPr>
              <w:spacing w:after="40"/>
            </w:pPr>
            <w:r>
              <w:rPr>
                <w:rFonts w:ascii="Calibri" w:cs="Calibri" w:eastAsia="Calibri" w:hAnsi="Calibri"/>
                <w:sz w:val="20"/>
                <w:szCs w:val="20"/>
              </w:rPr>
              <w:t xml:space="preserve">Personal and grand scopes ship with distinct editable default templates</w:t>
            </w:r>
          </w:p>
          <w:p>
            <w:pPr>
              <w:pStyle w:val="ListParagraph"/>
              <w:numPr>
                <w:ilvl w:val="0"/>
                <w:numId w:val="2"/>
              </w:numPr>
              <w:spacing w:after="40"/>
            </w:pPr>
            <w:r>
              <w:rPr>
                <w:rFonts w:ascii="Calibri" w:cs="Calibri" w:eastAsia="Calibri" w:hAnsi="Calibri"/>
                <w:sz w:val="20"/>
                <w:szCs w:val="20"/>
              </w:rPr>
              <w:t xml:space="preserve">Day-of mode supports check-in on arrival and check-out at teardown from the coordinator view</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US-043 | Dated Task Checklist – C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Accommodation &amp; Inventory</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4</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BR-7.14-1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a dated task checklist generated from the wedding date, assignable and regenerating on date change, so that the to-do list stays honest.</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Tasks are generated with due dates derived from the wedding date</w:t>
            </w:r>
          </w:p>
          <w:p>
            <w:pPr>
              <w:pStyle w:val="ListParagraph"/>
              <w:numPr>
                <w:ilvl w:val="0"/>
                <w:numId w:val="2"/>
              </w:numPr>
              <w:spacing w:after="40"/>
            </w:pPr>
            <w:r>
              <w:rPr>
                <w:rFonts w:ascii="Calibri" w:cs="Calibri" w:eastAsia="Calibri" w:hAnsi="Calibri"/>
                <w:sz w:val="20"/>
                <w:szCs w:val="20"/>
              </w:rPr>
              <w:t xml:space="preserve">Tasks are assignable to workspace members</w:t>
            </w:r>
          </w:p>
          <w:p>
            <w:pPr>
              <w:pStyle w:val="ListParagraph"/>
              <w:numPr>
                <w:ilvl w:val="0"/>
                <w:numId w:val="2"/>
              </w:numPr>
              <w:spacing w:after="40"/>
            </w:pPr>
            <w:r>
              <w:rPr>
                <w:rFonts w:ascii="Calibri" w:cs="Calibri" w:eastAsia="Calibri" w:hAnsi="Calibri"/>
                <w:sz w:val="20"/>
                <w:szCs w:val="20"/>
              </w:rPr>
              <w:t xml:space="preserve">Given the wedding date changes, when regeneration runs, then date-derived tasks update transparently with changes visible</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16. EPIC 14: Message Wall &amp; Photo Wall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BR-7.15-1, BR-7.15-2</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Phase 5</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US-044 | Text, Photo &amp; Voice Guestbook – G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Message Wall &amp; Photo Wall</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(Uncle Deji)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13</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BR-7.15-1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guest, I want to leave a text, photo, or in-browser voice message from my link or a table QR card so that participating takes seconds and no app.</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The composer is reachable from every guest link and from event QR codes on platform-generated printable table cards</w:t>
            </w:r>
          </w:p>
          <w:p>
            <w:pPr>
              <w:pStyle w:val="ListParagraph"/>
              <w:numPr>
                <w:ilvl w:val="0"/>
                <w:numId w:val="2"/>
              </w:numPr>
              <w:spacing w:after="40"/>
            </w:pPr>
            <w:r>
              <w:rPr>
                <w:rFonts w:ascii="Calibri" w:cs="Calibri" w:eastAsia="Calibri" w:hAnsi="Calibri"/>
                <w:sz w:val="20"/>
                <w:szCs w:val="20"/>
              </w:rPr>
              <w:t xml:space="preserve">Voice notes record in the browser with a capped duration and are format-normalised server-side</w:t>
            </w:r>
          </w:p>
          <w:p>
            <w:pPr>
              <w:pStyle w:val="ListParagraph"/>
              <w:numPr>
                <w:ilvl w:val="0"/>
                <w:numId w:val="2"/>
              </w:numPr>
              <w:spacing w:after="40"/>
            </w:pPr>
            <w:r>
              <w:rPr>
                <w:rFonts w:ascii="Calibri" w:cs="Calibri" w:eastAsia="Calibri" w:hAnsi="Calibri"/>
                <w:sz w:val="20"/>
                <w:szCs w:val="20"/>
              </w:rPr>
              <w:t xml:space="preserve">Voice capture succeeds on more than 99% of attempts on supported browsers, with a text fallback elsewhere</w:t>
            </w:r>
          </w:p>
          <w:p>
            <w:pPr>
              <w:pStyle w:val="ListParagraph"/>
              <w:numPr>
                <w:ilvl w:val="0"/>
                <w:numId w:val="2"/>
              </w:numPr>
              <w:spacing w:after="40"/>
            </w:pPr>
            <w:r>
              <w:rPr>
                <w:rFonts w:ascii="Calibri" w:cs="Calibri" w:eastAsia="Calibri" w:hAnsi="Calibri"/>
                <w:sz w:val="20"/>
                <w:szCs w:val="20"/>
              </w:rPr>
              <w:t xml:space="preserve">Open-to-the-room mode accepts entries from anyone present during the event window with a display-name field, restrictable to listed guests at any time</w:t>
            </w:r>
          </w:p>
          <w:p>
            <w:pPr>
              <w:pStyle w:val="ListParagraph"/>
              <w:numPr>
                <w:ilvl w:val="0"/>
                <w:numId w:val="2"/>
              </w:numPr>
              <w:spacing w:after="40"/>
            </w:pPr>
            <w:r>
              <w:rPr>
                <w:rFonts w:ascii="Calibri" w:cs="Calibri" w:eastAsia="Calibri" w:hAnsi="Calibri"/>
                <w:sz w:val="20"/>
                <w:szCs w:val="20"/>
              </w:rPr>
              <w:t xml:space="preserve">Entries are private to the couple by default: never public, never visible to other guests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US-045 | Designed Reading Experience &amp; Export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Message Wall &amp; Photo Wall</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BR-7.15-1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a designed reading experience with inline voice playback and full export so that reading the guestbook after the wedding is an occasion and the guestbook is ours forever.</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Entries present one at a time, warmly typeset, held to the public-site design standard</w:t>
            </w:r>
          </w:p>
          <w:p>
            <w:pPr>
              <w:pStyle w:val="ListParagraph"/>
              <w:numPr>
                <w:ilvl w:val="0"/>
                <w:numId w:val="2"/>
              </w:numPr>
              <w:spacing w:after="40"/>
            </w:pPr>
            <w:r>
              <w:rPr>
                <w:rFonts w:ascii="Calibri" w:cs="Calibri" w:eastAsia="Calibri" w:hAnsi="Calibri"/>
                <w:sz w:val="20"/>
                <w:szCs w:val="20"/>
              </w:rPr>
              <w:t xml:space="preserve">Voice notes play inline with attribution</w:t>
            </w:r>
          </w:p>
          <w:p>
            <w:pPr>
              <w:pStyle w:val="ListParagraph"/>
              <w:numPr>
                <w:ilvl w:val="0"/>
                <w:numId w:val="2"/>
              </w:numPr>
              <w:spacing w:after="40"/>
            </w:pPr>
            <w:r>
              <w:rPr>
                <w:rFonts w:ascii="Calibri" w:cs="Calibri" w:eastAsia="Calibri" w:hAnsi="Calibri"/>
                <w:sz w:val="20"/>
                <w:szCs w:val="20"/>
              </w:rPr>
              <w:t xml:space="preserve">Couple-side moderation is hide/delete plus rate limits</w:t>
            </w:r>
          </w:p>
          <w:p>
            <w:pPr>
              <w:pStyle w:val="ListParagraph"/>
              <w:numPr>
                <w:ilvl w:val="0"/>
                <w:numId w:val="2"/>
              </w:numPr>
              <w:spacing w:after="40"/>
            </w:pPr>
            <w:r>
              <w:rPr>
                <w:rFonts w:ascii="Calibri" w:cs="Calibri" w:eastAsia="Calibri" w:hAnsi="Calibri"/>
                <w:sz w:val="20"/>
                <w:szCs w:val="20"/>
              </w:rPr>
              <w:t xml:space="preserve">Export covers audio files, message text in print-ready and data formats, and photos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US-046 | Moderated Photo Wall with Albums – G [Should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Message Wall &amp; Photo Wall</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Guest (Uncle Deji)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BR-7.15-2</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Should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guest, I want to upload photos via link or QR with no account, routed to the right album, so that sharing takes seconds and photos arrive organised.</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Uploads are account-free with constrained formats, sizes, and session limits</w:t>
            </w:r>
          </w:p>
          <w:p>
            <w:pPr>
              <w:pStyle w:val="ListParagraph"/>
              <w:numPr>
                <w:ilvl w:val="0"/>
                <w:numId w:val="2"/>
              </w:numPr>
              <w:spacing w:after="40"/>
            </w:pPr>
            <w:r>
              <w:rPr>
                <w:rFonts w:ascii="Calibri" w:cs="Calibri" w:eastAsia="Calibri" w:hAnsi="Calibri"/>
                <w:sz w:val="20"/>
                <w:szCs w:val="20"/>
              </w:rPr>
              <w:t xml:space="preserve">Location metadata is stripped on ingest</w:t>
            </w:r>
          </w:p>
          <w:p>
            <w:pPr>
              <w:pStyle w:val="ListParagraph"/>
              <w:numPr>
                <w:ilvl w:val="0"/>
                <w:numId w:val="2"/>
              </w:numPr>
              <w:spacing w:after="40"/>
            </w:pPr>
            <w:r>
              <w:rPr>
                <w:rFonts w:ascii="Calibri" w:cs="Calibri" w:eastAsia="Calibri" w:hAnsi="Calibri"/>
                <w:sz w:val="20"/>
                <w:szCs w:val="20"/>
              </w:rPr>
              <w:t xml:space="preserve">Uploads route to a couple-defined album by QR context or guest choice</w:t>
            </w:r>
          </w:p>
          <w:p>
            <w:pPr>
              <w:pStyle w:val="ListParagraph"/>
              <w:numPr>
                <w:ilvl w:val="0"/>
                <w:numId w:val="2"/>
              </w:numPr>
              <w:spacing w:after="40"/>
            </w:pPr>
            <w:r>
              <w:rPr>
                <w:rFonts w:ascii="Calibri" w:cs="Calibri" w:eastAsia="Calibri" w:hAnsi="Calibri"/>
                <w:sz w:val="20"/>
                <w:szCs w:val="20"/>
              </w:rPr>
              <w:t xml:space="preserve">A mandatory moderation queue precedes any shared visibility; bulk download of originals is available</w:t>
            </w:r>
          </w:p>
          <w:p>
            <w:pPr>
              <w:pStyle w:val="ListParagraph"/>
              <w:numPr>
                <w:ilvl w:val="0"/>
                <w:numId w:val="2"/>
              </w:numPr>
              <w:spacing w:after="40"/>
            </w:pPr>
            <w:r>
              <w:rPr>
                <w:rFonts w:ascii="Calibri" w:cs="Calibri" w:eastAsia="Calibri" w:hAnsi="Calibri"/>
                <w:sz w:val="20"/>
                <w:szCs w:val="20"/>
              </w:rPr>
              <w:t xml:space="preserve">A guest-visible shared gallery per album is off by default and the couple's explicit choice</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17. EPIC 15: Records, Archive &amp; Back-Office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400"/>
        <w:gridCol w:w="2200"/>
      </w:tblGrid>
      <w:tr>
        <w:trPr>
          <w:tblHeader/>
        </w:trPr>
        <w:tc>
          <w:tcPr>
            <w:tcW w:type="dxa" w:w="29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Business Requirements</w:t>
            </w:r>
          </w:p>
        </w:tc>
        <w:tc>
          <w:tcPr>
            <w:tcW w:type="dxa" w:w="17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Total Stories</w:t>
            </w:r>
          </w:p>
        </w:tc>
        <w:tc>
          <w:tcPr>
            <w:tcW w:type="dxa" w:w="24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Phase</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Must Have Count</w:t>
            </w:r>
          </w:p>
        </w:tc>
      </w:tr>
      <w:tr>
        <w:tc>
          <w:tcPr>
            <w:tcW w:type="dxa" w:w="29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BR-7.15-3, BR-7.16-1</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Continuous / Phase 5</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r>
    </w:tbl>
    <w:p>
      <w:pPr>
        <w:spacing w:after="12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US-047 | Unrestricted Export &amp; Thank-You Tracking – C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Records, Archive &amp; Back-Office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BR-7.15-3</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free export of everything at all times and automatic thank-you tracking so that our data is never hostage and 'who have we not thanked' is one screen.</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Every data category exports free of charge at all times: guests and RSVPs, ledger, vendors and documents, seating, inventory, ceremony plan and run sheet, messages, guestbook, photos</w:t>
            </w:r>
          </w:p>
          <w:p>
            <w:pPr>
              <w:pStyle w:val="ListParagraph"/>
              <w:numPr>
                <w:ilvl w:val="0"/>
                <w:numId w:val="2"/>
              </w:numPr>
              <w:spacing w:after="40"/>
            </w:pPr>
            <w:r>
              <w:rPr>
                <w:rFonts w:ascii="Calibri" w:cs="Calibri" w:eastAsia="Calibri" w:hAnsi="Calibri"/>
                <w:sz w:val="20"/>
                <w:szCs w:val="20"/>
              </w:rPr>
              <w:t xml:space="preserve">Post-wedding, a thank-you row is seeded for every attending household with addresses on file</w:t>
            </w:r>
          </w:p>
          <w:p>
            <w:pPr>
              <w:pStyle w:val="ListParagraph"/>
              <w:numPr>
                <w:ilvl w:val="0"/>
                <w:numId w:val="2"/>
              </w:numPr>
              <w:spacing w:after="40"/>
            </w:pPr>
            <w:r>
              <w:rPr>
                <w:rFonts w:ascii="Calibri" w:cs="Calibri" w:eastAsia="Calibri" w:hAnsi="Calibri"/>
                <w:sz w:val="20"/>
                <w:szCs w:val="20"/>
              </w:rPr>
              <w:t xml:space="preserve">Gift notes attach per household; sent/unsent status is tracked on one screen</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US-048 | The Sealed Archive &amp; Real Deletion – X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Records, Archive &amp; Back-Office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5</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Couple (Amara &amp; Tomi)</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BR-7.15-3</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a couple, I want the wedding to seal into a permanent, beautiful read-only archive, with real deletion available, so that the record outlives the project on our terms.</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After the final event plus a grace period the wedding seals into a read-only state covering site, responses, ledger, guestbook, and albums</w:t>
            </w:r>
          </w:p>
          <w:p>
            <w:pPr>
              <w:pStyle w:val="ListParagraph"/>
              <w:numPr>
                <w:ilvl w:val="0"/>
                <w:numId w:val="2"/>
              </w:numPr>
              <w:spacing w:after="40"/>
            </w:pPr>
            <w:r>
              <w:rPr>
                <w:rFonts w:ascii="Calibri" w:cs="Calibri" w:eastAsia="Calibri" w:hAnsi="Calibri"/>
                <w:sz w:val="20"/>
                <w:szCs w:val="20"/>
              </w:rPr>
              <w:t xml:space="preserve">Guest links keep working in read mode after sealing</w:t>
            </w:r>
          </w:p>
          <w:p>
            <w:pPr>
              <w:pStyle w:val="ListParagraph"/>
              <w:numPr>
                <w:ilvl w:val="0"/>
                <w:numId w:val="2"/>
              </w:numPr>
              <w:spacing w:after="40"/>
            </w:pPr>
            <w:r>
              <w:rPr>
                <w:rFonts w:ascii="Calibri" w:cs="Calibri" w:eastAsia="Calibri" w:hAnsi="Calibri"/>
                <w:sz w:val="20"/>
                <w:szCs w:val="20"/>
              </w:rPr>
              <w:t xml:space="preserve">The archive is retained until the couple deletes it</w:t>
            </w:r>
          </w:p>
          <w:p>
            <w:pPr>
              <w:pStyle w:val="ListParagraph"/>
              <w:numPr>
                <w:ilvl w:val="0"/>
                <w:numId w:val="2"/>
              </w:numPr>
              <w:spacing w:after="40"/>
            </w:pPr>
            <w:r>
              <w:rPr>
                <w:rFonts w:ascii="Calibri" w:cs="Calibri" w:eastAsia="Calibri" w:hAnsi="Calibri"/>
                <w:sz w:val="20"/>
                <w:szCs w:val="20"/>
              </w:rPr>
              <w:t xml:space="preserve">Full account deletion propagates with a defined path including backups</w:t>
            </w:r>
          </w:p>
        </w:tc>
      </w:tr>
    </w:tbl>
    <w:p>
      <w:pPr>
        <w:spacing w:after="160" w:before="0"/>
      </w:pPr>
      <w:r>
        <w:rPr>
          <w:rFonts w:ascii="Calibri" w:cs="Calibri" w:eastAsia="Calibri" w:hAnsi="Calibri"/>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500"/>
        <w:gridCol w:w="3100"/>
      </w:tblGrid>
      <w:tr>
        <w:tc>
          <w:tcPr>
            <w:tcW w:type="dxa" w:w="9200"/>
            <w:gridSpan w:val="4"/>
            <w:shd w:fill="EFE9E3" w:val="clear"/>
            <w:tcMar>
              <w:top w:type="dxa" w:w="70"/>
              <w:left w:type="dxa" w:w="110"/>
              <w:bottom w:type="dxa" w:w="70"/>
              <w:right w:type="dxa" w:w="110"/>
            </w:tcMar>
          </w:tcPr>
          <w:p>
            <w:pPr>
              <w:spacing w:after="40"/>
            </w:pPr>
            <w:r>
              <w:rPr>
                <w:rFonts w:ascii="Calibri" w:cs="Calibri" w:eastAsia="Calibri" w:hAnsi="Calibri"/>
                <w:b/>
                <w:bCs/>
                <w:i w:val="false"/>
                <w:iCs w:val="false"/>
                <w:sz w:val="22"/>
                <w:szCs w:val="22"/>
              </w:rPr>
              <w:t xml:space="preserve">US-049 | Back-Office Operations Surface – B [Must Have]</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Epic</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Records, Archive &amp; Back-Office</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Phase</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Phase 1 (continuous)</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Persona</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Back-Office (Support Admin)</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Story Points</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8</w:t>
            </w:r>
          </w:p>
        </w:tc>
      </w:tr>
      <w:tr>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BR Ref</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BR-7.16-1</w:t>
            </w:r>
          </w:p>
        </w:tc>
        <w:tc>
          <w:tcPr>
            <w:tcW w:type="dxa" w:w="1500"/>
            <w:shd w:fill="F8F5F1" w:val="clear"/>
            <w:tcMar>
              <w:top w:type="dxa" w:w="70"/>
              <w:left w:type="dxa" w:w="110"/>
              <w:bottom w:type="dxa" w:w="70"/>
              <w:right w:type="dxa" w:w="110"/>
            </w:tcMar>
          </w:tcPr>
          <w:p>
            <w:pPr>
              <w:spacing w:after="40"/>
            </w:pPr>
            <w:r>
              <w:rPr>
                <w:rFonts w:ascii="Calibri" w:cs="Calibri" w:eastAsia="Calibri" w:hAnsi="Calibri"/>
                <w:b/>
                <w:bCs/>
                <w:i w:val="false"/>
                <w:iCs w:val="false"/>
                <w:sz w:val="20"/>
                <w:szCs w:val="20"/>
              </w:rPr>
              <w:t xml:space="preserve">Priority</w:t>
            </w:r>
          </w:p>
        </w:tc>
        <w:tc>
          <w:tcPr>
            <w:tcW w:type="dxa" w:w="3100"/>
            <w:tcMar>
              <w:top w:type="dxa" w:w="70"/>
              <w:left w:type="dxa" w:w="110"/>
              <w:bottom w:type="dxa" w:w="70"/>
              <w:right w:type="dxa" w:w="110"/>
            </w:tcMar>
          </w:tcPr>
          <w:p>
            <w:pPr>
              <w:spacing w:after="40"/>
            </w:pPr>
            <w:r>
              <w:rPr>
                <w:rFonts w:ascii="Calibri" w:cs="Calibri" w:eastAsia="Calibri" w:hAnsi="Calibri"/>
                <w:b w:val="false"/>
                <w:bCs w:val="false"/>
                <w:i w:val="false"/>
                <w:iCs w:val="false"/>
                <w:sz w:val="20"/>
                <w:szCs w:val="20"/>
              </w:rPr>
              <w:t xml:space="preserve">Must Have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sz w:val="21"/>
                <w:szCs w:val="21"/>
              </w:rPr>
              <w:t xml:space="preserve">User Story: </w:t>
            </w:r>
            <w:r>
              <w:rPr>
                <w:rFonts w:ascii="Calibri" w:cs="Calibri" w:eastAsia="Calibri" w:hAnsi="Calibri"/>
                <w:i/>
                <w:iCs/>
                <w:sz w:val="21"/>
                <w:szCs w:val="21"/>
              </w:rPr>
              <w:t xml:space="preserve">As support staff, I want tenant search, audited impersonation, delivery and DNS diagnostics, an abuse queue, and data-subject tooling so that no support request needs a developer with a database console.</w:t>
            </w:r>
          </w:p>
        </w:tc>
      </w:tr>
      <w:tr>
        <w:tc>
          <w:tcPr>
            <w:tcW w:type="dxa" w:w="9200"/>
            <w:gridSpan w:val="4"/>
            <w:tcMar>
              <w:top w:type="dxa" w:w="70"/>
              <w:left w:type="dxa" w:w="110"/>
              <w:bottom w:type="dxa" w:w="70"/>
              <w:right w:type="dxa" w:w="110"/>
            </w:tcMar>
          </w:tcPr>
          <w:p>
            <w:pPr>
              <w:spacing w:after="40"/>
            </w:pPr>
            <w:r>
              <w:rPr>
                <w:rFonts w:ascii="Calibri" w:cs="Calibri" w:eastAsia="Calibri" w:hAnsi="Calibri"/>
                <w:b/>
                <w:bCs/>
                <w:i w:val="false"/>
                <w:iCs w:val="false"/>
                <w:sz w:val="21"/>
                <w:szCs w:val="21"/>
              </w:rPr>
              <w:t xml:space="preserve">Acceptance Criteria:</w:t>
            </w:r>
          </w:p>
          <w:p>
            <w:pPr>
              <w:pStyle w:val="ListParagraph"/>
              <w:numPr>
                <w:ilvl w:val="0"/>
                <w:numId w:val="2"/>
              </w:numPr>
              <w:spacing w:after="40"/>
            </w:pPr>
            <w:r>
              <w:rPr>
                <w:rFonts w:ascii="Calibri" w:cs="Calibri" w:eastAsia="Calibri" w:hAnsi="Calibri"/>
                <w:sz w:val="20"/>
                <w:szCs w:val="20"/>
              </w:rPr>
              <w:t xml:space="preserve">Tenant search locates any workspace; impersonation is consent-gated and fully audited</w:t>
            </w:r>
          </w:p>
          <w:p>
            <w:pPr>
              <w:pStyle w:val="ListParagraph"/>
              <w:numPr>
                <w:ilvl w:val="0"/>
                <w:numId w:val="2"/>
              </w:numPr>
              <w:spacing w:after="40"/>
            </w:pPr>
            <w:r>
              <w:rPr>
                <w:rFonts w:ascii="Calibri" w:cs="Calibri" w:eastAsia="Calibri" w:hAnsi="Calibri"/>
                <w:sz w:val="20"/>
                <w:szCs w:val="20"/>
              </w:rPr>
              <w:t xml:space="preserve">Per-recipient delivery inspection shows provider bounce reasons; domain and DNS diagnostics identify misconfiguration</w:t>
            </w:r>
          </w:p>
          <w:p>
            <w:pPr>
              <w:pStyle w:val="ListParagraph"/>
              <w:numPr>
                <w:ilvl w:val="0"/>
                <w:numId w:val="2"/>
              </w:numPr>
              <w:spacing w:after="40"/>
            </w:pPr>
            <w:r>
              <w:rPr>
                <w:rFonts w:ascii="Calibri" w:cs="Calibri" w:eastAsia="Calibri" w:hAnsi="Calibri"/>
                <w:sz w:val="20"/>
                <w:szCs w:val="20"/>
              </w:rPr>
              <w:t xml:space="preserve">An abuse queue covers photos and open-mode guestbook entries</w:t>
            </w:r>
          </w:p>
          <w:p>
            <w:pPr>
              <w:pStyle w:val="ListParagraph"/>
              <w:numPr>
                <w:ilvl w:val="0"/>
                <w:numId w:val="2"/>
              </w:numPr>
              <w:spacing w:after="40"/>
            </w:pPr>
            <w:r>
              <w:rPr>
                <w:rFonts w:ascii="Calibri" w:cs="Calibri" w:eastAsia="Calibri" w:hAnsi="Calibri"/>
                <w:sz w:val="20"/>
                <w:szCs w:val="20"/>
              </w:rPr>
              <w:t xml:space="preserve">Data-subject request tooling lets guests exercise access, correction, and erasure without accounts</w:t>
            </w:r>
          </w:p>
          <w:p>
            <w:pPr>
              <w:pStyle w:val="ListParagraph"/>
              <w:numPr>
                <w:ilvl w:val="0"/>
                <w:numId w:val="2"/>
              </w:numPr>
              <w:spacing w:after="40"/>
            </w:pPr>
            <w:r>
              <w:rPr>
                <w:rFonts w:ascii="Calibri" w:cs="Calibri" w:eastAsia="Calibri" w:hAnsi="Calibri"/>
                <w:sz w:val="20"/>
                <w:szCs w:val="20"/>
              </w:rPr>
              <w:t xml:space="preserve">Platform health views cover queues, send rates, cache, and errors</w:t>
            </w:r>
          </w:p>
        </w:tc>
      </w:tr>
    </w:tbl>
    <w:p>
      <w:pPr>
        <w:spacing w:after="160" w:before="0"/>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4A3728"/>
          <w:sz w:val="30"/>
          <w:szCs w:val="30"/>
        </w:rPr>
        <w:t xml:space="preserve">APPENDIX A: STORY STATISTICS</w:t>
      </w:r>
    </w:p>
    <w:p>
      <w:pPr>
        <w:spacing w:after="120" w:before="0"/>
      </w:pPr>
      <w:r>
        <w:rPr>
          <w:rFonts w:ascii="Calibri" w:cs="Calibri" w:eastAsia="Calibri" w:hAnsi="Calibri"/>
          <w:b w:val="false"/>
          <w:bCs w:val="false"/>
          <w:i w:val="false"/>
          <w:iCs w:val="false"/>
          <w:sz w:val="22"/>
          <w:szCs w:val="22"/>
        </w:rPr>
        <w:t xml:space="preserve">Total User Stories: 49 across 15 Epics, mapped to the business requirements of BRD v1.0 (BR-7.1-1 to BR-7.16-1).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200"/>
      </w:tblGrid>
      <w:tr>
        <w:trPr>
          <w:tblHeader/>
        </w:trPr>
        <w:tc>
          <w:tcPr>
            <w:tcW w:type="dxa" w:w="5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Epic</w:t>
            </w:r>
          </w:p>
        </w:tc>
        <w:tc>
          <w:tcPr>
            <w:tcW w:type="dxa" w:w="18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Stories</w:t>
            </w:r>
          </w:p>
        </w:tc>
        <w:tc>
          <w:tcPr>
            <w:tcW w:type="dxa" w:w="2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Est. Story Points</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Workspace, Accounts &amp; Onboarding</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18</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Planner Collaboration &amp; Permissions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24</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Guest &amp; Household Management</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23</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Events, Ceremony Plan &amp; Run Sheet</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21</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Public Wedding Site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34</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Save-the-Date &amp; Contact Capture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13</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Invitations, Messaging &amp; Announcements</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26</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RSVP</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26</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Budget Ledger</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16</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Vendor Coordination</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21</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Meal Planning &amp; Catering</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10</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Seating &amp; Live Seat Map</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26</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Accommodation &amp; Inventory</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13</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Message Wall &amp; Photo Wall</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26</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Records, Archive &amp; Back-Office</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21</w:t>
            </w:r>
          </w:p>
        </w:tc>
      </w:tr>
      <w:tr>
        <w:tc>
          <w:tcPr>
            <w:tcW w:type="dxa" w:w="5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TOTAL</w:t>
            </w:r>
          </w:p>
        </w:tc>
        <w:tc>
          <w:tcPr>
            <w:tcW w:type="dxa" w:w="18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49</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318</w:t>
            </w:r>
          </w:p>
        </w:tc>
      </w:tr>
    </w:tbl>
    <w:p>
      <w:pPr>
        <w:pStyle w:val="Heading1"/>
        <w:spacing w:after="160" w:before="320"/>
      </w:pPr>
      <w:r>
        <w:rPr>
          <w:rFonts w:ascii="Calibri" w:cs="Calibri" w:eastAsia="Calibri" w:hAnsi="Calibri"/>
          <w:b/>
          <w:bCs/>
          <w:color w:val="4A3728"/>
          <w:sz w:val="30"/>
          <w:szCs w:val="30"/>
        </w:rPr>
        <w:t xml:space="preserve">APPENDIX B: PRIORITY DISTRIBUTION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Priority</w:t>
            </w:r>
          </w:p>
        </w:tc>
        <w:tc>
          <w:tcPr>
            <w:tcW w:type="dxa" w:w="30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Story Count</w:t>
            </w:r>
          </w:p>
        </w:tc>
        <w:tc>
          <w:tcPr>
            <w:tcW w:type="dxa" w:w="3200"/>
            <w:shd w:fill="EFE9E3" w:val="clear"/>
            <w:tcMar>
              <w:top w:type="dxa" w:w="60"/>
              <w:left w:type="dxa" w:w="100"/>
              <w:bottom w:type="dxa" w:w="60"/>
              <w:right w:type="dxa" w:w="100"/>
            </w:tcMar>
          </w:tcPr>
          <w:p>
            <w:pPr>
              <w:spacing w:after="40"/>
            </w:pPr>
            <w:r>
              <w:rPr>
                <w:rFonts w:ascii="Calibri" w:cs="Calibri" w:eastAsia="Calibri" w:hAnsi="Calibri"/>
                <w:b/>
                <w:bCs/>
                <w:i w:val="false"/>
                <w:iCs w:val="false"/>
                <w:sz w:val="20"/>
                <w:szCs w:val="20"/>
              </w:rPr>
              <w:t xml:space="preserve">Percentage</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Must Have</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40</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82%</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Should Have</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9</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18%</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Could Have</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0</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0%</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TOTAL</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49</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sz w:val="20"/>
                <w:szCs w:val="20"/>
              </w:rPr>
              <w:t xml:space="preserve">100%</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2026-08-12T11:04:59.556Z</dcterms:created>
  <dcterms:modified xsi:type="dcterms:W3CDTF">2026-08-12T11:04:59.570Z</dcterms:modified>
</cp:coreProperties>
</file>

<file path=docProps/custom.xml><?xml version="1.0" encoding="utf-8"?>
<Properties xmlns="http://schemas.openxmlformats.org/officeDocument/2006/custom-properties" xmlns:vt="http://schemas.openxmlformats.org/officeDocument/2006/docPropsVTypes"/>
</file>