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1125"/>
        <w:gridCol w:w="1665"/>
        <w:gridCol w:w="870"/>
        <w:gridCol w:w="5460"/>
        <w:gridCol w:w="240"/>
        <w:tblGridChange w:id="0">
          <w:tblGrid>
            <w:gridCol w:w="1125"/>
            <w:gridCol w:w="1665"/>
            <w:gridCol w:w="870"/>
            <w:gridCol w:w="5460"/>
            <w:gridCol w:w="2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f2d0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Aptos Narrow" w:cs="Aptos Narrow" w:eastAsia="Aptos Narrow" w:hAnsi="Apto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001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Super Administrador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Quiero poder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Crear, editar, eliminar usuarios y asignarles diferentes roles (Super Administrador, Administrador y Usuario Regular).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Super Administrador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Modificación de historia 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Iteración Asignada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Prioridad en Negocio: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Alta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Estimados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Riesgo en desarrollo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 Baja  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Reales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: El Super Administrador debe tener acceso a un módulo de gestión de usuarios donde pueda gestionar los roles y permisos de todos los usuarios del sistema. Este módulo debe permitir ver, agregar, editar y eliminar usuarios, asignando roles correspondientes a cada uno. Además, el Super Administrador debe poder visualizar reportes de rendimiento y tareas pendientes de todos los usuarios.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Layout w:type="fixed"/>
        <w:tblLook w:val="0400"/>
      </w:tblPr>
      <w:tblGrid>
        <w:gridCol w:w="1080"/>
        <w:gridCol w:w="1710"/>
        <w:gridCol w:w="825"/>
        <w:gridCol w:w="5535"/>
        <w:gridCol w:w="240"/>
        <w:tblGridChange w:id="0">
          <w:tblGrid>
            <w:gridCol w:w="1080"/>
            <w:gridCol w:w="1710"/>
            <w:gridCol w:w="825"/>
            <w:gridCol w:w="5535"/>
            <w:gridCol w:w="2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f2d0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Aptos Narrow" w:cs="Aptos Narrow" w:eastAsia="Aptos Narrow" w:hAnsi="Apto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002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Administrador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Quiero poder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Asignar tareas a los usuarios regulares y ver sus rendimientos.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 Administrador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Modificación de historia 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Iteración Asignada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Prioridad en Negocio: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Alta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Estimados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Riesgo en desarrollo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Baja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Reales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El Administrador debe tener acceso a un módulo donde pueda asignar tareas a los usuarios regulares. Este módulo debe permitir gestionar las tareas (asignar, editar, eliminar) y monitorear el progreso y rendimiento de cada tarea asignada. Además, el Administrador debe poder ver reportes detallados sobre el rendimiento y productividad de los usuarios regulares en tiempo real.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Layout w:type="fixed"/>
        <w:tblLook w:val="0400"/>
      </w:tblPr>
      <w:tblGrid>
        <w:gridCol w:w="1080"/>
        <w:gridCol w:w="1650"/>
        <w:gridCol w:w="660"/>
        <w:gridCol w:w="5760"/>
        <w:gridCol w:w="240"/>
        <w:tblGridChange w:id="0">
          <w:tblGrid>
            <w:gridCol w:w="1080"/>
            <w:gridCol w:w="1650"/>
            <w:gridCol w:w="660"/>
            <w:gridCol w:w="5760"/>
            <w:gridCol w:w="2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f2d0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Aptos Narrow" w:cs="Aptos Narrow" w:eastAsia="Aptos Narrow" w:hAnsi="Apto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003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Usuario Regular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Quiero poder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Buscar clientes por número de teléfono, nombre o documento de identidad.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Regular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Modificación de historia 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Iteración Asignada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Prioridad en Negocio: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Alta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Estimados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Riesgo en desarrollo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Reales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El Usuario Regular debe tener acceso a un módulo de búsqueda de clientes, donde pueda realizar búsquedas utilizando diferentes criterios como número de teléfono, nombre o documento de identidad. El sistema debe mostrar los resultados de búsqueda de manera eficiente y permitir al usuario acceder a la información detallada del cliente seleccionado, incluyendo datos de contacto y servicios contratados.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Layout w:type="fixed"/>
        <w:tblLook w:val="0400"/>
      </w:tblPr>
      <w:tblGrid>
        <w:gridCol w:w="1080"/>
        <w:gridCol w:w="1695"/>
        <w:gridCol w:w="750"/>
        <w:gridCol w:w="5625"/>
        <w:gridCol w:w="240"/>
        <w:tblGridChange w:id="0">
          <w:tblGrid>
            <w:gridCol w:w="1080"/>
            <w:gridCol w:w="1695"/>
            <w:gridCol w:w="750"/>
            <w:gridCol w:w="5625"/>
            <w:gridCol w:w="2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f2d0" w:val="clear"/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Aptos Narrow" w:cs="Aptos Narrow" w:eastAsia="Aptos Narrow" w:hAnsi="Apto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004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Usuario Regular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Quiero poder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Crear nuevos clientes en el sistema.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Regular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Modificación de historia 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Iteración Asignada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Prioridad en Negocio: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Alta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Estimados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Riesgo en desarrollo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Reales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El Usuario Regular debe poder registrar nuevos clientes en el sistema utilizando un formulario con los campos necesarios, como nombre completo, número de teléfono, dirección, documento de identidad, y servicios requeridos. Una vez registrado, el cliente será guardado en la base de datos y estará disponible para futuras gestiones.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Observaciones </w:t>
            </w:r>
          </w:p>
        </w:tc>
      </w:tr>
    </w:tbl>
    <w:p w:rsidR="00000000" w:rsidDel="00000000" w:rsidP="00000000" w:rsidRDefault="00000000" w:rsidRPr="00000000" w14:paraId="0000013C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Layout w:type="fixed"/>
        <w:tblLook w:val="0400"/>
      </w:tblPr>
      <w:tblGrid>
        <w:gridCol w:w="1080"/>
        <w:gridCol w:w="1650"/>
        <w:gridCol w:w="660"/>
        <w:gridCol w:w="5760"/>
        <w:gridCol w:w="240"/>
        <w:tblGridChange w:id="0">
          <w:tblGrid>
            <w:gridCol w:w="1080"/>
            <w:gridCol w:w="1650"/>
            <w:gridCol w:w="660"/>
            <w:gridCol w:w="5760"/>
            <w:gridCol w:w="2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f2d0" w:val="clear"/>
            <w:vAlign w:val="bottom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Aptos Narrow" w:cs="Aptos Narrow" w:eastAsia="Aptos Narrow" w:hAnsi="Apto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005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6"/>
                <w:szCs w:val="26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6"/>
                <w:szCs w:val="26"/>
                <w:rtl w:val="0"/>
              </w:rPr>
              <w:t xml:space="preserve">1.Como:</w:t>
            </w:r>
            <w:r w:rsidDel="00000000" w:rsidR="00000000" w:rsidRPr="00000000">
              <w:rPr>
                <w:rFonts w:ascii="Aptos Narrow" w:cs="Aptos Narrow" w:eastAsia="Aptos Narrow" w:hAnsi="Aptos Narrow"/>
                <w:sz w:val="26"/>
                <w:szCs w:val="26"/>
                <w:rtl w:val="0"/>
              </w:rPr>
              <w:t xml:space="preserve"> Usuario Regular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6"/>
                <w:szCs w:val="26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6"/>
                <w:szCs w:val="26"/>
                <w:rtl w:val="0"/>
              </w:rPr>
              <w:t xml:space="preserve">2.Quiero poder:</w:t>
            </w:r>
            <w:r w:rsidDel="00000000" w:rsidR="00000000" w:rsidRPr="00000000">
              <w:rPr>
                <w:rFonts w:ascii="Aptos Narrow" w:cs="Aptos Narrow" w:eastAsia="Aptos Narrow" w:hAnsi="Aptos Narrow"/>
                <w:sz w:val="26"/>
                <w:szCs w:val="26"/>
                <w:rtl w:val="0"/>
              </w:rPr>
              <w:t xml:space="preserve"> Ver el historial de servicios contratados por un cliente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8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spacing w:line="240" w:lineRule="auto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Regular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Modificación de historia Número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Iteración Asignada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Prioridad en Negocio: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Alta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Estimados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Riesgo en desarrollo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Reales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El Usuario Regular debe poder acceder a la información detallada de los servicios contratados por un cliente, incluyendo un historial con las fechas de contratación, los pagos realizados y el estado actual de cada servicio. Esta información será utilizada para gestionar mejor las relaciones con los clientes y ofrecer un servicio personalizado.</w:t>
            </w:r>
          </w:p>
        </w:tc>
      </w:tr>
    </w:tbl>
    <w:p w:rsidR="00000000" w:rsidDel="00000000" w:rsidP="00000000" w:rsidRDefault="00000000" w:rsidRPr="00000000" w14:paraId="00000172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75" w:tblpY="0"/>
        <w:tblW w:w="9390.0" w:type="dxa"/>
        <w:jc w:val="left"/>
        <w:tblLayout w:type="fixed"/>
        <w:tblLook w:val="0400"/>
      </w:tblPr>
      <w:tblGrid>
        <w:gridCol w:w="1080"/>
        <w:gridCol w:w="1890"/>
        <w:gridCol w:w="735"/>
        <w:gridCol w:w="5445"/>
        <w:gridCol w:w="240"/>
        <w:tblGridChange w:id="0">
          <w:tblGrid>
            <w:gridCol w:w="1080"/>
            <w:gridCol w:w="1890"/>
            <w:gridCol w:w="735"/>
            <w:gridCol w:w="5445"/>
            <w:gridCol w:w="2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f2d0" w:val="clear"/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Aptos Narrow" w:cs="Aptos Narrow" w:eastAsia="Aptos Narrow" w:hAnsi="Apto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Número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006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6"/>
                <w:szCs w:val="26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6"/>
                <w:szCs w:val="26"/>
                <w:rtl w:val="0"/>
              </w:rPr>
              <w:t xml:space="preserve">Como</w:t>
            </w:r>
            <w:r w:rsidDel="00000000" w:rsidR="00000000" w:rsidRPr="00000000">
              <w:rPr>
                <w:rFonts w:ascii="Aptos Narrow" w:cs="Aptos Narrow" w:eastAsia="Aptos Narrow" w:hAnsi="Aptos Narrow"/>
                <w:sz w:val="26"/>
                <w:szCs w:val="26"/>
                <w:rtl w:val="0"/>
              </w:rPr>
              <w:t xml:space="preserve">: Usuario del sistema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6"/>
                <w:szCs w:val="26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6"/>
                <w:szCs w:val="26"/>
                <w:rtl w:val="0"/>
              </w:rPr>
              <w:t xml:space="preserve">Quiero poder</w:t>
            </w:r>
            <w:r w:rsidDel="00000000" w:rsidR="00000000" w:rsidRPr="00000000">
              <w:rPr>
                <w:rFonts w:ascii="Aptos Narrow" w:cs="Aptos Narrow" w:eastAsia="Aptos Narrow" w:hAnsi="Aptos Narrow"/>
                <w:sz w:val="26"/>
                <w:szCs w:val="26"/>
                <w:rtl w:val="0"/>
              </w:rPr>
              <w:t xml:space="preserve">: Ver el historial de los servicios contratados por los clientes y los pagos que han realizado.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720" w:firstLine="0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88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Usuario Regular, Administrador, Super Administrador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Modificación de historia Número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Iteración Asignada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Prioridad en Negocio: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Alta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Estimados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Riesgo en desarrollo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Puntos Reales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(Alta/ Media/baja)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Aptos Narrow" w:cs="Aptos Narrow" w:eastAsia="Aptos Narrow" w:hAnsi="Aptos Narrow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Aptos Narrow" w:cs="Aptos Narrow" w:eastAsia="Aptos Narrow" w:hAnsi="Aptos Narrow"/>
                <w:sz w:val="24"/>
                <w:szCs w:val="24"/>
                <w:rtl w:val="0"/>
              </w:rPr>
              <w:t xml:space="preserve">: Los usuarios pueden acceder a la información histórica de los servicios y pagos de los clientes para dar seguimiento a sus interacciones con la empresa.</w:t>
            </w:r>
          </w:p>
        </w:tc>
      </w:tr>
    </w:tbl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390.0" w:type="dxa"/>
            <w:jc w:val="left"/>
            <w:tblLayout w:type="fixed"/>
            <w:tblLook w:val="0400"/>
          </w:tblPr>
          <w:tblGrid>
            <w:gridCol w:w="1230"/>
            <w:gridCol w:w="1740"/>
            <w:gridCol w:w="735"/>
            <w:gridCol w:w="5445"/>
            <w:gridCol w:w="240"/>
            <w:tblGridChange w:id="0">
              <w:tblGrid>
                <w:gridCol w:w="1230"/>
                <w:gridCol w:w="1740"/>
                <w:gridCol w:w="735"/>
                <w:gridCol w:w="5445"/>
                <w:gridCol w:w="24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af2d0" w:val="clear"/>
                <w:vAlign w:val="bottom"/>
              </w:tcPr>
              <w:p w:rsidR="00000000" w:rsidDel="00000000" w:rsidP="00000000" w:rsidRDefault="00000000" w:rsidRPr="00000000" w14:paraId="000001B0">
                <w:pPr>
                  <w:spacing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4"/>
                    <w:szCs w:val="2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5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Número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6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 007</w:t>
                </w:r>
              </w:p>
            </w:tc>
            <w:tc>
              <w:tcPr>
                <w:gridSpan w:val="3"/>
                <w:vMerge w:val="restart"/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B7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6"/>
                    <w:szCs w:val="26"/>
                    <w:rtl w:val="0"/>
                  </w:rPr>
                  <w:t xml:space="preserve">Usuario Regular</w:t>
                </w:r>
              </w:p>
              <w:p w:rsidR="00000000" w:rsidDel="00000000" w:rsidP="00000000" w:rsidRDefault="00000000" w:rsidRPr="00000000" w14:paraId="000001B8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  <w:rtl w:val="0"/>
                  </w:rPr>
                  <w:t xml:space="preserve">Quiero poder: 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6"/>
                    <w:szCs w:val="26"/>
                    <w:rtl w:val="0"/>
                  </w:rPr>
                  <w:t xml:space="preserve">Llenar un formulario para la creación de una nueva compañía y adjuntar los documentos necesarios para su registro.</w:t>
                </w:r>
              </w:p>
              <w:p w:rsidR="00000000" w:rsidDel="00000000" w:rsidP="00000000" w:rsidRDefault="00000000" w:rsidRPr="00000000" w14:paraId="000001B9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A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B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26.826171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E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Usuario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F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Usuario Regular</w:t>
                </w:r>
              </w:p>
            </w:tc>
            <w:tc>
              <w:tcPr>
                <w:gridSpan w:val="3"/>
                <w:vMerge w:val="continue"/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3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Modificación de historia Número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5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 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6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Iteración Asignada</w:t>
                </w:r>
              </w:p>
              <w:p w:rsidR="00000000" w:rsidDel="00000000" w:rsidP="00000000" w:rsidRDefault="00000000" w:rsidRPr="00000000" w14:paraId="000001C7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8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9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0" w:val="nil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A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Prioridad en Negocio: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C">
                <w:pPr>
                  <w:spacing w:line="240" w:lineRule="auto"/>
                  <w:jc w:val="center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Alta </w:t>
                </w:r>
              </w:p>
            </w:tc>
            <w:tc>
              <w:tcPr>
                <w:gridSpan w:val="2"/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CD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Puntos Estimados</w:t>
                </w:r>
              </w:p>
            </w:tc>
          </w:tr>
          <w:tr>
            <w:trPr>
              <w:cantSplit w:val="0"/>
              <w:trHeight w:val="34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F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(Alta/ Media/baja)</w:t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1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D2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0" w:val="nil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4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Riesgo en desarrollo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6">
                <w:pPr>
                  <w:spacing w:line="240" w:lineRule="auto"/>
                  <w:jc w:val="center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Baja</w:t>
                </w:r>
              </w:p>
            </w:tc>
            <w:tc>
              <w:tcPr>
                <w:gridSpan w:val="2"/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D7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Puntos Reales</w:t>
                </w:r>
              </w:p>
            </w:tc>
          </w:tr>
          <w:tr>
            <w:trPr>
              <w:cantSplit w:val="0"/>
              <w:trHeight w:val="34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9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(Alta/ Media/baja)</w:t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DC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6.953125" w:hRule="atLeast"/>
              <w:tblHeader w:val="0"/>
            </w:trPr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E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: Los usuarios regulares pueden registrar nuevas compañías mediante un formulario, pero su creación debe ser aprobada por un Administrador o Super Administrador.</w:t>
                </w:r>
              </w:p>
            </w:tc>
          </w:tr>
        </w:tbl>
      </w:sdtContent>
    </w:sdt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right="61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390.0" w:type="dxa"/>
            <w:jc w:val="left"/>
            <w:tblLayout w:type="fixed"/>
            <w:tblLook w:val="0400"/>
          </w:tblPr>
          <w:tblGrid>
            <w:gridCol w:w="1230"/>
            <w:gridCol w:w="1740"/>
            <w:gridCol w:w="735"/>
            <w:gridCol w:w="5445"/>
            <w:gridCol w:w="240"/>
            <w:tblGridChange w:id="0">
              <w:tblGrid>
                <w:gridCol w:w="1230"/>
                <w:gridCol w:w="1740"/>
                <w:gridCol w:w="735"/>
                <w:gridCol w:w="5445"/>
                <w:gridCol w:w="24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af2d0" w:val="clear"/>
                <w:vAlign w:val="bottom"/>
              </w:tcPr>
              <w:p w:rsidR="00000000" w:rsidDel="00000000" w:rsidP="00000000" w:rsidRDefault="00000000" w:rsidRPr="00000000" w14:paraId="000001E8">
                <w:pPr>
                  <w:spacing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4"/>
                    <w:szCs w:val="2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D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Número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E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 008</w:t>
                </w:r>
              </w:p>
            </w:tc>
            <w:tc>
              <w:tcPr>
                <w:gridSpan w:val="3"/>
                <w:vMerge w:val="restart"/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EF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6"/>
                    <w:szCs w:val="26"/>
                    <w:rtl w:val="0"/>
                  </w:rPr>
                  <w:t xml:space="preserve">: Administrador o Super Administrador</w:t>
                </w:r>
              </w:p>
              <w:p w:rsidR="00000000" w:rsidDel="00000000" w:rsidP="00000000" w:rsidRDefault="00000000" w:rsidRPr="00000000" w14:paraId="000001F0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  <w:rtl w:val="0"/>
                  </w:rPr>
                  <w:t xml:space="preserve">Quiero poder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6"/>
                    <w:szCs w:val="26"/>
                    <w:rtl w:val="0"/>
                  </w:rPr>
                  <w:t xml:space="preserve">: Actualizar los datos iniciales de las compañías registradas en el sistema.</w:t>
                </w:r>
              </w:p>
              <w:p w:rsidR="00000000" w:rsidDel="00000000" w:rsidP="00000000" w:rsidRDefault="00000000" w:rsidRPr="00000000" w14:paraId="000001F1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2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3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4">
                <w:pPr>
                  <w:spacing w:line="240" w:lineRule="auto"/>
                  <w:ind w:left="720" w:firstLine="0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26.826171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7">
                <w:pPr>
                  <w:spacing w:line="48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Usuario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8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Administrador o Super Administrador</w:t>
                </w:r>
              </w:p>
            </w:tc>
            <w:tc>
              <w:tcPr>
                <w:gridSpan w:val="3"/>
                <w:vMerge w:val="continue"/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C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Modificación de historia Número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E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 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F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Iteración Asignada</w:t>
                </w:r>
              </w:p>
              <w:p w:rsidR="00000000" w:rsidDel="00000000" w:rsidP="00000000" w:rsidRDefault="00000000" w:rsidRPr="00000000" w14:paraId="00000200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2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0" w:val="nil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3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Prioridad en Negocio: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5">
                <w:pPr>
                  <w:spacing w:line="240" w:lineRule="auto"/>
                  <w:jc w:val="center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Alta </w:t>
                </w:r>
              </w:p>
            </w:tc>
            <w:tc>
              <w:tcPr>
                <w:gridSpan w:val="2"/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206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Puntos Estimados</w:t>
                </w:r>
              </w:p>
            </w:tc>
          </w:tr>
          <w:tr>
            <w:trPr>
              <w:cantSplit w:val="0"/>
              <w:trHeight w:val="34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8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(Alta/ Media/baja)</w:t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A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20B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0" w:val="nil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D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Riesgo en desarrollo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F">
                <w:pPr>
                  <w:spacing w:line="240" w:lineRule="auto"/>
                  <w:jc w:val="center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Baja</w:t>
                </w:r>
              </w:p>
            </w:tc>
            <w:tc>
              <w:tcPr>
                <w:gridSpan w:val="2"/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210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Puntos Reales</w:t>
                </w:r>
              </w:p>
            </w:tc>
          </w:tr>
          <w:tr>
            <w:trPr>
              <w:cantSplit w:val="0"/>
              <w:trHeight w:val="34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2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(Alta/ Media/baja)</w:t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4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76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6.953125" w:hRule="atLeast"/>
              <w:tblHeader w:val="0"/>
            </w:trPr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7">
                <w:pPr>
                  <w:spacing w:line="240" w:lineRule="auto"/>
                  <w:rPr>
                    <w:rFonts w:ascii="Aptos Narrow" w:cs="Aptos Narrow" w:eastAsia="Aptos Narrow" w:hAnsi="Aptos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4"/>
                    <w:szCs w:val="24"/>
                    <w:rtl w:val="0"/>
                  </w:rPr>
                  <w:t xml:space="preserve">: El Administrador o Super Administrador puede modificar los datos de las compañías para mantener actualizada la información, lo que asegura que los registros de las empresas sean precisos.</w:t>
                </w:r>
              </w:p>
            </w:tc>
          </w:tr>
        </w:tbl>
      </w:sdtContent>
    </w:sdt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FEpPZcLuhLGi/iPCQjFlMH3PgA==">CgMxLjAaHwoBMBIaChgICVIUChJ0YWJsZS4xbDduZWU0aW5lZjkaHwoBMRIaChgICVIUChJ0YWJsZS54MjloNDl1ZGNpYXo4AHIhMS1YUEFBUUtldjJqVzB6RmljS3Q5d0JBeWFQczlxV2xk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