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395F94" w:rsidP="00395F94" w:rsidRDefault="007A75C4" w14:paraId="67F26B9C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6F420909" wp14:editId="53619208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08" w:rsidP="00395F94" w:rsidRDefault="00184E08" w14:paraId="5A172F3D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:rsidRPr="00206681" w:rsidR="00184E08" w:rsidP="00395F94" w:rsidRDefault="00184E08" w14:paraId="467C22C2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:rsidRPr="00D41B0C" w:rsidR="006E0C6B" w:rsidP="006E0C6B" w:rsidRDefault="006E0C6B" w14:paraId="234E4006" w14:textId="49C13C0C">
      <w:pPr>
        <w:pStyle w:val="Encabezado"/>
        <w:tabs>
          <w:tab w:val="left" w:pos="708"/>
        </w:tabs>
        <w:jc w:val="center"/>
        <w:rPr>
          <w:rFonts w:ascii="Stag Book" w:hAnsi="Stag Book" w:cs="Tahoma"/>
          <w:b/>
          <w:color w:val="000000" w:themeColor="text1"/>
          <w:sz w:val="44"/>
          <w:szCs w:val="44"/>
        </w:rPr>
      </w:pPr>
      <w:bookmarkStart w:name="OLE_LINK13" w:id="0"/>
      <w:bookmarkStart w:name="OLE_LINK14" w:id="1"/>
      <w:bookmarkStart w:name="OLE_LINK17" w:id="2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B615DF" w:rsidR="00511CFA">
        <w:rPr>
          <w:rFonts w:ascii="Stag Book" w:hAnsi="Stag Book" w:cs="Tahoma"/>
          <w:b/>
          <w:bCs/>
          <w:color w:val="000000" w:themeColor="text1"/>
          <w:sz w:val="44"/>
          <w:szCs w:val="36"/>
        </w:rPr>
        <w:t>Desarrollo de Sistemas de Información</w:t>
      </w:r>
    </w:p>
    <w:p w:rsidRPr="00206681" w:rsidR="006E0C6B" w:rsidP="006E0C6B" w:rsidRDefault="006E0C6B" w14:paraId="0BFAEDF7" w14:textId="77777777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:rsidRPr="00206681" w:rsidR="006E0C6B" w:rsidP="006E0C6B" w:rsidRDefault="006E0C6B" w14:paraId="3487D0A8" w14:textId="77777777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:rsidRPr="00206681" w:rsidR="00547DC9" w:rsidP="00547DC9" w:rsidRDefault="00547DC9" w14:paraId="595C9226" w14:textId="77777777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:rsidRPr="00184E08" w:rsidR="00CA438E" w:rsidP="2A880FC2" w:rsidRDefault="00CA438E" w14:paraId="4F5FA2D5" w14:textId="5F6659E3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  <w:lang w:val="es-ES"/>
        </w:rPr>
      </w:pPr>
      <w:r w:rsidRPr="2A880FC2" w:rsidR="00CA438E">
        <w:rPr>
          <w:rFonts w:ascii="Muller Bold" w:hAnsi="Muller Bold" w:cs="Arial"/>
          <w:color w:val="000000" w:themeColor="text1" w:themeTint="FF" w:themeShade="FF"/>
          <w:sz w:val="36"/>
          <w:szCs w:val="36"/>
          <w:lang w:val="es-ES"/>
        </w:rPr>
        <w:t>(</w:t>
      </w:r>
      <w:r w:rsidRPr="2A880FC2" w:rsidR="5D0561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  <w:t>HS NatureSoft</w:t>
      </w:r>
      <w:r w:rsidRPr="2A880FC2" w:rsidR="00CA438E">
        <w:rPr>
          <w:rFonts w:ascii="Muller Bold" w:hAnsi="Muller Bold" w:cs="Arial"/>
          <w:color w:val="000000" w:themeColor="text1" w:themeTint="FF" w:themeShade="FF"/>
          <w:sz w:val="36"/>
          <w:szCs w:val="36"/>
          <w:lang w:val="es-ES"/>
        </w:rPr>
        <w:t>)</w:t>
      </w:r>
    </w:p>
    <w:p w:rsidRPr="00184E08" w:rsidR="00547DC9" w:rsidP="00547DC9" w:rsidRDefault="00547DC9" w14:paraId="22F695DB" w14:textId="77777777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:rsidRPr="00206681" w:rsidR="00547DC9" w:rsidP="00547DC9" w:rsidRDefault="00547DC9" w14:paraId="68DFA92E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206681" w:rsidR="00547DC9" w:rsidP="00547DC9" w:rsidRDefault="00547DC9" w14:paraId="676A3382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206681" w:rsidR="00547DC9" w:rsidP="00547DC9" w:rsidRDefault="00547DC9" w14:paraId="7046EE58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184E08" w:rsidR="00547DC9" w:rsidP="00547DC9" w:rsidRDefault="00FF7DD0" w14:paraId="6C32AA4A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Pr="00184E08" w:rsidR="00547DC9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BE4497">
        <w:rPr>
          <w:rFonts w:ascii="Muller Regular" w:hAnsi="Muller Regular" w:cs="Tahoma"/>
          <w:bCs/>
          <w:color w:val="000000" w:themeColor="text1"/>
          <w:szCs w:val="22"/>
        </w:rPr>
        <w:t>102 Visión del Negocio</w:t>
      </w:r>
    </w:p>
    <w:p w:rsidRPr="00184E08" w:rsidR="00547DC9" w:rsidP="00547DC9" w:rsidRDefault="00547DC9" w14:paraId="6EBBD0B1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36420139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1D35C957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3379DC15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:rsidRPr="00184E08" w:rsidR="00547DC9" w:rsidP="00547DC9" w:rsidRDefault="00547DC9" w14:paraId="64FCE46C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6E0C6B" w:rsidP="00547DC9" w:rsidRDefault="006E0C6B" w14:paraId="54D3F86C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="7BBA1318" w:rsidP="2A880FC2" w:rsidRDefault="7BBA1318" w14:paraId="38F2C451" w14:textId="10DD0CC1">
      <w:pPr>
        <w:tabs>
          <w:tab w:val="left" w:leader="none" w:pos="708"/>
        </w:tabs>
        <w:spacing w:before="0" w:beforeAutospacing="off" w:after="0" w:afterAutospacing="off"/>
        <w:jc w:val="center"/>
        <w:rPr>
          <w:noProof w:val="0"/>
          <w:lang w:val="es-ES"/>
        </w:rPr>
      </w:pPr>
      <w:r w:rsidRPr="2A880FC2" w:rsidR="7BBA13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Mayo del 2025 – II</w:t>
      </w:r>
    </w:p>
    <w:p w:rsidR="2A880FC2" w:rsidP="2A880FC2" w:rsidRDefault="2A880FC2" w14:paraId="3FCE12A6" w14:textId="29BD1201">
      <w:pPr>
        <w:pStyle w:val="Encabezado"/>
        <w:tabs>
          <w:tab w:val="clear" w:leader="none" w:pos="4252"/>
          <w:tab w:val="clear" w:leader="none" w:pos="8504"/>
        </w:tabs>
        <w:jc w:val="center"/>
        <w:rPr>
          <w:rFonts w:ascii="Muller Regular" w:hAnsi="Muller Regular" w:cs="Tahoma"/>
          <w:color w:val="000000" w:themeColor="text1" w:themeTint="FF" w:themeShade="FF"/>
        </w:rPr>
      </w:pPr>
    </w:p>
    <w:p w:rsidRPr="00184E08" w:rsidR="00547DC9" w:rsidP="00547DC9" w:rsidRDefault="00547DC9" w14:paraId="64F621E2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206681" w:rsidR="00547DC9" w:rsidP="00547DC9" w:rsidRDefault="002438C6" w14:paraId="517EBEFB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color="2E74B5" w:themeColor="accent1" w:themeShade="BF" w:sz="8" w:space="0"/>
          <w:left w:val="single" w:color="2E74B5" w:themeColor="accent1" w:themeShade="BF" w:sz="8" w:space="0"/>
          <w:bottom w:val="single" w:color="2E74B5" w:themeColor="accent1" w:themeShade="BF" w:sz="8" w:space="0"/>
          <w:right w:val="single" w:color="2E74B5" w:themeColor="accent1" w:themeShade="BF" w:sz="8" w:space="0"/>
          <w:insideH w:val="single" w:color="2E74B5" w:themeColor="accent1" w:themeShade="BF" w:sz="8" w:space="0"/>
          <w:insideV w:val="single" w:color="2E74B5" w:themeColor="accent1" w:themeShade="BF" w:sz="8" w:space="0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Pr="00206681" w:rsidR="007A75C4" w:rsidTr="2A880FC2" w14:paraId="1398077B" w14:textId="77777777">
        <w:tc>
          <w:tcPr>
            <w:tcW w:w="239" w:type="dxa"/>
            <w:shd w:val="clear" w:color="auto" w:fill="auto"/>
            <w:tcMar/>
          </w:tcPr>
          <w:bookmarkEnd w:id="0"/>
          <w:bookmarkEnd w:id="1"/>
          <w:bookmarkEnd w:id="2"/>
          <w:p w:rsidRPr="00206681" w:rsidR="00C02785" w:rsidP="008F4192" w:rsidRDefault="004B2497" w14:paraId="067181E6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Pr="00206681" w:rsidR="00C02785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  <w:tcMar/>
          </w:tcPr>
          <w:p w:rsidRPr="00206681" w:rsidR="00E63DF8" w:rsidP="00E63DF8" w:rsidRDefault="00C02785" w14:paraId="4B90F872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Pr="00206681" w:rsidR="007A75C4" w:rsidTr="2A880FC2" w14:paraId="0E48187B" w14:textId="77777777">
        <w:tc>
          <w:tcPr>
            <w:tcW w:w="239" w:type="dxa"/>
            <w:shd w:val="clear" w:color="auto" w:fill="auto"/>
            <w:tcMar/>
          </w:tcPr>
          <w:p w:rsidR="2A880FC2" w:rsidP="2A880FC2" w:rsidRDefault="2A880FC2" w14:paraId="4B37B65E" w14:textId="6E053AE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</w:t>
            </w:r>
          </w:p>
        </w:tc>
        <w:tc>
          <w:tcPr>
            <w:tcW w:w="8077" w:type="dxa"/>
            <w:shd w:val="clear" w:color="auto" w:fill="auto"/>
            <w:tcMar/>
          </w:tcPr>
          <w:p w:rsidR="2A880FC2" w:rsidP="2A880FC2" w:rsidRDefault="2A880FC2" w14:paraId="234547DA" w14:textId="6B8F7A55">
            <w:pPr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Jefferson Alexander Zambrano Chung</w:t>
            </w:r>
          </w:p>
        </w:tc>
      </w:tr>
      <w:tr w:rsidRPr="00206681" w:rsidR="007A75C4" w:rsidTr="2A880FC2" w14:paraId="0BDA381A" w14:textId="77777777">
        <w:tc>
          <w:tcPr>
            <w:tcW w:w="239" w:type="dxa"/>
            <w:shd w:val="clear" w:color="auto" w:fill="auto"/>
            <w:tcMar/>
          </w:tcPr>
          <w:p w:rsidR="2A880FC2" w:rsidP="2A880FC2" w:rsidRDefault="2A880FC2" w14:paraId="540842C6" w14:textId="3ABC533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2</w:t>
            </w:r>
          </w:p>
        </w:tc>
        <w:tc>
          <w:tcPr>
            <w:tcW w:w="8077" w:type="dxa"/>
            <w:shd w:val="clear" w:color="auto" w:fill="auto"/>
            <w:tcMar/>
          </w:tcPr>
          <w:p w:rsidR="2A880FC2" w:rsidP="2A880FC2" w:rsidRDefault="2A880FC2" w14:paraId="4893A5E5" w14:textId="5FA062AA">
            <w:pPr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Jhosman Daniel Avendaño Saire</w:t>
            </w:r>
          </w:p>
        </w:tc>
      </w:tr>
      <w:tr w:rsidRPr="00206681" w:rsidR="007A75C4" w:rsidTr="2A880FC2" w14:paraId="660C2A0A" w14:textId="77777777">
        <w:tc>
          <w:tcPr>
            <w:tcW w:w="239" w:type="dxa"/>
            <w:shd w:val="clear" w:color="auto" w:fill="auto"/>
            <w:tcMar/>
          </w:tcPr>
          <w:p w:rsidR="2A880FC2" w:rsidP="2A880FC2" w:rsidRDefault="2A880FC2" w14:paraId="2336EDEF" w14:textId="32B57FA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3</w:t>
            </w:r>
          </w:p>
        </w:tc>
        <w:tc>
          <w:tcPr>
            <w:tcW w:w="8077" w:type="dxa"/>
            <w:shd w:val="clear" w:color="auto" w:fill="auto"/>
            <w:tcMar/>
          </w:tcPr>
          <w:p w:rsidR="2A880FC2" w:rsidP="2A880FC2" w:rsidRDefault="2A880FC2" w14:paraId="0B2B799F" w14:textId="0C48D7FB">
            <w:pPr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Michael Antony Sulca Villanueva</w:t>
            </w:r>
          </w:p>
        </w:tc>
      </w:tr>
      <w:tr w:rsidR="2A880FC2" w:rsidTr="2A880FC2" w14:paraId="0B23D2C6">
        <w:trPr>
          <w:trHeight w:val="300"/>
        </w:trPr>
        <w:tc>
          <w:tcPr>
            <w:tcW w:w="1123" w:type="dxa"/>
            <w:shd w:val="clear" w:color="auto" w:fill="auto"/>
            <w:tcMar/>
          </w:tcPr>
          <w:p w:rsidR="2A880FC2" w:rsidP="2A880FC2" w:rsidRDefault="2A880FC2" w14:paraId="6DFCDCAD" w14:textId="75243B4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4</w:t>
            </w:r>
          </w:p>
        </w:tc>
        <w:tc>
          <w:tcPr>
            <w:tcW w:w="6953" w:type="dxa"/>
            <w:shd w:val="clear" w:color="auto" w:fill="auto"/>
            <w:tcMar/>
          </w:tcPr>
          <w:p w:rsidR="2A880FC2" w:rsidP="2A880FC2" w:rsidRDefault="2A880FC2" w14:paraId="082A3E1E" w14:textId="0ABD493B">
            <w:pPr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Michael Bleyd Parra Sebastian</w:t>
            </w:r>
          </w:p>
        </w:tc>
      </w:tr>
    </w:tbl>
    <w:p w:rsidRPr="00CC314A" w:rsidR="00480D67" w:rsidP="00480D67" w:rsidRDefault="00833708" w14:paraId="7BB5C19B" w14:textId="77777777">
      <w:pPr>
        <w:pStyle w:val="Subttulo"/>
        <w:jc w:val="both"/>
        <w:rPr>
          <w:rFonts w:ascii="Muller Bold" w:hAnsi="Muller Bold" w:cs="Tahoma"/>
          <w:b w:val="0"/>
          <w:caps/>
          <w:sz w:val="20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Pr="00CC314A" w:rsidR="00480D67">
        <w:rPr>
          <w:rFonts w:ascii="Muller Bold" w:hAnsi="Muller Bold" w:cs="Tahoma"/>
          <w:b w:val="0"/>
          <w:caps/>
          <w:sz w:val="20"/>
        </w:rPr>
        <w:lastRenderedPageBreak/>
        <w:t>ÍNDICE</w:t>
      </w:r>
    </w:p>
    <w:p w:rsidRPr="00CC314A" w:rsidR="00480D67" w:rsidP="00480D67" w:rsidRDefault="00480D67" w14:paraId="06D160CE" w14:textId="77777777">
      <w:pPr>
        <w:ind w:left="720"/>
        <w:rPr>
          <w:rFonts w:ascii="Muller Bold" w:hAnsi="Muller Bold" w:cs="Tahoma"/>
          <w:bCs/>
          <w:caps/>
          <w:sz w:val="20"/>
        </w:rPr>
      </w:pPr>
    </w:p>
    <w:p w:rsidRPr="00CC314A" w:rsidR="00BE4497" w:rsidP="001439EF" w:rsidRDefault="00CC314A" w14:paraId="31218D9A" w14:textId="4EE5E476">
      <w:pPr>
        <w:pStyle w:val="Prrafodelista"/>
        <w:numPr>
          <w:ilvl w:val="0"/>
          <w:numId w:val="4"/>
        </w:numPr>
        <w:rPr>
          <w:rFonts w:ascii="Muller Bold" w:hAnsi="Muller Bold" w:cs="Tahoma"/>
          <w:bCs/>
          <w:caps/>
          <w:sz w:val="20"/>
        </w:rPr>
      </w:pPr>
      <w:r w:rsidRPr="00CC314A">
        <w:rPr>
          <w:rFonts w:ascii="Muller Bold" w:hAnsi="Muller Bold" w:cs="Tahoma"/>
          <w:bCs/>
          <w:caps/>
          <w:sz w:val="20"/>
        </w:rPr>
        <w:t>INTROCCIÓN</w:t>
      </w:r>
    </w:p>
    <w:p w:rsidRPr="00CC314A" w:rsidR="001439EF" w:rsidP="001439EF" w:rsidRDefault="001439EF" w14:paraId="2E018C73" w14:textId="77777777">
      <w:pPr>
        <w:pStyle w:val="Prrafodelista"/>
        <w:rPr>
          <w:rFonts w:ascii="Muller Bold" w:hAnsi="Muller Bold" w:cs="Tahoma"/>
          <w:bCs/>
          <w:caps/>
          <w:sz w:val="20"/>
        </w:rPr>
      </w:pPr>
    </w:p>
    <w:p w:rsidRPr="00CC314A" w:rsidR="001439EF" w:rsidP="001439EF" w:rsidRDefault="00CC314A" w14:paraId="32E66CA2" w14:textId="6C8B016F">
      <w:pPr>
        <w:pStyle w:val="Prrafodelista"/>
        <w:numPr>
          <w:ilvl w:val="0"/>
          <w:numId w:val="4"/>
        </w:numPr>
        <w:rPr>
          <w:rFonts w:ascii="Muller Bold" w:hAnsi="Muller Bold" w:cs="Tahoma"/>
          <w:bCs/>
          <w:caps/>
          <w:sz w:val="20"/>
        </w:rPr>
      </w:pPr>
      <w:r w:rsidRPr="00CC314A">
        <w:rPr>
          <w:rFonts w:ascii="Muller Bold" w:hAnsi="Muller Bold" w:cs="Tahoma"/>
          <w:bCs/>
          <w:caps/>
          <w:sz w:val="20"/>
        </w:rPr>
        <w:t>VISTA GENERAL DEL PROYECTO</w:t>
      </w:r>
    </w:p>
    <w:p w:rsidR="00FA7670" w:rsidP="00FA7670" w:rsidRDefault="00E97164" w14:paraId="4B5D3FBA" w14:textId="31DE477A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Propósito</w:t>
      </w:r>
      <w:r w:rsidRPr="00E97164" w:rsidR="001439EF">
        <w:rPr>
          <w:rFonts w:ascii="Muller Bold" w:hAnsi="Muller Bold" w:cs="Tahoma"/>
          <w:sz w:val="20"/>
        </w:rPr>
        <w:t xml:space="preserve"> </w:t>
      </w:r>
    </w:p>
    <w:p w:rsidRPr="00FA7670" w:rsidR="00FA7670" w:rsidP="00FA7670" w:rsidRDefault="00FA7670" w14:paraId="3768F002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417" w:type="dxa"/>
        <w:tblInd w:w="792" w:type="dxa"/>
        <w:tblLook w:val="04A0" w:firstRow="1" w:lastRow="0" w:firstColumn="1" w:lastColumn="0" w:noHBand="0" w:noVBand="1"/>
      </w:tblPr>
      <w:tblGrid>
        <w:gridCol w:w="8417"/>
      </w:tblGrid>
      <w:tr w:rsidR="00FA7670" w:rsidTr="2A880FC2" w14:paraId="7E45AA13" w14:textId="77777777">
        <w:tc>
          <w:tcPr>
            <w:tcW w:w="8417" w:type="dxa"/>
            <w:tcMar/>
          </w:tcPr>
          <w:p w:rsidR="00FA7670" w:rsidP="2A880FC2" w:rsidRDefault="00FA7670" w14:paraId="22179897" w14:textId="61909DD9">
            <w:pPr>
              <w:pStyle w:val="Normal"/>
              <w:ind w:left="0"/>
              <w:rPr>
                <w:rFonts w:ascii="Muller Bold" w:hAnsi="Muller Bold" w:cs="Tahoma"/>
                <w:sz w:val="20"/>
                <w:szCs w:val="20"/>
              </w:rPr>
            </w:pPr>
            <w:r w:rsidRPr="2A880FC2" w:rsidR="79A6F776">
              <w:rPr>
                <w:noProof w:val="0"/>
                <w:lang w:val="es-ES"/>
              </w:rPr>
              <w:t>Desarrollo de un sistema web para la empresa Hierba Santa, que permita el control y la gestión automatizada de pedidos, inventarios, empleados y proveedores, optimizando así los procesos internos de la empresa.</w:t>
            </w:r>
          </w:p>
        </w:tc>
      </w:tr>
    </w:tbl>
    <w:p w:rsidRPr="00E97164" w:rsidR="00FA7670" w:rsidP="00FA7670" w:rsidRDefault="00FA7670" w14:paraId="62BBD8E8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p w:rsidR="001439EF" w:rsidP="00E97164" w:rsidRDefault="001439EF" w14:paraId="65CE0C36" w14:textId="4FCC4AA7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 w:rsidRPr="00E97164">
        <w:rPr>
          <w:rFonts w:ascii="Muller Bold" w:hAnsi="Muller Bold" w:cs="Tahoma"/>
          <w:sz w:val="20"/>
        </w:rPr>
        <w:t>Alcance</w:t>
      </w:r>
    </w:p>
    <w:p w:rsidR="00FA7670" w:rsidP="00FA7670" w:rsidRDefault="00FA7670" w14:paraId="6B58BEE8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417" w:type="dxa"/>
        <w:tblInd w:w="792" w:type="dxa"/>
        <w:tblLook w:val="04A0" w:firstRow="1" w:lastRow="0" w:firstColumn="1" w:lastColumn="0" w:noHBand="0" w:noVBand="1"/>
      </w:tblPr>
      <w:tblGrid>
        <w:gridCol w:w="8417"/>
      </w:tblGrid>
      <w:tr w:rsidR="00FA7670" w:rsidTr="2A880FC2" w14:paraId="7B49D253" w14:textId="77777777">
        <w:trPr>
          <w:trHeight w:val="4245"/>
        </w:trPr>
        <w:tc>
          <w:tcPr>
            <w:tcW w:w="8417" w:type="dxa"/>
            <w:tcMar/>
          </w:tcPr>
          <w:p w:rsidR="00FA7670" w:rsidP="2A880FC2" w:rsidRDefault="00FA7670" w14:paraId="29F70A3F" w14:textId="054055E8">
            <w:pPr>
              <w:ind w:left="0"/>
            </w:pPr>
            <w:r w:rsidRPr="2A880FC2" w:rsidR="312C09B2">
              <w:rPr>
                <w:noProof w:val="0"/>
                <w:lang w:val="es-ES"/>
              </w:rPr>
              <w:t>Desarrollo de un sistema web para la empresa Hierba Santa.</w:t>
            </w:r>
          </w:p>
          <w:p w:rsidR="00FA7670" w:rsidP="2A880FC2" w:rsidRDefault="00FA7670" w14:paraId="1E82E618" w14:textId="564193E9">
            <w:pPr>
              <w:spacing w:before="240" w:beforeAutospacing="off" w:after="240" w:afterAutospacing="off"/>
              <w:ind/>
            </w:pPr>
            <w:r w:rsidRPr="2A880FC2" w:rsidR="312C09B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El sistema incluirá módulos para gestionar y controlar:</w:t>
            </w:r>
          </w:p>
          <w:p w:rsidR="00FA7670" w:rsidP="2A880FC2" w:rsidRDefault="00FA7670" w14:paraId="6B3FB2A9" w14:textId="16DA4BFD">
            <w:pPr>
              <w:pStyle w:val="Prrafodelista"/>
              <w:numPr>
                <w:ilvl w:val="0"/>
                <w:numId w:val="7"/>
              </w:numPr>
              <w:spacing w:before="240" w:beforeAutospacing="off" w:after="240" w:afterAutospacing="off"/>
              <w:ind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312C09B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Pedidos: registro, seguimiento y actualización de pedidos.</w:t>
            </w:r>
          </w:p>
          <w:p w:rsidR="00FA7670" w:rsidP="2A880FC2" w:rsidRDefault="00FA7670" w14:paraId="4FDA50F1" w14:textId="6E37F550">
            <w:pPr>
              <w:pStyle w:val="Prrafodelista"/>
              <w:numPr>
                <w:ilvl w:val="0"/>
                <w:numId w:val="7"/>
              </w:numPr>
              <w:spacing w:before="240" w:beforeAutospacing="off" w:after="240" w:afterAutospacing="off"/>
              <w:ind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312C09B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Inventarios: control de stock, entrada y salida de productos.</w:t>
            </w:r>
          </w:p>
          <w:p w:rsidR="00FA7670" w:rsidP="2A880FC2" w:rsidRDefault="00FA7670" w14:paraId="31DFAD88" w14:textId="30FB6C3F">
            <w:pPr>
              <w:pStyle w:val="Prrafodelista"/>
              <w:numPr>
                <w:ilvl w:val="0"/>
                <w:numId w:val="7"/>
              </w:numPr>
              <w:spacing w:before="240" w:beforeAutospacing="off" w:after="240" w:afterAutospacing="off"/>
              <w:ind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312C09B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Empleados: gestión de datos y roles.</w:t>
            </w:r>
          </w:p>
          <w:p w:rsidR="00FA7670" w:rsidP="2A880FC2" w:rsidRDefault="00FA7670" w14:paraId="301A4E4D" w14:textId="123F797F">
            <w:pPr>
              <w:pStyle w:val="Prrafodelista"/>
              <w:numPr>
                <w:ilvl w:val="0"/>
                <w:numId w:val="7"/>
              </w:numPr>
              <w:spacing w:before="240" w:beforeAutospacing="off" w:after="240" w:afterAutospacing="off"/>
              <w:ind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312C09B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Proveedores: administración de información y relación con proveedores.</w:t>
            </w:r>
          </w:p>
          <w:p w:rsidR="00FA7670" w:rsidP="2A880FC2" w:rsidRDefault="00FA7670" w14:paraId="1B59B99D" w14:textId="7123FAA3">
            <w:pPr>
              <w:pStyle w:val="Normal"/>
              <w:spacing w:before="240" w:beforeAutospacing="off" w:after="240" w:afterAutospacing="off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7FF1CDB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Automatización de los procesos internos relacionados con estos módulos para mejorar la eficiencia y reducir errores.</w:t>
            </w:r>
          </w:p>
          <w:p w:rsidR="00FA7670" w:rsidP="2A880FC2" w:rsidRDefault="00FA7670" w14:paraId="1DC6C8DE" w14:textId="593AC349">
            <w:pPr>
              <w:pStyle w:val="Normal"/>
              <w:spacing w:before="240" w:beforeAutospacing="off" w:after="240" w:afterAutospacing="off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7FF1CDB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Interfaz accesible para los usuarios autorizados dentro de la empresa.</w:t>
            </w:r>
          </w:p>
          <w:p w:rsidR="00FA7670" w:rsidP="2A880FC2" w:rsidRDefault="00FA7670" w14:paraId="45EEF56B" w14:textId="3B6A8F56">
            <w:pPr>
              <w:pStyle w:val="Normal"/>
              <w:spacing w:before="240" w:beforeAutospacing="off" w:after="240" w:afterAutospacing="off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7FF1CDB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No incluye funcionalidades fuera de la gestión interna, como ventas en línea, contabilidad o logística externa.</w:t>
            </w:r>
          </w:p>
        </w:tc>
      </w:tr>
    </w:tbl>
    <w:p w:rsidRPr="00E97164" w:rsidR="00FA7670" w:rsidP="00FA7670" w:rsidRDefault="00FA7670" w14:paraId="7FAB53B2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p w:rsidR="001439EF" w:rsidP="00E97164" w:rsidRDefault="001439EF" w14:paraId="1FBF5219" w14:textId="46A0CD1B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 w:rsidRPr="00E97164">
        <w:rPr>
          <w:rFonts w:ascii="Muller Bold" w:hAnsi="Muller Bold" w:cs="Tahoma"/>
          <w:sz w:val="20"/>
        </w:rPr>
        <w:t>Objetivos</w:t>
      </w:r>
    </w:p>
    <w:p w:rsidR="00FA7670" w:rsidP="00FA7670" w:rsidRDefault="00FA7670" w14:paraId="21E96458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559" w:type="dxa"/>
        <w:tblInd w:w="792" w:type="dxa"/>
        <w:tblLook w:val="04A0" w:firstRow="1" w:lastRow="0" w:firstColumn="1" w:lastColumn="0" w:noHBand="0" w:noVBand="1"/>
      </w:tblPr>
      <w:tblGrid>
        <w:gridCol w:w="8559"/>
      </w:tblGrid>
      <w:tr w:rsidR="00FA7670" w:rsidTr="2A880FC2" w14:paraId="636AF45A" w14:textId="77777777">
        <w:tc>
          <w:tcPr>
            <w:tcW w:w="8559" w:type="dxa"/>
            <w:tcMar/>
          </w:tcPr>
          <w:p w:rsidR="00FA7670" w:rsidP="2A880FC2" w:rsidRDefault="00FA7670" w14:paraId="086BFD3A" w14:textId="61419C29">
            <w:pPr>
              <w:ind w:left="0"/>
            </w:pPr>
            <w:r w:rsidRPr="2A880FC2" w:rsidR="30FEE416">
              <w:rPr>
                <w:noProof w:val="0"/>
                <w:lang w:val="es-ES"/>
              </w:rPr>
              <w:t>Desarrollar un sistema web integral para la empresa Hierba Santa que automatice y optimice la gestión de pedidos, inventarios, empleados y proveedores, mejorando la eficiencia operativa y reduciendo los errores en los procesos internos</w:t>
            </w:r>
          </w:p>
          <w:p w:rsidR="00FA7670" w:rsidP="00FA7670" w:rsidRDefault="00FA7670" w14:paraId="0F62FC05" w14:textId="0550D0EE">
            <w:pPr>
              <w:pStyle w:val="Prrafodelista"/>
              <w:ind w:left="0"/>
              <w:rPr>
                <w:rFonts w:ascii="Muller Bold" w:hAnsi="Muller Bold" w:cs="Tahoma"/>
                <w:sz w:val="20"/>
              </w:rPr>
            </w:pPr>
          </w:p>
        </w:tc>
      </w:tr>
    </w:tbl>
    <w:p w:rsidRPr="00E97164" w:rsidR="00FA7670" w:rsidP="00FA7670" w:rsidRDefault="00FA7670" w14:paraId="35DC3768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p w:rsidR="001439EF" w:rsidP="001439EF" w:rsidRDefault="001439EF" w14:paraId="21C8E8C3" w14:textId="5DD0015C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 w:rsidRPr="00E97164">
        <w:rPr>
          <w:rFonts w:ascii="Muller Bold" w:hAnsi="Muller Bold" w:cs="Tahoma"/>
          <w:sz w:val="20"/>
        </w:rPr>
        <w:t>Definiciones, Acrónimos y Abreviaturas</w:t>
      </w:r>
    </w:p>
    <w:p w:rsidR="00FA7670" w:rsidP="00FA7670" w:rsidRDefault="00FA7670" w14:paraId="0FD11D30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559" w:type="dxa"/>
        <w:tblInd w:w="792" w:type="dxa"/>
        <w:tblLook w:val="04A0" w:firstRow="1" w:lastRow="0" w:firstColumn="1" w:lastColumn="0" w:noHBand="0" w:noVBand="1"/>
      </w:tblPr>
      <w:tblGrid>
        <w:gridCol w:w="8559"/>
      </w:tblGrid>
      <w:tr w:rsidR="00FA7670" w:rsidTr="2A880FC2" w14:paraId="0AFE088A" w14:textId="77777777">
        <w:tc>
          <w:tcPr>
            <w:tcW w:w="8559" w:type="dxa"/>
            <w:tcMar/>
          </w:tcPr>
          <w:p w:rsidR="00FA7670" w:rsidP="2A880FC2" w:rsidRDefault="00FA7670" w14:paraId="06EC05ED" w14:textId="678D50BE">
            <w:pPr>
              <w:pStyle w:val="Prrafodelista"/>
              <w:numPr>
                <w:ilvl w:val="0"/>
                <w:numId w:val="8"/>
              </w:numPr>
              <w:spacing w:before="240" w:beforeAutospacing="off" w:after="240" w:afterAutospacing="off"/>
              <w:ind/>
              <w:rPr>
                <w:noProof w:val="0"/>
                <w:sz w:val="22"/>
                <w:szCs w:val="22"/>
                <w:lang w:val="es-ES"/>
              </w:rPr>
            </w:pPr>
            <w:r w:rsidRPr="2A880FC2" w:rsidR="729DC964">
              <w:rPr>
                <w:b w:val="1"/>
                <w:bCs w:val="1"/>
                <w:noProof w:val="0"/>
                <w:lang w:val="es-ES"/>
              </w:rPr>
              <w:t>Sistema web:</w:t>
            </w:r>
            <w:r w:rsidRPr="2A880FC2" w:rsidR="729DC964">
              <w:rPr>
                <w:noProof w:val="0"/>
                <w:lang w:val="es-ES"/>
              </w:rPr>
              <w:t xml:space="preserve"> Plataforma digital accesible por navegador para gestionar procesos internos.</w:t>
            </w:r>
          </w:p>
          <w:p w:rsidR="00FA7670" w:rsidP="2A880FC2" w:rsidRDefault="00FA7670" w14:paraId="1502103A" w14:textId="7644C609">
            <w:pPr>
              <w:pStyle w:val="Prrafodelista"/>
              <w:numPr>
                <w:ilvl w:val="0"/>
                <w:numId w:val="8"/>
              </w:numPr>
              <w:spacing w:before="240" w:beforeAutospacing="off" w:after="240" w:afterAutospacing="off"/>
              <w:ind/>
              <w:rPr>
                <w:noProof w:val="0"/>
                <w:sz w:val="22"/>
                <w:szCs w:val="22"/>
                <w:lang w:val="es-ES"/>
              </w:rPr>
            </w:pPr>
            <w:r w:rsidRPr="2A880FC2" w:rsidR="729DC964">
              <w:rPr>
                <w:b w:val="1"/>
                <w:bCs w:val="1"/>
                <w:noProof w:val="0"/>
                <w:lang w:val="es-ES"/>
              </w:rPr>
              <w:t>Hierba Santa:</w:t>
            </w:r>
            <w:r w:rsidRPr="2A880FC2" w:rsidR="729DC964">
              <w:rPr>
                <w:noProof w:val="0"/>
                <w:lang w:val="es-ES"/>
              </w:rPr>
              <w:t xml:space="preserve"> Empresa destinataria del sistema.</w:t>
            </w:r>
          </w:p>
          <w:p w:rsidR="00FA7670" w:rsidP="2A880FC2" w:rsidRDefault="00FA7670" w14:paraId="5E7CEA08" w14:textId="4564C150">
            <w:pPr>
              <w:pStyle w:val="Prrafodelista"/>
              <w:numPr>
                <w:ilvl w:val="0"/>
                <w:numId w:val="8"/>
              </w:numPr>
              <w:spacing w:before="240" w:beforeAutospacing="off" w:after="240" w:afterAutospacing="off"/>
              <w:ind/>
              <w:rPr>
                <w:noProof w:val="0"/>
                <w:sz w:val="22"/>
                <w:szCs w:val="22"/>
                <w:lang w:val="es-ES"/>
              </w:rPr>
            </w:pPr>
            <w:r w:rsidRPr="2A880FC2" w:rsidR="729DC964">
              <w:rPr>
                <w:b w:val="1"/>
                <w:bCs w:val="1"/>
                <w:noProof w:val="0"/>
                <w:lang w:val="es-ES"/>
              </w:rPr>
              <w:t>Pedido:</w:t>
            </w:r>
            <w:r w:rsidRPr="2A880FC2" w:rsidR="729DC964">
              <w:rPr>
                <w:noProof w:val="0"/>
                <w:lang w:val="es-ES"/>
              </w:rPr>
              <w:t xml:space="preserve"> Solicitud de productos registrada en el sistema.</w:t>
            </w:r>
          </w:p>
          <w:p w:rsidR="00FA7670" w:rsidP="2A880FC2" w:rsidRDefault="00FA7670" w14:paraId="50E6A2B2" w14:textId="0EFF638F">
            <w:pPr>
              <w:pStyle w:val="Prrafodelista"/>
              <w:numPr>
                <w:ilvl w:val="0"/>
                <w:numId w:val="8"/>
              </w:numPr>
              <w:spacing w:before="240" w:beforeAutospacing="off" w:after="240" w:afterAutospacing="off"/>
              <w:ind/>
              <w:rPr>
                <w:noProof w:val="0"/>
                <w:sz w:val="22"/>
                <w:szCs w:val="22"/>
                <w:lang w:val="es-ES"/>
              </w:rPr>
            </w:pPr>
            <w:r w:rsidRPr="2A880FC2" w:rsidR="729DC964">
              <w:rPr>
                <w:b w:val="1"/>
                <w:bCs w:val="1"/>
                <w:noProof w:val="0"/>
                <w:lang w:val="es-ES"/>
              </w:rPr>
              <w:t>Inventario / Stock:</w:t>
            </w:r>
            <w:r w:rsidRPr="2A880FC2" w:rsidR="729DC964">
              <w:rPr>
                <w:noProof w:val="0"/>
                <w:lang w:val="es-ES"/>
              </w:rPr>
              <w:t xml:space="preserve"> Registro y control de productos disponibles.</w:t>
            </w:r>
          </w:p>
          <w:p w:rsidR="00FA7670" w:rsidP="2A880FC2" w:rsidRDefault="00FA7670" w14:paraId="3C0C2B50" w14:textId="59E041DA">
            <w:pPr>
              <w:pStyle w:val="Prrafodelista"/>
              <w:numPr>
                <w:ilvl w:val="0"/>
                <w:numId w:val="8"/>
              </w:numPr>
              <w:spacing w:before="240" w:beforeAutospacing="off" w:after="240" w:afterAutospacing="off"/>
              <w:ind/>
              <w:rPr>
                <w:noProof w:val="0"/>
                <w:sz w:val="22"/>
                <w:szCs w:val="22"/>
                <w:lang w:val="es-ES"/>
              </w:rPr>
            </w:pPr>
            <w:r w:rsidRPr="2A880FC2" w:rsidR="729DC964">
              <w:rPr>
                <w:b w:val="1"/>
                <w:bCs w:val="1"/>
                <w:noProof w:val="0"/>
                <w:lang w:val="es-ES"/>
              </w:rPr>
              <w:t>Empleado:</w:t>
            </w:r>
            <w:r w:rsidRPr="2A880FC2" w:rsidR="729DC964">
              <w:rPr>
                <w:noProof w:val="0"/>
                <w:lang w:val="es-ES"/>
              </w:rPr>
              <w:t xml:space="preserve"> Usuario del sistema con permisos definidos.</w:t>
            </w:r>
          </w:p>
          <w:p w:rsidR="00FA7670" w:rsidP="2A880FC2" w:rsidRDefault="00FA7670" w14:paraId="779D06F4" w14:textId="4ABC5496">
            <w:pPr>
              <w:pStyle w:val="Prrafodelista"/>
              <w:numPr>
                <w:ilvl w:val="0"/>
                <w:numId w:val="8"/>
              </w:numPr>
              <w:spacing w:before="240" w:beforeAutospacing="off" w:after="240" w:afterAutospacing="off"/>
              <w:ind/>
              <w:rPr>
                <w:noProof w:val="0"/>
                <w:sz w:val="22"/>
                <w:szCs w:val="22"/>
                <w:lang w:val="es-ES"/>
              </w:rPr>
            </w:pPr>
            <w:r w:rsidRPr="2A880FC2" w:rsidR="729DC964">
              <w:rPr>
                <w:b w:val="1"/>
                <w:bCs w:val="1"/>
                <w:noProof w:val="0"/>
                <w:lang w:val="es-ES"/>
              </w:rPr>
              <w:t>Proveedor:</w:t>
            </w:r>
            <w:r w:rsidRPr="2A880FC2" w:rsidR="729DC964">
              <w:rPr>
                <w:noProof w:val="0"/>
                <w:lang w:val="es-ES"/>
              </w:rPr>
              <w:t xml:space="preserve"> Entidad externa que suministra productos a la empresa.</w:t>
            </w:r>
          </w:p>
          <w:p w:rsidR="00FA7670" w:rsidP="2A880FC2" w:rsidRDefault="00FA7670" w14:paraId="090A9E30" w14:textId="0CB490A9">
            <w:pPr>
              <w:pStyle w:val="Prrafodelista"/>
              <w:numPr>
                <w:ilvl w:val="0"/>
                <w:numId w:val="8"/>
              </w:numPr>
              <w:spacing w:before="240" w:beforeAutospacing="off" w:after="240" w:afterAutospacing="off"/>
              <w:ind/>
              <w:rPr>
                <w:noProof w:val="0"/>
                <w:sz w:val="22"/>
                <w:szCs w:val="22"/>
                <w:lang w:val="es-ES"/>
              </w:rPr>
            </w:pPr>
            <w:r w:rsidRPr="2A880FC2" w:rsidR="729DC964">
              <w:rPr>
                <w:b w:val="1"/>
                <w:bCs w:val="1"/>
                <w:noProof w:val="0"/>
                <w:lang w:val="es-ES"/>
              </w:rPr>
              <w:t>Rol:</w:t>
            </w:r>
            <w:r w:rsidRPr="2A880FC2" w:rsidR="729DC964">
              <w:rPr>
                <w:noProof w:val="0"/>
                <w:lang w:val="es-ES"/>
              </w:rPr>
              <w:t xml:space="preserve"> Permisos asignados a cada usuario según su función.</w:t>
            </w:r>
          </w:p>
          <w:p w:rsidR="00FA7670" w:rsidP="2A880FC2" w:rsidRDefault="00FA7670" w14:paraId="1829FE28" w14:textId="1CEF8ECA">
            <w:pPr>
              <w:pStyle w:val="Prrafodelista"/>
              <w:numPr>
                <w:ilvl w:val="0"/>
                <w:numId w:val="8"/>
              </w:numPr>
              <w:spacing w:before="240" w:beforeAutospacing="off" w:after="240" w:afterAutospacing="off"/>
              <w:ind/>
              <w:rPr>
                <w:noProof w:val="0"/>
                <w:sz w:val="22"/>
                <w:szCs w:val="22"/>
                <w:lang w:val="es-ES"/>
              </w:rPr>
            </w:pPr>
            <w:r w:rsidRPr="2A880FC2" w:rsidR="729DC964">
              <w:rPr>
                <w:b w:val="1"/>
                <w:bCs w:val="1"/>
                <w:noProof w:val="0"/>
                <w:lang w:val="es-ES"/>
              </w:rPr>
              <w:t xml:space="preserve">UI (User </w:t>
            </w:r>
            <w:r w:rsidRPr="2A880FC2" w:rsidR="729DC964">
              <w:rPr>
                <w:b w:val="1"/>
                <w:bCs w:val="1"/>
                <w:noProof w:val="0"/>
                <w:lang w:val="es-ES"/>
              </w:rPr>
              <w:t>Interface</w:t>
            </w:r>
            <w:r w:rsidRPr="2A880FC2" w:rsidR="729DC964">
              <w:rPr>
                <w:b w:val="1"/>
                <w:bCs w:val="1"/>
                <w:noProof w:val="0"/>
                <w:lang w:val="es-ES"/>
              </w:rPr>
              <w:t>):</w:t>
            </w:r>
            <w:r w:rsidRPr="2A880FC2" w:rsidR="729DC964">
              <w:rPr>
                <w:noProof w:val="0"/>
                <w:lang w:val="es-ES"/>
              </w:rPr>
              <w:t xml:space="preserve"> Interfaz con la que interactúa el usuario.</w:t>
            </w:r>
          </w:p>
          <w:p w:rsidR="00FA7670" w:rsidP="2A880FC2" w:rsidRDefault="00FA7670" w14:paraId="2515880E" w14:textId="7B7B07FA">
            <w:pPr>
              <w:pStyle w:val="Prrafodelista"/>
              <w:numPr>
                <w:ilvl w:val="0"/>
                <w:numId w:val="8"/>
              </w:numPr>
              <w:spacing w:before="240" w:beforeAutospacing="off" w:after="240" w:afterAutospacing="off"/>
              <w:ind/>
              <w:rPr>
                <w:noProof w:val="0"/>
                <w:sz w:val="22"/>
                <w:szCs w:val="22"/>
                <w:lang w:val="es-ES"/>
              </w:rPr>
            </w:pPr>
            <w:r w:rsidRPr="2A880FC2" w:rsidR="729DC964">
              <w:rPr>
                <w:b w:val="1"/>
                <w:bCs w:val="1"/>
                <w:noProof w:val="0"/>
                <w:lang w:val="es-ES"/>
              </w:rPr>
              <w:t xml:space="preserve">UX (User </w:t>
            </w:r>
            <w:r w:rsidRPr="2A880FC2" w:rsidR="729DC964">
              <w:rPr>
                <w:b w:val="1"/>
                <w:bCs w:val="1"/>
                <w:noProof w:val="0"/>
                <w:lang w:val="es-ES"/>
              </w:rPr>
              <w:t>Experience</w:t>
            </w:r>
            <w:r w:rsidRPr="2A880FC2" w:rsidR="729DC964">
              <w:rPr>
                <w:b w:val="1"/>
                <w:bCs w:val="1"/>
                <w:noProof w:val="0"/>
                <w:lang w:val="es-ES"/>
              </w:rPr>
              <w:t>):</w:t>
            </w:r>
            <w:r w:rsidRPr="2A880FC2" w:rsidR="729DC964">
              <w:rPr>
                <w:noProof w:val="0"/>
                <w:lang w:val="es-ES"/>
              </w:rPr>
              <w:t xml:space="preserve"> Experiencia general del usuario al usar el sistema.</w:t>
            </w:r>
          </w:p>
          <w:p w:rsidR="00FA7670" w:rsidP="2A880FC2" w:rsidRDefault="00FA7670" w14:paraId="76F0B288" w14:textId="6B9CE6FE">
            <w:pPr>
              <w:pStyle w:val="Prrafodelista"/>
              <w:ind w:left="0"/>
              <w:rPr>
                <w:rFonts w:ascii="Muller Bold" w:hAnsi="Muller Bold" w:cs="Tahoma"/>
                <w:sz w:val="20"/>
                <w:szCs w:val="20"/>
              </w:rPr>
            </w:pPr>
          </w:p>
        </w:tc>
      </w:tr>
    </w:tbl>
    <w:p w:rsidRPr="00E97164" w:rsidR="00FA7670" w:rsidP="00FA7670" w:rsidRDefault="00FA7670" w14:paraId="59B1DAE6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p w:rsidRPr="00CC314A" w:rsidR="00CC314A" w:rsidP="00CC314A" w:rsidRDefault="00CC314A" w14:paraId="6AE8CE52" w14:textId="77777777">
      <w:pPr>
        <w:rPr>
          <w:rFonts w:cs="Arial"/>
          <w:b/>
          <w:bCs/>
          <w:sz w:val="20"/>
        </w:rPr>
      </w:pPr>
    </w:p>
    <w:p w:rsidRPr="0018173E" w:rsidR="00CC314A" w:rsidP="00CC314A" w:rsidRDefault="00CC314A" w14:paraId="6D90D464" w14:textId="50927B72">
      <w:pPr>
        <w:pStyle w:val="Ttulo1"/>
        <w:numPr>
          <w:ilvl w:val="0"/>
          <w:numId w:val="4"/>
        </w:numPr>
        <w:shd w:val="clear" w:color="auto" w:fill="auto"/>
        <w:rPr>
          <w:rFonts w:ascii="Muller Bold" w:hAnsi="Muller Bold" w:cs="Tahoma"/>
          <w:b w:val="0"/>
          <w:bCs/>
          <w:sz w:val="20"/>
        </w:rPr>
      </w:pPr>
      <w:bookmarkStart w:name="_Toc170557589" w:id="3"/>
      <w:bookmarkStart w:name="_Toc199650649" w:id="4"/>
      <w:r w:rsidRPr="0018173E">
        <w:rPr>
          <w:rFonts w:ascii="Muller Bold" w:hAnsi="Muller Bold" w:cs="Tahoma"/>
          <w:b w:val="0"/>
          <w:bCs/>
          <w:sz w:val="20"/>
        </w:rPr>
        <w:t>Perfil del Proyecto</w:t>
      </w:r>
      <w:bookmarkEnd w:id="3"/>
      <w:bookmarkEnd w:id="4"/>
    </w:p>
    <w:p w:rsidRPr="0018173E" w:rsidR="00CC314A" w:rsidP="00CC314A" w:rsidRDefault="00CC314A" w14:paraId="6830F2AB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590" w:id="5"/>
      <w:bookmarkStart w:name="_Toc199650650" w:id="6"/>
      <w:r w:rsidRPr="0018173E">
        <w:rPr>
          <w:rFonts w:ascii="Muller Bold" w:hAnsi="Muller Bold" w:cs="Tahoma"/>
          <w:b w:val="0"/>
          <w:sz w:val="20"/>
        </w:rPr>
        <w:t>Oportunidad de Negocio</w:t>
      </w:r>
      <w:bookmarkEnd w:id="5"/>
      <w:bookmarkEnd w:id="6"/>
    </w:p>
    <w:tbl>
      <w:tblPr>
        <w:tblW w:w="8109" w:type="dxa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8109"/>
      </w:tblGrid>
      <w:tr w:rsidRPr="00651E06" w:rsidR="00CC314A" w:rsidTr="2A880FC2" w14:paraId="720B5C86" w14:textId="77777777">
        <w:tc>
          <w:tcPr>
            <w:tcW w:w="8109" w:type="dxa"/>
            <w:shd w:val="clear" w:color="auto" w:fill="auto"/>
            <w:tcMar/>
          </w:tcPr>
          <w:p w:rsidRPr="00AA7446" w:rsidR="00CC314A" w:rsidP="2A880FC2" w:rsidRDefault="00CC314A" w14:paraId="2E4D99A0" w14:textId="05ACC078">
            <w:pPr>
              <w:tabs>
                <w:tab w:val="left" w:pos="540"/>
              </w:tabs>
              <w:jc w:val="both"/>
            </w:pPr>
            <w:r w:rsidRPr="2A880FC2" w:rsidR="5B762F67">
              <w:rPr>
                <w:noProof w:val="0"/>
                <w:lang w:val="es-ES"/>
              </w:rPr>
              <w:t xml:space="preserve">La empresa </w:t>
            </w:r>
            <w:r w:rsidRPr="2A880FC2" w:rsidR="5B762F67">
              <w:rPr>
                <w:b w:val="1"/>
                <w:bCs w:val="1"/>
                <w:noProof w:val="0"/>
                <w:lang w:val="es-ES"/>
              </w:rPr>
              <w:t>Hierba Santa</w:t>
            </w:r>
            <w:r w:rsidRPr="2A880FC2" w:rsidR="5B762F67">
              <w:rPr>
                <w:noProof w:val="0"/>
                <w:lang w:val="es-ES"/>
              </w:rPr>
              <w:t xml:space="preserve"> enfrenta desafíos en la gestión manual de sus procesos internos, lo que genera ineficiencias, errores frecuentes y retrasos en la atención operativa. Existe una oportunidad significativa de </w:t>
            </w:r>
            <w:r w:rsidRPr="2A880FC2" w:rsidR="5B762F67">
              <w:rPr>
                <w:b w:val="1"/>
                <w:bCs w:val="1"/>
                <w:noProof w:val="0"/>
                <w:lang w:val="es-ES"/>
              </w:rPr>
              <w:t>mejorar la productividad y el control</w:t>
            </w:r>
            <w:r w:rsidRPr="2A880FC2" w:rsidR="5B762F67">
              <w:rPr>
                <w:noProof w:val="0"/>
                <w:lang w:val="es-ES"/>
              </w:rPr>
              <w:t xml:space="preserve"> mediante la implementación de un sistema web automatizado que centralice y optimice la gestión de pedidos, inventarios, empleados y proveedores.</w:t>
            </w:r>
          </w:p>
        </w:tc>
      </w:tr>
    </w:tbl>
    <w:p w:rsidRPr="0018173E" w:rsidR="00CC314A" w:rsidP="00CC314A" w:rsidRDefault="00CC314A" w14:paraId="38E972DF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591" w:id="7"/>
      <w:bookmarkStart w:name="_Toc199650651" w:id="8"/>
      <w:r w:rsidRPr="0018173E">
        <w:rPr>
          <w:rFonts w:ascii="Muller Bold" w:hAnsi="Muller Bold" w:cs="Tahoma"/>
          <w:b w:val="0"/>
          <w:sz w:val="20"/>
        </w:rPr>
        <w:t>Enunciado del Problema</w:t>
      </w:r>
      <w:bookmarkEnd w:id="7"/>
      <w:bookmarkEnd w:id="8"/>
    </w:p>
    <w:tbl>
      <w:tblPr>
        <w:tblW w:w="8222" w:type="dxa"/>
        <w:tblInd w:w="113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804"/>
      </w:tblGrid>
      <w:tr w:rsidRPr="003E5386" w:rsidR="00CC314A" w:rsidTr="2A880FC2" w14:paraId="48F4BA3F" w14:textId="77777777">
        <w:trPr>
          <w:trHeight w:val="320"/>
        </w:trPr>
        <w:tc>
          <w:tcPr>
            <w:tcW w:w="1418" w:type="dxa"/>
            <w:tcBorders>
              <w:top w:val="nil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6EE8A7F4" w14:textId="77777777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El problema de</w:t>
            </w:r>
          </w:p>
        </w:tc>
        <w:tc>
          <w:tcPr>
            <w:tcW w:w="6804" w:type="dxa"/>
            <w:tcBorders>
              <w:left w:val="single" w:color="FFFFFF" w:themeColor="background1" w:sz="8" w:space="0"/>
            </w:tcBorders>
            <w:tcMar/>
          </w:tcPr>
          <w:p w:rsidRPr="004109A3" w:rsidR="00CC314A" w:rsidP="2A880FC2" w:rsidRDefault="00CC314A" w14:paraId="6E803EC3" w14:textId="7086CF0A">
            <w:pPr>
              <w:spacing w:before="60" w:after="60"/>
              <w:ind w:left="142" w:right="142"/>
              <w:rPr>
                <w:rFonts w:cs="Arial"/>
                <w:sz w:val="20"/>
                <w:szCs w:val="20"/>
              </w:rPr>
            </w:pPr>
            <w:r w:rsidRPr="2A880FC2" w:rsidR="00CC314A">
              <w:rPr>
                <w:sz w:val="20"/>
                <w:szCs w:val="20"/>
              </w:rPr>
              <w:t xml:space="preserve"> </w:t>
            </w:r>
            <w:r w:rsidRPr="2A880FC2" w:rsidR="23F342E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El problema de </w:t>
            </w:r>
            <w:r w:rsidRPr="2A880FC2" w:rsidR="23F342ED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s-ES"/>
              </w:rPr>
              <w:t>gestión manual y desorganizada de los procesos operativos</w:t>
            </w:r>
            <w:r w:rsidRPr="2A880FC2" w:rsidR="23F342E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(pedidos, inventarios, personal y proveedores) dentro de la empresa.</w:t>
            </w:r>
          </w:p>
        </w:tc>
      </w:tr>
      <w:tr w:rsidRPr="004109A3" w:rsidR="00CC314A" w:rsidTr="2A880FC2" w14:paraId="0D78EBE2" w14:textId="77777777">
        <w:trPr>
          <w:trHeight w:val="273"/>
        </w:trPr>
        <w:tc>
          <w:tcPr>
            <w:tcW w:w="141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6F99E304" w14:textId="77777777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Afecta a</w:t>
            </w:r>
          </w:p>
        </w:tc>
        <w:tc>
          <w:tcPr>
            <w:tcW w:w="6804" w:type="dxa"/>
            <w:tcBorders>
              <w:left w:val="single" w:color="FFFFFF" w:themeColor="background1" w:sz="8" w:space="0"/>
            </w:tcBorders>
            <w:tcMar/>
          </w:tcPr>
          <w:p w:rsidRPr="004109A3" w:rsidR="00CC314A" w:rsidP="2A880FC2" w:rsidRDefault="00CC314A" w14:paraId="0420DE54" w14:textId="78D67978">
            <w:pPr>
              <w:pStyle w:val="Normal"/>
              <w:keepLines/>
              <w:widowControl w:val="0"/>
              <w:spacing w:before="240" w:beforeAutospacing="off" w:after="240" w:afterAutospacing="off"/>
              <w:ind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3312132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Al </w:t>
            </w:r>
            <w:r w:rsidRPr="2A880FC2" w:rsidR="3312132C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S"/>
              </w:rPr>
              <w:t>Subgerente</w:t>
            </w:r>
            <w:r w:rsidRPr="2A880FC2" w:rsidR="3312132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, quien debe registrar los pedidos y gestionar la información de forma manual.</w:t>
            </w:r>
          </w:p>
          <w:p w:rsidRPr="004109A3" w:rsidR="00CC314A" w:rsidP="2A880FC2" w:rsidRDefault="00CC314A" w14:paraId="19D1126B" w14:textId="538179CB">
            <w:pPr>
              <w:pStyle w:val="Normal"/>
              <w:keepLines/>
              <w:widowControl w:val="0"/>
              <w:spacing w:before="240" w:beforeAutospacing="off" w:after="240" w:afterAutospacing="off"/>
              <w:ind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3312132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A los </w:t>
            </w:r>
            <w:r w:rsidRPr="2A880FC2" w:rsidR="3312132C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S"/>
              </w:rPr>
              <w:t>encargados de inventario</w:t>
            </w:r>
            <w:r w:rsidRPr="2A880FC2" w:rsidR="3312132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, que no cuentan con datos actualizados en tiempo real.</w:t>
            </w:r>
          </w:p>
          <w:p w:rsidRPr="004109A3" w:rsidR="00CC314A" w:rsidP="2A880FC2" w:rsidRDefault="00CC314A" w14:paraId="0BFD5F59" w14:textId="7D67DD73">
            <w:pPr>
              <w:pStyle w:val="Normal"/>
              <w:keepLines/>
              <w:widowControl w:val="0"/>
              <w:spacing w:before="240" w:beforeAutospacing="off" w:after="240" w:afterAutospacing="off"/>
              <w:ind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3312132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A la </w:t>
            </w:r>
            <w:r w:rsidRPr="2A880FC2" w:rsidR="3312132C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S"/>
              </w:rPr>
              <w:t>Jefa</w:t>
            </w:r>
            <w:r w:rsidRPr="2A880FC2" w:rsidR="3312132C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 mayor</w:t>
            </w:r>
            <w:r w:rsidRPr="2A880FC2" w:rsidR="3312132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, que no dispone de información precisa y oportuna para la toma de decisiones.</w:t>
            </w:r>
          </w:p>
          <w:p w:rsidRPr="004109A3" w:rsidR="00CC314A" w:rsidP="2A880FC2" w:rsidRDefault="00CC314A" w14:paraId="7DA71260" w14:textId="31DFB8E1">
            <w:pPr>
              <w:pStyle w:val="Normal"/>
              <w:keepLines/>
              <w:widowControl w:val="0"/>
              <w:spacing w:before="240" w:beforeAutospacing="off" w:after="240" w:afterAutospacing="off"/>
              <w:ind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3312132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Al </w:t>
            </w:r>
            <w:r w:rsidRPr="2A880FC2" w:rsidR="3312132C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S"/>
              </w:rPr>
              <w:t>cliente final</w:t>
            </w:r>
            <w:r w:rsidRPr="2A880FC2" w:rsidR="3312132C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, que puede experimentar retrasos o errores en sus pedidos debido a fallas en el proceso interno.</w:t>
            </w:r>
          </w:p>
        </w:tc>
      </w:tr>
      <w:tr w:rsidRPr="004109A3" w:rsidR="00CC314A" w:rsidTr="2A880FC2" w14:paraId="23BEE3CA" w14:textId="77777777">
        <w:trPr>
          <w:trHeight w:val="393"/>
        </w:trPr>
        <w:tc>
          <w:tcPr>
            <w:tcW w:w="1418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72FDEC14" w14:textId="77777777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804" w:type="dxa"/>
            <w:tcBorders>
              <w:left w:val="single" w:color="FFFFFF" w:themeColor="background1" w:sz="8" w:space="0"/>
            </w:tcBorders>
            <w:tcMar/>
          </w:tcPr>
          <w:p w:rsidRPr="004109A3" w:rsidR="00CC314A" w:rsidP="2A880FC2" w:rsidRDefault="00CC314A" w14:paraId="771679A1" w14:textId="73777659">
            <w:pPr>
              <w:spacing w:before="240" w:beforeAutospacing="off" w:after="240" w:afterAutospacing="off"/>
            </w:pPr>
            <w:r w:rsidRPr="2A880FC2" w:rsidR="5C6BBD1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La falta de un sistema integrado causa:</w:t>
            </w:r>
          </w:p>
          <w:p w:rsidRPr="004109A3" w:rsidR="00CC314A" w:rsidP="2A880FC2" w:rsidRDefault="00CC314A" w14:paraId="5080A427" w14:textId="0C3A22EC">
            <w:pPr>
              <w:pStyle w:val="Prrafodelista"/>
              <w:numPr>
                <w:ilvl w:val="0"/>
                <w:numId w:val="10"/>
              </w:numPr>
              <w:spacing w:before="240" w:beforeAutospacing="off" w:after="24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5C6BBD1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Errores en la toma de pedidos (omisiones y duplicaciones).</w:t>
            </w:r>
          </w:p>
          <w:p w:rsidRPr="004109A3" w:rsidR="00CC314A" w:rsidP="2A880FC2" w:rsidRDefault="00CC314A" w14:paraId="239E6A00" w14:textId="7F1CBD4F">
            <w:pPr>
              <w:pStyle w:val="Prrafodelista"/>
              <w:numPr>
                <w:ilvl w:val="0"/>
                <w:numId w:val="10"/>
              </w:numPr>
              <w:spacing w:before="240" w:beforeAutospacing="off" w:after="24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5C6BBD1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Inventarios desactualizados.</w:t>
            </w:r>
          </w:p>
          <w:p w:rsidRPr="004109A3" w:rsidR="00CC314A" w:rsidP="2A880FC2" w:rsidRDefault="00CC314A" w14:paraId="0D8F9783" w14:textId="7553CE24">
            <w:pPr>
              <w:pStyle w:val="Prrafodelista"/>
              <w:numPr>
                <w:ilvl w:val="0"/>
                <w:numId w:val="10"/>
              </w:numPr>
              <w:spacing w:before="240" w:beforeAutospacing="off" w:after="24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5C6BBD1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Mayor carga administrativa.</w:t>
            </w:r>
          </w:p>
          <w:p w:rsidRPr="004109A3" w:rsidR="00CC314A" w:rsidP="2A880FC2" w:rsidRDefault="00CC314A" w14:paraId="2791B916" w14:textId="50AD4C8B">
            <w:pPr>
              <w:pStyle w:val="Prrafodelista"/>
              <w:numPr>
                <w:ilvl w:val="0"/>
                <w:numId w:val="10"/>
              </w:numPr>
              <w:spacing w:before="240" w:beforeAutospacing="off" w:after="24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5C6BBD1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Menor control y trazabilidad de procesos.</w:t>
            </w:r>
          </w:p>
          <w:p w:rsidRPr="004109A3" w:rsidR="00CC314A" w:rsidP="2A880FC2" w:rsidRDefault="00CC314A" w14:paraId="1256B733" w14:textId="382FAE25">
            <w:pPr>
              <w:spacing w:before="240" w:beforeAutospacing="off" w:after="240" w:afterAutospacing="off"/>
            </w:pPr>
            <w:r w:rsidRPr="2A880FC2" w:rsidR="5C6BBD12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Esto reduce la eficiencia operativa, afecta la calidad del servicio y daña la imagen de la empresa.</w:t>
            </w:r>
          </w:p>
        </w:tc>
      </w:tr>
      <w:tr w:rsidRPr="004109A3" w:rsidR="00CC314A" w:rsidTr="2A880FC2" w14:paraId="7659501C" w14:textId="77777777">
        <w:trPr>
          <w:trHeight w:val="362"/>
        </w:trPr>
        <w:tc>
          <w:tcPr>
            <w:tcW w:w="1418" w:type="dxa"/>
            <w:tcBorders>
              <w:top w:val="single" w:color="FFFFFF" w:themeColor="background1" w:sz="8" w:space="0"/>
              <w:left w:val="nil"/>
              <w:bottom w:val="nil"/>
              <w:right w:val="single" w:color="FFFFFF" w:themeColor="background1" w:sz="8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6D358210" w14:textId="77777777">
            <w:pPr>
              <w:pStyle w:val="Textoindependiente"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804" w:type="dxa"/>
            <w:tcBorders>
              <w:left w:val="single" w:color="FFFFFF" w:themeColor="background1" w:sz="8" w:space="0"/>
            </w:tcBorders>
            <w:tcMar/>
          </w:tcPr>
          <w:p w:rsidRPr="004109A3" w:rsidR="00CC314A" w:rsidP="2A880FC2" w:rsidRDefault="00CC314A" w14:paraId="2CC15BAC" w14:textId="03816953">
            <w:pPr>
              <w:pStyle w:val="Normal"/>
              <w:spacing w:before="240" w:beforeAutospacing="off" w:after="240" w:afterAutospacing="off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77B94793">
              <w:rPr>
                <w:noProof w:val="0"/>
                <w:lang w:val="es-ES"/>
              </w:rPr>
              <w:t>Implementar un sistema web que automatice y centralice la gestión de:</w:t>
            </w:r>
          </w:p>
          <w:p w:rsidRPr="004109A3" w:rsidR="00CC314A" w:rsidP="2A880FC2" w:rsidRDefault="00CC314A" w14:paraId="0213FE74" w14:textId="1777B705">
            <w:pPr>
              <w:pStyle w:val="Normal"/>
              <w:spacing w:before="240" w:beforeAutospacing="off" w:after="240" w:afterAutospacing="off"/>
              <w:ind w:left="0"/>
              <w:rPr>
                <w:noProof w:val="0"/>
                <w:sz w:val="22"/>
                <w:szCs w:val="22"/>
                <w:lang w:val="es-ES"/>
              </w:rPr>
            </w:pPr>
            <w:r w:rsidRPr="2A880FC2" w:rsidR="77B94793">
              <w:rPr>
                <w:noProof w:val="0"/>
                <w:lang w:val="es-ES"/>
              </w:rPr>
              <w:t>Pedidos, registrados por asistentes o secretarias al recibir solicitudes de clientes.</w:t>
            </w:r>
          </w:p>
          <w:p w:rsidRPr="004109A3" w:rsidR="00CC314A" w:rsidP="2A880FC2" w:rsidRDefault="00CC314A" w14:paraId="7D97FBB0" w14:textId="54CE1FEC">
            <w:pPr>
              <w:pStyle w:val="Normal"/>
              <w:spacing w:before="240" w:beforeAutospacing="off" w:after="240" w:afterAutospacing="off"/>
              <w:ind w:left="0"/>
              <w:rPr>
                <w:noProof w:val="0"/>
                <w:sz w:val="22"/>
                <w:szCs w:val="22"/>
                <w:lang w:val="es-ES"/>
              </w:rPr>
            </w:pPr>
            <w:r w:rsidRPr="2A880FC2" w:rsidR="77B94793">
              <w:rPr>
                <w:noProof w:val="0"/>
                <w:lang w:val="es-ES"/>
              </w:rPr>
              <w:t>Inventarios, con actualizaciones automáticas.</w:t>
            </w:r>
          </w:p>
          <w:p w:rsidRPr="004109A3" w:rsidR="00CC314A" w:rsidP="2A880FC2" w:rsidRDefault="00CC314A" w14:paraId="5D2E2B9F" w14:textId="5BA408ED">
            <w:pPr>
              <w:pStyle w:val="Normal"/>
              <w:spacing w:before="240" w:beforeAutospacing="off" w:after="240" w:afterAutospacing="off"/>
              <w:ind w:left="0"/>
              <w:rPr>
                <w:noProof w:val="0"/>
                <w:sz w:val="22"/>
                <w:szCs w:val="22"/>
                <w:lang w:val="es-ES"/>
              </w:rPr>
            </w:pPr>
            <w:r w:rsidRPr="2A880FC2" w:rsidR="77B94793">
              <w:rPr>
                <w:noProof w:val="0"/>
                <w:lang w:val="es-ES"/>
              </w:rPr>
              <w:t>Empleados, con roles y permisos definidos.</w:t>
            </w:r>
          </w:p>
          <w:p w:rsidRPr="004109A3" w:rsidR="00CC314A" w:rsidP="2A880FC2" w:rsidRDefault="00CC314A" w14:paraId="116B119A" w14:textId="543292B9">
            <w:pPr>
              <w:pStyle w:val="Normal"/>
              <w:spacing w:before="240" w:beforeAutospacing="off" w:after="240" w:afterAutospacing="off"/>
              <w:ind w:left="0"/>
              <w:rPr>
                <w:noProof w:val="0"/>
                <w:sz w:val="22"/>
                <w:szCs w:val="22"/>
                <w:lang w:val="es-ES"/>
              </w:rPr>
            </w:pPr>
            <w:r w:rsidRPr="2A880FC2" w:rsidR="77B94793">
              <w:rPr>
                <w:noProof w:val="0"/>
                <w:lang w:val="es-ES"/>
              </w:rPr>
              <w:t>Proveedores, con información accesible y actualizada.</w:t>
            </w:r>
          </w:p>
          <w:p w:rsidRPr="004109A3" w:rsidR="00CC314A" w:rsidP="2A880FC2" w:rsidRDefault="00CC314A" w14:paraId="600D3E56" w14:textId="0AB01E51">
            <w:pPr>
              <w:pStyle w:val="Prrafodelista"/>
              <w:spacing w:before="240" w:beforeAutospacing="off" w:after="240" w:afterAutospacing="off"/>
              <w:ind w:left="720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</w:p>
          <w:p w:rsidRPr="004109A3" w:rsidR="00CC314A" w:rsidP="2A880FC2" w:rsidRDefault="00CC314A" w14:paraId="38CB9D2B" w14:textId="6BC576A2">
            <w:pPr>
              <w:spacing w:before="60" w:after="60"/>
              <w:ind w:left="142" w:right="142"/>
              <w:rPr>
                <w:rFonts w:cs="Arial"/>
                <w:sz w:val="20"/>
                <w:szCs w:val="20"/>
              </w:rPr>
            </w:pPr>
          </w:p>
        </w:tc>
      </w:tr>
    </w:tbl>
    <w:p w:rsidR="00CC314A" w:rsidP="2A880FC2" w:rsidRDefault="00CC314A" w14:paraId="5B634C0A" w14:textId="77777777">
      <w:pPr>
        <w:pStyle w:val="Ttulo1"/>
        <w:numPr>
          <w:ilvl w:val="0"/>
          <w:numId w:val="0"/>
        </w:numPr>
        <w:shd w:val="clear" w:color="auto" w:fill="auto"/>
        <w:ind w:left="432"/>
        <w:rPr>
          <w:rFonts w:ascii="Muller Bold" w:hAnsi="Muller Bold" w:cs="Tahoma"/>
          <w:b w:val="0"/>
          <w:bCs w:val="0"/>
          <w:sz w:val="20"/>
          <w:szCs w:val="20"/>
        </w:rPr>
      </w:pPr>
    </w:p>
    <w:p w:rsidR="2A880FC2" w:rsidP="2A880FC2" w:rsidRDefault="2A880FC2" w14:paraId="188A54F7" w14:textId="62AD318D">
      <w:pPr>
        <w:pStyle w:val="Normal"/>
      </w:pPr>
    </w:p>
    <w:p w:rsidR="2A880FC2" w:rsidP="2A880FC2" w:rsidRDefault="2A880FC2" w14:paraId="7E3A029E" w14:textId="24A34FDD">
      <w:pPr>
        <w:pStyle w:val="Normal"/>
      </w:pPr>
    </w:p>
    <w:p w:rsidR="2A880FC2" w:rsidP="2A880FC2" w:rsidRDefault="2A880FC2" w14:paraId="755ABEFB" w14:textId="1D059387">
      <w:pPr>
        <w:pStyle w:val="Normal"/>
      </w:pPr>
    </w:p>
    <w:p w:rsidR="2A880FC2" w:rsidP="2A880FC2" w:rsidRDefault="2A880FC2" w14:paraId="0822A381" w14:textId="63C6663E">
      <w:pPr>
        <w:pStyle w:val="Normal"/>
      </w:pPr>
    </w:p>
    <w:p w:rsidR="2A880FC2" w:rsidP="2A880FC2" w:rsidRDefault="2A880FC2" w14:paraId="20FB672A" w14:textId="357639B8">
      <w:pPr>
        <w:pStyle w:val="Normal"/>
      </w:pPr>
    </w:p>
    <w:p w:rsidR="2A880FC2" w:rsidP="2A880FC2" w:rsidRDefault="2A880FC2" w14:paraId="59C8F320" w14:textId="57DABE83">
      <w:pPr>
        <w:pStyle w:val="Normal"/>
      </w:pPr>
    </w:p>
    <w:p w:rsidR="2A880FC2" w:rsidP="2A880FC2" w:rsidRDefault="2A880FC2" w14:paraId="5B1BA972" w14:textId="5EDB4203">
      <w:pPr>
        <w:pStyle w:val="Normal"/>
      </w:pPr>
    </w:p>
    <w:p w:rsidR="2A880FC2" w:rsidP="2A880FC2" w:rsidRDefault="2A880FC2" w14:paraId="0CF06498" w14:textId="0F56AC9A">
      <w:pPr>
        <w:pStyle w:val="Normal"/>
      </w:pPr>
      <w:bookmarkStart w:name="_Toc456662666" w:id="9"/>
      <w:bookmarkStart w:name="_Toc452813581" w:id="10"/>
      <w:bookmarkStart w:name="_Toc447960005" w:id="11"/>
      <w:bookmarkStart w:name="_Toc170557592" w:id="12"/>
      <w:bookmarkStart w:name="_Toc199650652" w:id="13"/>
      <w:bookmarkStart w:name="_Toc436203381" w:id="14"/>
    </w:p>
    <w:p w:rsidRPr="0018173E" w:rsidR="00CC314A" w:rsidP="00CC314A" w:rsidRDefault="00CC314A" w14:paraId="0B68FDDE" w14:textId="77777777">
      <w:pPr>
        <w:pStyle w:val="Ttulo1"/>
        <w:numPr>
          <w:ilvl w:val="0"/>
          <w:numId w:val="4"/>
        </w:numPr>
        <w:shd w:val="clear" w:color="auto" w:fill="auto"/>
        <w:ind w:left="432"/>
        <w:rPr>
          <w:rFonts w:ascii="Muller Bold" w:hAnsi="Muller Bold" w:cs="Tahoma"/>
          <w:b w:val="0"/>
          <w:bCs/>
          <w:sz w:val="20"/>
        </w:rPr>
      </w:pPr>
      <w:r w:rsidRPr="0018173E">
        <w:rPr>
          <w:rFonts w:ascii="Muller Bold" w:hAnsi="Muller Bold" w:cs="Tahoma"/>
          <w:b w:val="0"/>
          <w:bCs/>
          <w:sz w:val="20"/>
        </w:rPr>
        <w:t xml:space="preserve">Interesados </w:t>
      </w:r>
      <w:bookmarkEnd w:id="9"/>
      <w:bookmarkEnd w:id="10"/>
      <w:bookmarkEnd w:id="11"/>
      <w:r w:rsidRPr="0018173E">
        <w:rPr>
          <w:rFonts w:ascii="Muller Bold" w:hAnsi="Muller Bold" w:cs="Tahoma"/>
          <w:b w:val="0"/>
          <w:bCs/>
          <w:sz w:val="20"/>
        </w:rPr>
        <w:t>(Participantes del Proyecto y usuarios)</w:t>
      </w:r>
      <w:bookmarkEnd w:id="12"/>
      <w:bookmarkEnd w:id="13"/>
    </w:p>
    <w:p w:rsidRPr="0018173E" w:rsidR="00CC314A" w:rsidP="00CC314A" w:rsidRDefault="00CC314A" w14:paraId="55DFE625" w14:textId="77777777">
      <w:pPr>
        <w:pStyle w:val="Ttulo2"/>
        <w:numPr>
          <w:ilvl w:val="1"/>
          <w:numId w:val="4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name="_Toc170557593" w:id="15"/>
      <w:bookmarkStart w:name="_Toc199650653" w:id="16"/>
      <w:r w:rsidRPr="0018173E">
        <w:rPr>
          <w:rFonts w:ascii="Muller Bold" w:hAnsi="Muller Bold" w:cs="Tahoma"/>
          <w:b w:val="0"/>
          <w:sz w:val="20"/>
        </w:rPr>
        <w:t>Resumen de Interesados</w:t>
      </w:r>
      <w:bookmarkEnd w:id="15"/>
      <w:bookmarkEnd w:id="16"/>
    </w:p>
    <w:tbl>
      <w:tblPr>
        <w:tblW w:w="7797" w:type="dxa"/>
        <w:tblInd w:w="124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268"/>
        <w:gridCol w:w="3119"/>
      </w:tblGrid>
      <w:tr w:rsidRPr="003E5386" w:rsidR="00CC314A" w:rsidTr="2A880FC2" w14:paraId="5D79423B" w14:textId="77777777">
        <w:trPr>
          <w:trHeight w:val="264"/>
        </w:trPr>
        <w:tc>
          <w:tcPr>
            <w:tcW w:w="70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2D2E00C3" w:rsidRDefault="00CC314A" w14:paraId="098CF1A3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 w:val="0"/>
                <w:color w:val="FFFFFF" w:themeColor="background1"/>
                <w:sz w:val="20"/>
                <w:szCs w:val="20"/>
                <w:lang w:val="es-ES"/>
              </w:rPr>
            </w:pPr>
            <w:r w:rsidRPr="2D2E00C3" w:rsidR="00CC314A">
              <w:rPr>
                <w:rFonts w:ascii="Muller Bold" w:hAnsi="Muller Bold" w:cs="Tahoma"/>
                <w:b w:val="0"/>
                <w:bCs w:val="0"/>
                <w:color w:val="FFFFFF" w:themeColor="background1" w:themeTint="FF" w:themeShade="FF"/>
                <w:sz w:val="20"/>
                <w:szCs w:val="20"/>
                <w:lang w:val="es-ES"/>
              </w:rPr>
              <w:t>Item</w:t>
            </w:r>
          </w:p>
        </w:tc>
        <w:tc>
          <w:tcPr>
            <w:tcW w:w="170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7F1EA5AB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Interesado</w:t>
            </w:r>
          </w:p>
        </w:tc>
        <w:tc>
          <w:tcPr>
            <w:tcW w:w="2268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55C69ECF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311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3FC7579F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Responsabilidad</w:t>
            </w:r>
          </w:p>
        </w:tc>
      </w:tr>
      <w:tr w:rsidRPr="003E5386" w:rsidR="00CC314A" w:rsidTr="2A880FC2" w14:paraId="60AD0C87" w14:textId="77777777">
        <w:trPr>
          <w:trHeight w:val="420"/>
        </w:trPr>
        <w:tc>
          <w:tcPr>
            <w:tcW w:w="709" w:type="dxa"/>
            <w:tcBorders>
              <w:top w:val="single" w:color="FFFFFF" w:themeColor="background1" w:sz="6" w:space="0"/>
            </w:tcBorders>
            <w:tcMar/>
          </w:tcPr>
          <w:p w:rsidRPr="00487CAC" w:rsidR="00CC314A" w:rsidP="00EF179B" w:rsidRDefault="00CC314A" w14:paraId="0FEEB89D" w14:textId="77777777">
            <w:pPr>
              <w:pStyle w:val="Textoindependiente"/>
              <w:spacing w:line="240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color="FFFFFF" w:themeColor="background1" w:sz="6" w:space="0"/>
            </w:tcBorders>
            <w:shd w:val="clear" w:color="auto" w:fill="auto"/>
            <w:tcMar/>
          </w:tcPr>
          <w:p w:rsidRPr="004109A3" w:rsidR="00CC314A" w:rsidP="2A880FC2" w:rsidRDefault="00CC314A" w14:paraId="542D1715" w14:textId="3B0E564D">
            <w:pPr>
              <w:spacing w:line="240" w:lineRule="auto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A880FC2" w:rsidR="08AB19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>Jefferson Alexander Zambrano Chung</w:t>
            </w:r>
          </w:p>
        </w:tc>
        <w:tc>
          <w:tcPr>
            <w:tcW w:w="2268" w:type="dxa"/>
            <w:tcBorders>
              <w:top w:val="single" w:color="FFFFFF" w:themeColor="background1" w:sz="6" w:space="0"/>
            </w:tcBorders>
            <w:shd w:val="clear" w:color="auto" w:fill="auto"/>
            <w:tcMar/>
          </w:tcPr>
          <w:p w:rsidRPr="004109A3" w:rsidR="00CC314A" w:rsidP="2A880FC2" w:rsidRDefault="00CC314A" w14:paraId="60DB555F" w14:textId="35AF7094">
            <w:pPr>
              <w:spacing w:line="240" w:lineRule="auto"/>
              <w:ind w:right="176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A880FC2" w:rsidR="1452890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>Jefe de Proyecto</w:t>
            </w:r>
          </w:p>
        </w:tc>
        <w:tc>
          <w:tcPr>
            <w:tcW w:w="3119" w:type="dxa"/>
            <w:tcBorders>
              <w:top w:val="single" w:color="FFFFFF" w:themeColor="background1" w:sz="6" w:space="0"/>
            </w:tcBorders>
            <w:shd w:val="clear" w:color="auto" w:fill="auto"/>
            <w:tcMar/>
          </w:tcPr>
          <w:p w:rsidRPr="004109A3" w:rsidR="00CC314A" w:rsidP="2A880FC2" w:rsidRDefault="00CC314A" w14:paraId="5967080F" w14:textId="789BDC29">
            <w:pPr>
              <w:pStyle w:val="Textoindependiente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A880FC2" w:rsidR="0E6532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>Responsable de la planificación, organización y supervisión general del proyecto.</w:t>
            </w:r>
          </w:p>
        </w:tc>
      </w:tr>
      <w:tr w:rsidRPr="003E5386" w:rsidR="00CC314A" w:rsidTr="2A880FC2" w14:paraId="00B57239" w14:textId="77777777">
        <w:tc>
          <w:tcPr>
            <w:tcW w:w="709" w:type="dxa"/>
            <w:tcMar/>
          </w:tcPr>
          <w:p w:rsidRPr="00487CAC" w:rsidR="00CC314A" w:rsidP="00EF179B" w:rsidRDefault="00CC314A" w14:paraId="69C67227" w14:textId="77777777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  <w:tcMar/>
          </w:tcPr>
          <w:p w:rsidRPr="004109A3" w:rsidR="00CC314A" w:rsidP="2A880FC2" w:rsidRDefault="00CC314A" w14:paraId="7D163D92" w14:textId="71F4CD69">
            <w:pPr>
              <w:spacing w:before="12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A880FC2" w:rsidR="1B670A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>Jhosman</w:t>
            </w:r>
            <w:r w:rsidRPr="2A880FC2" w:rsidR="1B670A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 xml:space="preserve"> Daniel Avendaño </w:t>
            </w:r>
            <w:r w:rsidRPr="2A880FC2" w:rsidR="1B670A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>Saire</w:t>
            </w:r>
          </w:p>
        </w:tc>
        <w:tc>
          <w:tcPr>
            <w:tcW w:w="2268" w:type="dxa"/>
            <w:shd w:val="clear" w:color="auto" w:fill="auto"/>
            <w:tcMar/>
          </w:tcPr>
          <w:p w:rsidRPr="004109A3" w:rsidR="00CC314A" w:rsidP="2A880FC2" w:rsidRDefault="00CC314A" w14:paraId="59451076" w14:textId="43F14B61">
            <w:pPr>
              <w:spacing w:before="120" w:after="120"/>
              <w:ind w:right="176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A880FC2" w:rsidR="0A084D3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>Responsable de Control de Calidad y Documentación.</w:t>
            </w:r>
          </w:p>
        </w:tc>
        <w:tc>
          <w:tcPr>
            <w:tcW w:w="3119" w:type="dxa"/>
            <w:shd w:val="clear" w:color="auto" w:fill="auto"/>
            <w:tcMar/>
          </w:tcPr>
          <w:p w:rsidRPr="004109A3" w:rsidR="00CC314A" w:rsidP="2A880FC2" w:rsidRDefault="00CC314A" w14:paraId="4995539C" w14:textId="632384EE">
            <w:pPr>
              <w:pStyle w:val="Textoindependiente"/>
              <w:spacing w:before="12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A880FC2" w:rsidR="34833F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>Verificación y aseguramiento de la calidad del software.</w:t>
            </w:r>
          </w:p>
        </w:tc>
      </w:tr>
      <w:tr w:rsidRPr="003E5386" w:rsidR="00CC314A" w:rsidTr="2A880FC2" w14:paraId="3C1700C4" w14:textId="77777777">
        <w:tc>
          <w:tcPr>
            <w:tcW w:w="709" w:type="dxa"/>
            <w:tcMar/>
          </w:tcPr>
          <w:p w:rsidRPr="00487CAC" w:rsidR="00CC314A" w:rsidP="00EF179B" w:rsidRDefault="00CC314A" w14:paraId="4BEBB36C" w14:textId="77777777">
            <w:pPr>
              <w:pStyle w:val="Textoindependiente"/>
              <w:spacing w:before="120"/>
              <w:rPr>
                <w:rFonts w:ascii="Tahoma" w:hAnsi="Tahoma" w:cs="Tahoma"/>
                <w:bCs/>
                <w:sz w:val="18"/>
                <w:szCs w:val="18"/>
              </w:rPr>
            </w:pPr>
            <w:r w:rsidRPr="00487CAC">
              <w:rPr>
                <w:rFonts w:ascii="Tahoma" w:hAnsi="Tahoma" w:cs="Tahoma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tcMar/>
          </w:tcPr>
          <w:p w:rsidRPr="004109A3" w:rsidR="00CC314A" w:rsidP="2A880FC2" w:rsidRDefault="00CC314A" w14:paraId="2C4F115A" w14:textId="4A8FF2C1">
            <w:pPr>
              <w:spacing w:before="120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A880FC2" w:rsidR="01E336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>Michael Antony Sulca Villanueva</w:t>
            </w:r>
          </w:p>
        </w:tc>
        <w:tc>
          <w:tcPr>
            <w:tcW w:w="2268" w:type="dxa"/>
            <w:shd w:val="clear" w:color="auto" w:fill="auto"/>
            <w:tcMar/>
          </w:tcPr>
          <w:p w:rsidRPr="004109A3" w:rsidR="00CC314A" w:rsidP="2A880FC2" w:rsidRDefault="00CC314A" w14:paraId="705963D6" w14:textId="78E0AE61">
            <w:pPr>
              <w:spacing w:before="120" w:after="120"/>
              <w:ind w:right="176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A880FC2" w:rsidR="0E4230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>Programador</w:t>
            </w:r>
          </w:p>
        </w:tc>
        <w:tc>
          <w:tcPr>
            <w:tcW w:w="3119" w:type="dxa"/>
            <w:shd w:val="clear" w:color="auto" w:fill="auto"/>
            <w:tcMar/>
          </w:tcPr>
          <w:p w:rsidRPr="004109A3" w:rsidR="00CC314A" w:rsidP="2A880FC2" w:rsidRDefault="00CC314A" w14:paraId="0424983E" w14:textId="0A33FA48">
            <w:pPr>
              <w:pStyle w:val="Textoindependiente"/>
              <w:numPr>
                <w:ilvl w:val="0"/>
                <w:numId w:val="6"/>
              </w:numPr>
              <w:spacing w:before="12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A880FC2" w:rsidR="11F4ED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>Revisión y mantenimiento del código.</w:t>
            </w:r>
          </w:p>
          <w:p w:rsidRPr="004109A3" w:rsidR="00CC314A" w:rsidP="2A880FC2" w:rsidRDefault="00CC314A" w14:paraId="30580726" w14:textId="7023C810">
            <w:pPr>
              <w:pStyle w:val="Prrafodelista"/>
              <w:numPr>
                <w:ilvl w:val="0"/>
                <w:numId w:val="6"/>
              </w:numPr>
              <w:spacing w:before="12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A880FC2" w:rsidR="02DC08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>Implementación de funcionalidades según especificaciones.</w:t>
            </w:r>
          </w:p>
        </w:tc>
      </w:tr>
      <w:tr w:rsidR="2A880FC2" w:rsidTr="2A880FC2" w14:paraId="7A0E1F37">
        <w:trPr>
          <w:trHeight w:val="495"/>
        </w:trPr>
        <w:tc>
          <w:tcPr>
            <w:tcW w:w="709" w:type="dxa"/>
            <w:tcMar/>
          </w:tcPr>
          <w:p w:rsidR="58F71773" w:rsidP="2A880FC2" w:rsidRDefault="58F71773" w14:paraId="664ADCBE" w14:textId="63442C80">
            <w:pPr>
              <w:pStyle w:val="Textoindependiente"/>
              <w:rPr>
                <w:rFonts w:ascii="Tahoma" w:hAnsi="Tahoma" w:cs="Tahoma"/>
                <w:sz w:val="18"/>
                <w:szCs w:val="18"/>
              </w:rPr>
            </w:pPr>
            <w:r w:rsidRPr="2A880FC2" w:rsidR="58F71773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  <w:tcMar/>
          </w:tcPr>
          <w:p w:rsidR="34FBF543" w:rsidP="2A880FC2" w:rsidRDefault="34FBF543" w14:paraId="49504D2B" w14:textId="2163D654">
            <w:pPr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A880FC2" w:rsidR="34FBF5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 xml:space="preserve">Michael </w:t>
            </w:r>
            <w:r w:rsidRPr="2A880FC2" w:rsidR="34FBF5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>Bleyd</w:t>
            </w:r>
            <w:r w:rsidRPr="2A880FC2" w:rsidR="34FBF5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 xml:space="preserve"> Parra </w:t>
            </w:r>
            <w:r w:rsidRPr="2A880FC2" w:rsidR="34FBF54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>Sebastian</w:t>
            </w:r>
          </w:p>
        </w:tc>
        <w:tc>
          <w:tcPr>
            <w:tcW w:w="2268" w:type="dxa"/>
            <w:shd w:val="clear" w:color="auto" w:fill="auto"/>
            <w:tcMar/>
          </w:tcPr>
          <w:p w:rsidR="0E42307D" w:rsidP="2A880FC2" w:rsidRDefault="0E42307D" w14:paraId="650A54A7" w14:textId="1D26414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A880FC2" w:rsidR="0E4230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>Programador</w:t>
            </w:r>
          </w:p>
        </w:tc>
        <w:tc>
          <w:tcPr>
            <w:tcW w:w="3119" w:type="dxa"/>
            <w:shd w:val="clear" w:color="auto" w:fill="auto"/>
            <w:tcMar/>
          </w:tcPr>
          <w:p w:rsidR="7DA72F91" w:rsidP="2A880FC2" w:rsidRDefault="7DA72F91" w14:paraId="4CDAC24F" w14:textId="37F0C590">
            <w:pPr>
              <w:pStyle w:val="Prrafodelista"/>
              <w:numPr>
                <w:ilvl w:val="0"/>
                <w:numId w:val="5"/>
              </w:num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A880FC2" w:rsidR="7DA72F9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>Desarrollo y codificación de módulos específicos.</w:t>
            </w:r>
          </w:p>
          <w:p w:rsidR="7DA72F91" w:rsidP="2A880FC2" w:rsidRDefault="7DA72F91" w14:paraId="5D255FAB" w14:textId="3AFDE945">
            <w:pPr>
              <w:pStyle w:val="Prrafodelista"/>
              <w:numPr>
                <w:ilvl w:val="0"/>
                <w:numId w:val="5"/>
              </w:num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2A880FC2" w:rsidR="7DA72F9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 w:eastAsia="es-ES" w:bidi="ar-SA"/>
              </w:rPr>
              <w:t>Pruebas y corrección de errores.</w:t>
            </w:r>
          </w:p>
          <w:p w:rsidR="2A880FC2" w:rsidP="2A880FC2" w:rsidRDefault="2A880FC2" w14:paraId="6A7D9F9E" w14:textId="0EC41CFA">
            <w:pPr>
              <w:pStyle w:val="Textoindependient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0CC314A" w:rsidP="00CC314A" w:rsidRDefault="00CC314A" w14:paraId="59852F60" w14:textId="77777777">
      <w:pPr>
        <w:pStyle w:val="Ttulo2"/>
        <w:numPr>
          <w:ilvl w:val="0"/>
          <w:numId w:val="0"/>
        </w:numPr>
        <w:spacing w:before="0" w:after="0" w:line="240" w:lineRule="auto"/>
        <w:ind w:left="1134"/>
        <w:rPr>
          <w:rFonts w:ascii="Muller Bold" w:hAnsi="Muller Bold" w:cs="Tahoma"/>
          <w:b w:val="0"/>
          <w:sz w:val="20"/>
        </w:rPr>
      </w:pPr>
      <w:bookmarkStart w:name="_Toc170557594" w:id="17"/>
      <w:bookmarkStart w:name="_Toc199650654" w:id="18"/>
    </w:p>
    <w:p w:rsidRPr="0018173E" w:rsidR="00CC314A" w:rsidP="00CC314A" w:rsidRDefault="00CC314A" w14:paraId="65775D59" w14:textId="77777777">
      <w:pPr>
        <w:pStyle w:val="Ttulo2"/>
        <w:numPr>
          <w:ilvl w:val="1"/>
          <w:numId w:val="4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>Resumen de usuarios</w:t>
      </w:r>
      <w:bookmarkEnd w:id="17"/>
      <w:bookmarkEnd w:id="18"/>
    </w:p>
    <w:tbl>
      <w:tblPr>
        <w:tblW w:w="7797" w:type="dxa"/>
        <w:tblInd w:w="124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552"/>
        <w:gridCol w:w="2835"/>
      </w:tblGrid>
      <w:tr w:rsidRPr="003E5386" w:rsidR="00CC314A" w:rsidTr="2A880FC2" w14:paraId="0970B666" w14:textId="77777777">
        <w:trPr>
          <w:trHeight w:val="264"/>
        </w:trPr>
        <w:tc>
          <w:tcPr>
            <w:tcW w:w="709" w:type="dxa"/>
            <w:tcBorders>
              <w:top w:val="single" w:color="FFFFFF" w:themeColor="background1" w:sz="6" w:space="0"/>
              <w:left w:val="nil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2D2E00C3" w:rsidRDefault="00CC314A" w14:paraId="2F45199E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 w:val="0"/>
                <w:color w:val="FFFFFF" w:themeColor="background1"/>
                <w:sz w:val="20"/>
                <w:szCs w:val="20"/>
                <w:lang w:val="es-ES"/>
              </w:rPr>
            </w:pPr>
            <w:r w:rsidRPr="2D2E00C3" w:rsidR="00CC314A">
              <w:rPr>
                <w:rFonts w:ascii="Muller Bold" w:hAnsi="Muller Bold" w:cs="Tahoma"/>
                <w:b w:val="0"/>
                <w:bCs w:val="0"/>
                <w:color w:val="FFFFFF" w:themeColor="background1" w:themeTint="FF" w:themeShade="FF"/>
                <w:sz w:val="20"/>
                <w:szCs w:val="20"/>
                <w:lang w:val="es-ES"/>
              </w:rPr>
              <w:t>Item</w:t>
            </w:r>
          </w:p>
        </w:tc>
        <w:tc>
          <w:tcPr>
            <w:tcW w:w="170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08F486A9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Rol</w:t>
            </w:r>
          </w:p>
        </w:tc>
        <w:tc>
          <w:tcPr>
            <w:tcW w:w="2552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27DEC714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283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nil"/>
            </w:tcBorders>
            <w:shd w:val="clear" w:color="auto" w:fill="000000" w:themeFill="text1"/>
            <w:tcMar/>
          </w:tcPr>
          <w:p w:rsidRPr="00932BF8" w:rsidR="00CC314A" w:rsidP="00EF179B" w:rsidRDefault="00CC314A" w14:paraId="28882142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Usuario</w:t>
            </w:r>
          </w:p>
        </w:tc>
      </w:tr>
      <w:tr w:rsidRPr="003E5386" w:rsidR="00CC314A" w:rsidTr="2A880FC2" w14:paraId="3F66F903" w14:textId="77777777">
        <w:tc>
          <w:tcPr>
            <w:tcW w:w="709" w:type="dxa"/>
            <w:tcBorders>
              <w:top w:val="single" w:color="FFFFFF" w:themeColor="background1" w:sz="6" w:space="0"/>
            </w:tcBorders>
            <w:tcMar/>
          </w:tcPr>
          <w:p w:rsidRPr="00FE384A" w:rsidR="00CC314A" w:rsidP="00EF179B" w:rsidRDefault="00CC314A" w14:paraId="44121D3A" w14:textId="77777777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color="FFFFFF" w:themeColor="background1" w:sz="6" w:space="0"/>
            </w:tcBorders>
            <w:shd w:val="clear" w:color="auto" w:fill="auto"/>
            <w:tcMar/>
          </w:tcPr>
          <w:p w:rsidR="2A880FC2" w:rsidP="2A880FC2" w:rsidRDefault="2A880FC2" w14:paraId="5F4E8A91" w14:textId="2102A7C6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Juan Pérez</w:t>
            </w:r>
          </w:p>
        </w:tc>
        <w:tc>
          <w:tcPr>
            <w:tcW w:w="2552" w:type="dxa"/>
            <w:tcBorders>
              <w:top w:val="single" w:color="FFFFFF" w:themeColor="background1" w:sz="6" w:space="0"/>
            </w:tcBorders>
            <w:shd w:val="clear" w:color="auto" w:fill="auto"/>
            <w:tcMar/>
          </w:tcPr>
          <w:p w:rsidR="2A880FC2" w:rsidP="2A880FC2" w:rsidRDefault="2A880FC2" w14:paraId="68ABF570" w14:textId="56D34D36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Ventas</w:t>
            </w:r>
          </w:p>
        </w:tc>
        <w:tc>
          <w:tcPr>
            <w:tcW w:w="2835" w:type="dxa"/>
            <w:tcBorders>
              <w:top w:val="single" w:color="FFFFFF" w:themeColor="background1" w:sz="6" w:space="0"/>
            </w:tcBorders>
            <w:shd w:val="clear" w:color="auto" w:fill="auto"/>
            <w:tcMar/>
          </w:tcPr>
          <w:p w:rsidR="2A880FC2" w:rsidP="2A880FC2" w:rsidRDefault="2A880FC2" w14:paraId="49D48428" w14:textId="19507BE0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Ejecutivo de Ventas</w:t>
            </w:r>
          </w:p>
        </w:tc>
      </w:tr>
      <w:tr w:rsidRPr="003E5386" w:rsidR="00CC314A" w:rsidTr="2A880FC2" w14:paraId="75C013F5" w14:textId="77777777">
        <w:tc>
          <w:tcPr>
            <w:tcW w:w="709" w:type="dxa"/>
            <w:tcMar/>
          </w:tcPr>
          <w:p w:rsidRPr="00FE384A" w:rsidR="00CC314A" w:rsidP="00EF179B" w:rsidRDefault="00CC314A" w14:paraId="6C6BCD8A" w14:textId="77777777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  <w:tcMar/>
          </w:tcPr>
          <w:p w:rsidR="2A880FC2" w:rsidP="2A880FC2" w:rsidRDefault="2A880FC2" w14:paraId="04C9AA8F" w14:textId="028F66A6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Carlos</w:t>
            </w:r>
          </w:p>
          <w:p w:rsidR="2A880FC2" w:rsidP="2A880FC2" w:rsidRDefault="2A880FC2" w14:paraId="3CFA0C63" w14:textId="54EDBFDD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Rodríguez</w:t>
            </w:r>
          </w:p>
        </w:tc>
        <w:tc>
          <w:tcPr>
            <w:tcW w:w="2552" w:type="dxa"/>
            <w:shd w:val="clear" w:color="auto" w:fill="auto"/>
            <w:tcMar/>
          </w:tcPr>
          <w:p w:rsidR="2A880FC2" w:rsidP="2A880FC2" w:rsidRDefault="2A880FC2" w14:paraId="3E20F2D9" w14:textId="70B8397E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Inventarios</w:t>
            </w:r>
          </w:p>
        </w:tc>
        <w:tc>
          <w:tcPr>
            <w:tcW w:w="2835" w:type="dxa"/>
            <w:shd w:val="clear" w:color="auto" w:fill="auto"/>
            <w:tcMar/>
          </w:tcPr>
          <w:p w:rsidR="2A880FC2" w:rsidP="2A880FC2" w:rsidRDefault="2A880FC2" w14:paraId="71E62E12" w14:textId="1DB33258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Jefe de Inventarios</w:t>
            </w:r>
          </w:p>
        </w:tc>
      </w:tr>
      <w:tr w:rsidRPr="004109A3" w:rsidR="00CC314A" w:rsidTr="2A880FC2" w14:paraId="5F20E0DB" w14:textId="77777777">
        <w:tc>
          <w:tcPr>
            <w:tcW w:w="709" w:type="dxa"/>
            <w:tcMar/>
          </w:tcPr>
          <w:p w:rsidRPr="00FE384A" w:rsidR="00CC314A" w:rsidP="00EF179B" w:rsidRDefault="00CC314A" w14:paraId="64CA82EE" w14:textId="77777777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tcMar/>
          </w:tcPr>
          <w:p w:rsidR="2A880FC2" w:rsidP="2A880FC2" w:rsidRDefault="2A880FC2" w14:paraId="5925FD5B" w14:textId="6067789E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Raquel Torres</w:t>
            </w:r>
          </w:p>
        </w:tc>
        <w:tc>
          <w:tcPr>
            <w:tcW w:w="2552" w:type="dxa"/>
            <w:shd w:val="clear" w:color="auto" w:fill="auto"/>
            <w:tcMar/>
          </w:tcPr>
          <w:p w:rsidR="2A880FC2" w:rsidP="2A880FC2" w:rsidRDefault="2A880FC2" w14:paraId="043EC7D0" w14:textId="5CE71133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Recursos Humanos</w:t>
            </w:r>
          </w:p>
        </w:tc>
        <w:tc>
          <w:tcPr>
            <w:tcW w:w="2835" w:type="dxa"/>
            <w:shd w:val="clear" w:color="auto" w:fill="auto"/>
            <w:tcMar/>
          </w:tcPr>
          <w:p w:rsidR="2A880FC2" w:rsidP="2A880FC2" w:rsidRDefault="2A880FC2" w14:paraId="0011279A" w14:textId="2D8D6456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A880FC2" w:rsidR="2A880F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Responsable de Recursos Humanos</w:t>
            </w:r>
          </w:p>
        </w:tc>
      </w:tr>
    </w:tbl>
    <w:p w:rsidR="00CC314A" w:rsidP="00CC314A" w:rsidRDefault="00CC314A" w14:paraId="0B5F0D80" w14:textId="77777777">
      <w:pPr>
        <w:pStyle w:val="Ttulo1"/>
        <w:numPr>
          <w:ilvl w:val="0"/>
          <w:numId w:val="0"/>
        </w:numPr>
        <w:shd w:val="clear" w:color="auto" w:fill="auto"/>
        <w:spacing w:before="0" w:after="0" w:line="240" w:lineRule="auto"/>
        <w:ind w:left="432"/>
        <w:rPr>
          <w:rFonts w:ascii="Muller Bold" w:hAnsi="Muller Bold" w:cs="Tahoma"/>
          <w:b w:val="0"/>
          <w:bCs/>
          <w:sz w:val="20"/>
        </w:rPr>
      </w:pPr>
      <w:bookmarkStart w:name="_Toc170557595" w:id="19"/>
      <w:bookmarkStart w:name="_Toc199650655" w:id="20"/>
    </w:p>
    <w:p w:rsidRPr="0018173E" w:rsidR="00CC314A" w:rsidP="00CC314A" w:rsidRDefault="00CC314A" w14:paraId="5895961B" w14:textId="77777777">
      <w:pPr>
        <w:pStyle w:val="Ttulo1"/>
        <w:numPr>
          <w:ilvl w:val="0"/>
          <w:numId w:val="4"/>
        </w:numPr>
        <w:shd w:val="clear" w:color="auto" w:fill="auto"/>
        <w:spacing w:before="0" w:after="0" w:line="240" w:lineRule="auto"/>
        <w:ind w:left="432"/>
        <w:rPr>
          <w:rFonts w:ascii="Muller Bold" w:hAnsi="Muller Bold" w:cs="Tahoma"/>
          <w:b w:val="0"/>
          <w:bCs/>
          <w:sz w:val="20"/>
        </w:rPr>
      </w:pPr>
      <w:r w:rsidRPr="0018173E">
        <w:rPr>
          <w:rFonts w:ascii="Muller Bold" w:hAnsi="Muller Bold" w:cs="Tahoma"/>
          <w:b w:val="0"/>
          <w:bCs/>
          <w:sz w:val="20"/>
        </w:rPr>
        <w:t>La solución</w:t>
      </w:r>
      <w:bookmarkEnd w:id="19"/>
      <w:bookmarkEnd w:id="20"/>
    </w:p>
    <w:p w:rsidRPr="0018173E" w:rsidR="00CC314A" w:rsidP="2A880FC2" w:rsidRDefault="00CC314A" w14:paraId="7DAC62E5" w14:textId="77777777">
      <w:pPr>
        <w:pStyle w:val="Ttulo2"/>
        <w:spacing w:before="0" w:after="0" w:line="240" w:lineRule="auto"/>
        <w:ind w:left="1134" w:hanging="567"/>
        <w:rPr>
          <w:rFonts w:ascii="Muller Bold" w:hAnsi="Muller Bold" w:cs="Tahoma"/>
          <w:b w:val="0"/>
          <w:bCs w:val="0"/>
          <w:sz w:val="20"/>
          <w:szCs w:val="20"/>
          <w:lang w:val="es-ES"/>
        </w:rPr>
      </w:pPr>
      <w:bookmarkStart w:name="_Toc170557596" w:id="21"/>
      <w:bookmarkStart w:name="_Toc199650656" w:id="22"/>
      <w:r w:rsidRPr="2A880FC2" w:rsidR="00CC314A">
        <w:rPr>
          <w:rFonts w:ascii="Muller Bold" w:hAnsi="Muller Bold" w:cs="Tahoma"/>
          <w:b w:val="0"/>
          <w:bCs w:val="0"/>
          <w:sz w:val="20"/>
          <w:szCs w:val="20"/>
          <w:lang w:val="es-ES"/>
        </w:rPr>
        <w:t>Perspectivas de la soluci</w:t>
      </w:r>
      <w:r w:rsidRPr="2A880FC2" w:rsidR="00CC314A">
        <w:rPr>
          <w:rFonts w:ascii="Muller Bold" w:hAnsi="Muller Bold" w:cs="Tahoma"/>
          <w:b w:val="0"/>
          <w:bCs w:val="0"/>
          <w:sz w:val="20"/>
          <w:szCs w:val="20"/>
        </w:rPr>
        <w:t>ón</w:t>
      </w:r>
      <w:bookmarkEnd w:id="21"/>
      <w:bookmarkEnd w:id="22"/>
    </w:p>
    <w:p w:rsidR="2A880FC2" w:rsidRDefault="2A880FC2" w14:paraId="66E857AA" w14:textId="4964A989"/>
    <w:tbl>
      <w:tblPr>
        <w:tblW w:w="0" w:type="auto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564"/>
      </w:tblGrid>
      <w:tr w:rsidRPr="00651E06" w:rsidR="00CC314A" w:rsidTr="2A880FC2" w14:paraId="413BBBD1" w14:textId="77777777">
        <w:tc>
          <w:tcPr>
            <w:tcW w:w="7794" w:type="dxa"/>
            <w:shd w:val="clear" w:color="auto" w:fill="auto"/>
            <w:tcMar/>
          </w:tcPr>
          <w:p w:rsidRPr="004109A3" w:rsidR="00CC314A" w:rsidP="2A880FC2" w:rsidRDefault="00CC314A" w14:paraId="0FDA354E" w14:textId="45F7BD61">
            <w:pPr>
              <w:pStyle w:val="Normal"/>
              <w:tabs>
                <w:tab w:val="left" w:leader="none" w:pos="540"/>
              </w:tabs>
              <w:rPr>
                <w:noProof w:val="0"/>
                <w:lang w:val="es-ES"/>
              </w:rPr>
            </w:pPr>
            <w:r w:rsidRPr="2A880FC2" w:rsidR="10AFA534">
              <w:rPr>
                <w:noProof w:val="0"/>
                <w:lang w:val="es-ES"/>
              </w:rPr>
              <w:t xml:space="preserve">La implementación del sistema </w:t>
            </w:r>
            <w:r w:rsidRPr="2A880FC2" w:rsidR="10AFA534">
              <w:rPr>
                <w:noProof w:val="0"/>
                <w:lang w:val="es-ES"/>
              </w:rPr>
              <w:t xml:space="preserve">HS </w:t>
            </w:r>
            <w:r w:rsidRPr="2A880FC2" w:rsidR="10AFA534">
              <w:rPr>
                <w:noProof w:val="0"/>
                <w:lang w:val="es-ES"/>
              </w:rPr>
              <w:t>NatureSoft</w:t>
            </w:r>
            <w:r w:rsidRPr="2A880FC2" w:rsidR="10AFA534">
              <w:rPr>
                <w:noProof w:val="0"/>
                <w:lang w:val="es-ES"/>
              </w:rPr>
              <w:t xml:space="preserve"> permitirá una transformación digital en los procesos internos de la microempresa, optimizando operaciones clave y mejorando la atención al cliente.</w:t>
            </w:r>
          </w:p>
        </w:tc>
      </w:tr>
    </w:tbl>
    <w:p w:rsidRPr="0018173E" w:rsidR="00CC314A" w:rsidP="00CC314A" w:rsidRDefault="00CC314A" w14:paraId="2BA10988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597" w:id="23"/>
      <w:bookmarkStart w:name="_Toc199650657" w:id="24"/>
      <w:r w:rsidRPr="0018173E">
        <w:rPr>
          <w:rFonts w:ascii="Muller Bold" w:hAnsi="Muller Bold" w:cs="Tahoma"/>
          <w:b w:val="0"/>
          <w:sz w:val="20"/>
        </w:rPr>
        <w:t>Necesidades</w:t>
      </w:r>
      <w:bookmarkEnd w:id="23"/>
      <w:bookmarkEnd w:id="24"/>
    </w:p>
    <w:tbl>
      <w:tblPr>
        <w:tblW w:w="0" w:type="auto"/>
        <w:tblInd w:w="1204" w:type="dxa"/>
        <w:tblBorders>
          <w:top w:val="single" w:color="C45911" w:themeColor="accent2" w:themeShade="BF" w:sz="4" w:space="0"/>
          <w:left w:val="single" w:color="C45911" w:themeColor="accent2" w:themeShade="BF" w:sz="4" w:space="0"/>
          <w:bottom w:val="single" w:color="C45911" w:themeColor="accent2" w:themeShade="BF" w:sz="4" w:space="0"/>
          <w:right w:val="single" w:color="C45911" w:themeColor="accent2" w:themeShade="BF" w:sz="4" w:space="0"/>
          <w:insideH w:val="single" w:color="C45911" w:themeColor="accent2" w:themeShade="BF" w:sz="4" w:space="0"/>
          <w:insideV w:val="single" w:color="C45911" w:themeColor="accent2" w:themeShade="BF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7"/>
        <w:gridCol w:w="3639"/>
        <w:gridCol w:w="3346"/>
      </w:tblGrid>
      <w:tr w:rsidRPr="003E5386" w:rsidR="00CC314A" w:rsidTr="2A880FC2" w14:paraId="369E85D8" w14:textId="77777777">
        <w:trPr>
          <w:tblHeader/>
        </w:trPr>
        <w:tc>
          <w:tcPr>
            <w:tcW w:w="630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95398F" w:rsidR="00CC314A" w:rsidP="00EF179B" w:rsidRDefault="00CC314A" w14:paraId="5BF7809E" w14:textId="77777777">
            <w:pPr>
              <w:pStyle w:val="Paragraph2"/>
              <w:ind w:left="0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Ítem</w:t>
            </w:r>
          </w:p>
        </w:tc>
        <w:tc>
          <w:tcPr>
            <w:tcW w:w="371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95398F" w:rsidR="00CC314A" w:rsidP="00EF179B" w:rsidRDefault="00CC314A" w14:paraId="410E21EA" w14:textId="77777777">
            <w:pPr>
              <w:pStyle w:val="Paragraph2"/>
              <w:ind w:left="0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Descripción- de la Necesidad</w:t>
            </w:r>
          </w:p>
        </w:tc>
        <w:tc>
          <w:tcPr>
            <w:tcW w:w="341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000000" w:themeFill="text1"/>
            <w:tcMar/>
          </w:tcPr>
          <w:p w:rsidRPr="0095398F" w:rsidR="00CC314A" w:rsidP="00EF179B" w:rsidRDefault="00CC314A" w14:paraId="5637D2CA" w14:textId="77777777">
            <w:pPr>
              <w:pStyle w:val="Paragraph2"/>
              <w:ind w:left="72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Procedencia</w:t>
            </w:r>
          </w:p>
        </w:tc>
      </w:tr>
      <w:tr w:rsidRPr="003E5386" w:rsidR="00CC314A" w:rsidTr="2A880FC2" w14:paraId="37E57B13" w14:textId="77777777">
        <w:tc>
          <w:tcPr>
            <w:tcW w:w="630" w:type="dxa"/>
            <w:tcBorders>
              <w:top w:val="single" w:color="FFFFFF" w:themeColor="background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E384A" w:rsidR="00CC314A" w:rsidP="00EF179B" w:rsidRDefault="00CC314A" w14:paraId="7A818FF9" w14:textId="77777777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 w:rsidRPr="00FE384A">
              <w:rPr>
                <w:rFonts w:ascii="Muller Bold" w:hAnsi="Muller Bold" w:cs="Tahoma"/>
                <w:b w:val="0"/>
                <w:sz w:val="18"/>
                <w:szCs w:val="18"/>
              </w:rPr>
              <w:t>1</w:t>
            </w:r>
          </w:p>
        </w:tc>
        <w:tc>
          <w:tcPr>
            <w:tcW w:w="3715" w:type="dxa"/>
            <w:tcBorders>
              <w:top w:val="single" w:color="FFFFFF" w:themeColor="background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09A3" w:rsidR="00CC314A" w:rsidP="2A880FC2" w:rsidRDefault="00CC314A" w14:paraId="7B547F3E" w14:textId="7A41B865">
            <w:pPr>
              <w:tabs>
                <w:tab w:val="left" w:pos="540"/>
              </w:tabs>
              <w:jc w:val="both"/>
            </w:pPr>
            <w:r w:rsidRPr="2A880FC2" w:rsidR="52CA3673">
              <w:rPr>
                <w:noProof w:val="0"/>
                <w:lang w:val="es-ES"/>
              </w:rPr>
              <w:t>Optimizar el proceso de gestión de pedidos para reducir tiempos de entrega.</w:t>
            </w:r>
          </w:p>
        </w:tc>
        <w:tc>
          <w:tcPr>
            <w:tcW w:w="3411" w:type="dxa"/>
            <w:tcBorders>
              <w:top w:val="single" w:color="FFFFFF" w:themeColor="background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09A3" w:rsidR="00CC314A" w:rsidP="2A880FC2" w:rsidRDefault="00CC314A" w14:paraId="73A2640F" w14:textId="39CB59F0">
            <w:pPr>
              <w:jc w:val="left"/>
            </w:pPr>
            <w:r w:rsidRPr="2A880FC2" w:rsidR="52CA3673">
              <w:rPr>
                <w:noProof w:val="0"/>
                <w:lang w:val="es-ES"/>
              </w:rPr>
              <w:t>Área de Ventas</w:t>
            </w:r>
          </w:p>
        </w:tc>
      </w:tr>
      <w:tr w:rsidRPr="003E5386" w:rsidR="00CC314A" w:rsidTr="2A880FC2" w14:paraId="17FE3C73" w14:textId="77777777">
        <w:tc>
          <w:tcPr>
            <w:tcW w:w="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E384A" w:rsidR="00CC314A" w:rsidP="00EF179B" w:rsidRDefault="00CC314A" w14:paraId="79AF69D5" w14:textId="77777777">
            <w:pPr>
              <w:pStyle w:val="Textoindependiente"/>
              <w:tabs>
                <w:tab w:val="left" w:pos="540"/>
              </w:tabs>
              <w:rPr>
                <w:rFonts w:ascii="Muller Bold" w:hAnsi="Muller Bold" w:cs="Tahoma"/>
                <w:b w:val="0"/>
                <w:sz w:val="18"/>
                <w:szCs w:val="18"/>
              </w:rPr>
            </w:pPr>
            <w:r w:rsidRPr="00FE384A">
              <w:rPr>
                <w:rFonts w:ascii="Muller Bold" w:hAnsi="Muller Bold" w:cs="Tahoma"/>
                <w:b w:val="0"/>
                <w:sz w:val="18"/>
                <w:szCs w:val="18"/>
              </w:rPr>
              <w:t>2</w:t>
            </w:r>
          </w:p>
        </w:tc>
        <w:tc>
          <w:tcPr>
            <w:tcW w:w="37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09A3" w:rsidR="00CC314A" w:rsidP="2A880FC2" w:rsidRDefault="00CC314A" w14:paraId="04283D66" w14:textId="714FABE7">
            <w:pPr>
              <w:tabs>
                <w:tab w:val="left" w:pos="540"/>
              </w:tabs>
              <w:jc w:val="both"/>
            </w:pPr>
            <w:r w:rsidRPr="2A880FC2" w:rsidR="398EF347">
              <w:rPr>
                <w:noProof w:val="0"/>
                <w:lang w:val="es-ES"/>
              </w:rPr>
              <w:t>Controlar y actualizar automáticamente el inventario disponible.</w:t>
            </w:r>
          </w:p>
        </w:tc>
        <w:tc>
          <w:tcPr>
            <w:tcW w:w="34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09A3" w:rsidR="00CC314A" w:rsidP="2A880FC2" w:rsidRDefault="00CC314A" w14:paraId="16C829F4" w14:textId="433E244F">
            <w:pPr>
              <w:jc w:val="left"/>
            </w:pPr>
            <w:r w:rsidRPr="2A880FC2" w:rsidR="398EF347">
              <w:rPr>
                <w:noProof w:val="0"/>
                <w:lang w:val="es-ES"/>
              </w:rPr>
              <w:t>Área de Inventarios</w:t>
            </w:r>
          </w:p>
        </w:tc>
      </w:tr>
      <w:tr w:rsidR="2A880FC2" w:rsidTr="2A880FC2" w14:paraId="3B62C09C">
        <w:trPr>
          <w:trHeight w:val="435"/>
        </w:trPr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1D3F04E6" w:rsidP="2A880FC2" w:rsidRDefault="1D3F04E6" w14:paraId="0A65108D" w14:textId="25086B1A">
            <w:pPr>
              <w:pStyle w:val="Textoindependiente"/>
              <w:rPr>
                <w:rFonts w:ascii="Muller Bold" w:hAnsi="Muller Bold" w:cs="Tahoma"/>
                <w:b w:val="0"/>
                <w:bCs w:val="0"/>
                <w:sz w:val="18"/>
                <w:szCs w:val="18"/>
              </w:rPr>
            </w:pPr>
            <w:r w:rsidRPr="2A880FC2" w:rsidR="1D3F04E6">
              <w:rPr>
                <w:rFonts w:ascii="Muller Bold" w:hAnsi="Muller Bold" w:cs="Tahoma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36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4B8CCCC6" w:rsidP="2A880FC2" w:rsidRDefault="4B8CCCC6" w14:paraId="7D1DFE61" w14:textId="2358E50B">
            <w:pPr>
              <w:jc w:val="both"/>
            </w:pPr>
            <w:r w:rsidRPr="2A880FC2" w:rsidR="4B8CCCC6">
              <w:rPr>
                <w:noProof w:val="0"/>
                <w:lang w:val="es-ES"/>
              </w:rPr>
              <w:t>Mejorar la coordinación entre proveedores y logística para evitar retrasos.</w:t>
            </w:r>
          </w:p>
        </w:tc>
        <w:tc>
          <w:tcPr>
            <w:tcW w:w="33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4B8CCCC6" w:rsidP="2A880FC2" w:rsidRDefault="4B8CCCC6" w14:paraId="530B4791" w14:textId="41691D2B">
            <w:pPr>
              <w:jc w:val="left"/>
            </w:pPr>
            <w:r w:rsidRPr="2A880FC2" w:rsidR="4B8CCCC6">
              <w:rPr>
                <w:noProof w:val="0"/>
                <w:lang w:val="es-ES"/>
              </w:rPr>
              <w:t>Área de Compras y Logística</w:t>
            </w:r>
          </w:p>
        </w:tc>
      </w:tr>
      <w:tr w:rsidR="2A880FC2" w:rsidTr="2A880FC2" w14:paraId="724D75A0">
        <w:trPr>
          <w:trHeight w:val="555"/>
        </w:trPr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1D3F04E6" w:rsidP="2A880FC2" w:rsidRDefault="1D3F04E6" w14:paraId="3D3E0EDB" w14:textId="02607DC9">
            <w:pPr>
              <w:pStyle w:val="Textoindependiente"/>
              <w:rPr>
                <w:rFonts w:ascii="Muller Bold" w:hAnsi="Muller Bold" w:cs="Tahoma"/>
                <w:b w:val="0"/>
                <w:bCs w:val="0"/>
                <w:sz w:val="18"/>
                <w:szCs w:val="18"/>
              </w:rPr>
            </w:pPr>
            <w:r w:rsidRPr="2A880FC2" w:rsidR="1D3F04E6">
              <w:rPr>
                <w:rFonts w:ascii="Muller Bold" w:hAnsi="Muller Bold" w:cs="Tahoma"/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36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29680FB6" w:rsidP="2A880FC2" w:rsidRDefault="29680FB6" w14:paraId="233B4891" w14:textId="30D5E271">
            <w:pPr>
              <w:jc w:val="both"/>
            </w:pPr>
            <w:r w:rsidRPr="2A880FC2" w:rsidR="29680FB6">
              <w:rPr>
                <w:noProof w:val="0"/>
                <w:lang w:val="es-ES"/>
              </w:rPr>
              <w:t>Supervisar el control de personal, roles y horarios.</w:t>
            </w:r>
          </w:p>
        </w:tc>
        <w:tc>
          <w:tcPr>
            <w:tcW w:w="33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29680FB6" w:rsidP="2A880FC2" w:rsidRDefault="29680FB6" w14:paraId="5BB69BC0" w14:textId="2747B085">
            <w:pPr>
              <w:jc w:val="left"/>
            </w:pPr>
            <w:r w:rsidRPr="2A880FC2" w:rsidR="29680FB6">
              <w:rPr>
                <w:noProof w:val="0"/>
                <w:lang w:val="es-ES"/>
              </w:rPr>
              <w:t>Dirección General</w:t>
            </w:r>
          </w:p>
        </w:tc>
      </w:tr>
    </w:tbl>
    <w:p w:rsidRPr="0018173E" w:rsidR="00CC314A" w:rsidP="00CC314A" w:rsidRDefault="00CC314A" w14:paraId="0F61D435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598" w:id="25"/>
      <w:bookmarkStart w:name="_Toc199650658" w:id="26"/>
      <w:r w:rsidRPr="0018173E">
        <w:rPr>
          <w:rFonts w:ascii="Muller Bold" w:hAnsi="Muller Bold" w:cs="Tahoma"/>
          <w:b w:val="0"/>
          <w:sz w:val="20"/>
        </w:rPr>
        <w:t>Características Principales</w:t>
      </w:r>
      <w:bookmarkEnd w:id="25"/>
      <w:bookmarkEnd w:id="26"/>
    </w:p>
    <w:tbl>
      <w:tblPr>
        <w:tblW w:w="0" w:type="auto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564"/>
      </w:tblGrid>
      <w:tr w:rsidRPr="00651E06" w:rsidR="00CC314A" w:rsidTr="2A880FC2" w14:paraId="2A37FF64" w14:textId="77777777">
        <w:tc>
          <w:tcPr>
            <w:tcW w:w="7794" w:type="dxa"/>
            <w:shd w:val="clear" w:color="auto" w:fill="auto"/>
            <w:tcMar/>
          </w:tcPr>
          <w:p w:rsidRPr="003E4E49" w:rsidR="00CC314A" w:rsidP="2A880FC2" w:rsidRDefault="00CC314A" w14:paraId="56B5C8E4" w14:textId="7235BA47">
            <w:pPr>
              <w:tabs>
                <w:tab w:val="left" w:pos="540"/>
              </w:tabs>
              <w:jc w:val="both"/>
            </w:pPr>
            <w:r w:rsidRPr="2A880FC2" w:rsidR="5A07682F">
              <w:rPr>
                <w:noProof w:val="0"/>
                <w:lang w:val="es-ES"/>
              </w:rPr>
              <w:t>Control de Inventarios</w:t>
            </w:r>
          </w:p>
          <w:p w:rsidRPr="003E4E49" w:rsidR="00CC314A" w:rsidP="2A880FC2" w:rsidRDefault="00CC314A" w14:paraId="2366CA1D" w14:textId="1F665ACB">
            <w:pPr>
              <w:tabs>
                <w:tab w:val="left" w:pos="540"/>
              </w:tabs>
              <w:jc w:val="both"/>
            </w:pPr>
            <w:r w:rsidRPr="2A880FC2" w:rsidR="5A07682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Gestión de Personal y Roles</w:t>
            </w:r>
          </w:p>
          <w:p w:rsidRPr="003E4E49" w:rsidR="00CC314A" w:rsidP="2A880FC2" w:rsidRDefault="00CC314A" w14:paraId="7CE64D7F" w14:textId="4C5022EE">
            <w:pPr>
              <w:tabs>
                <w:tab w:val="left" w:pos="540"/>
              </w:tabs>
              <w:jc w:val="both"/>
            </w:pPr>
            <w:r w:rsidRPr="2A880FC2" w:rsidR="5A07682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>Seguridad y Respaldo de Datos</w:t>
            </w:r>
          </w:p>
        </w:tc>
      </w:tr>
    </w:tbl>
    <w:p w:rsidRPr="0018173E" w:rsidR="00CC314A" w:rsidP="00CC314A" w:rsidRDefault="00CC314A" w14:paraId="414D7BB7" w14:textId="77777777">
      <w:pPr>
        <w:pStyle w:val="Ttulo1"/>
        <w:numPr>
          <w:ilvl w:val="0"/>
          <w:numId w:val="4"/>
        </w:numPr>
        <w:shd w:val="clear" w:color="auto" w:fill="auto"/>
        <w:ind w:left="432"/>
        <w:rPr>
          <w:rFonts w:ascii="Muller Bold" w:hAnsi="Muller Bold" w:cs="Tahoma"/>
          <w:b w:val="0"/>
          <w:bCs/>
          <w:sz w:val="20"/>
        </w:rPr>
      </w:pPr>
      <w:bookmarkStart w:name="_Toc170557599" w:id="27"/>
      <w:bookmarkStart w:name="_Toc199650659" w:id="28"/>
      <w:bookmarkEnd w:id="14"/>
      <w:r w:rsidRPr="0018173E">
        <w:rPr>
          <w:rFonts w:ascii="Muller Bold" w:hAnsi="Muller Bold" w:cs="Tahoma"/>
          <w:b w:val="0"/>
          <w:bCs/>
          <w:sz w:val="20"/>
        </w:rPr>
        <w:t xml:space="preserve">Otros Definición de Perfil de Usuario Requerimientos de </w:t>
      </w:r>
      <w:smartTag w:uri="urn:schemas-microsoft-com:office:smarttags" w:element="PersonName">
        <w:smartTagPr>
          <w:attr w:name="ProductID" w:val="LA SOLUCIￓN"/>
        </w:smartTagPr>
        <w:r w:rsidRPr="0018173E">
          <w:rPr>
            <w:rFonts w:ascii="Muller Bold" w:hAnsi="Muller Bold" w:cs="Tahoma"/>
            <w:b w:val="0"/>
            <w:bCs/>
            <w:sz w:val="20"/>
          </w:rPr>
          <w:t>la solución</w:t>
        </w:r>
      </w:smartTag>
      <w:bookmarkEnd w:id="27"/>
      <w:bookmarkEnd w:id="28"/>
    </w:p>
    <w:p w:rsidRPr="0018173E" w:rsidR="00CC314A" w:rsidP="00CC314A" w:rsidRDefault="00CC314A" w14:paraId="548FF3E5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600" w:id="29"/>
      <w:bookmarkStart w:name="_Toc199650660" w:id="30"/>
      <w:r w:rsidRPr="0018173E">
        <w:rPr>
          <w:rFonts w:ascii="Muller Bold" w:hAnsi="Muller Bold" w:cs="Tahoma"/>
          <w:b w:val="0"/>
          <w:sz w:val="20"/>
        </w:rPr>
        <w:t>Estándares Tecnológicos</w:t>
      </w:r>
      <w:bookmarkEnd w:id="29"/>
      <w:bookmarkEnd w:id="30"/>
    </w:p>
    <w:tbl>
      <w:tblPr>
        <w:tblW w:w="0" w:type="auto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564"/>
      </w:tblGrid>
      <w:tr w:rsidR="00CC314A" w:rsidTr="2A880FC2" w14:paraId="40912259" w14:textId="77777777">
        <w:tc>
          <w:tcPr>
            <w:tcW w:w="7718" w:type="dxa"/>
            <w:shd w:val="clear" w:color="auto" w:fill="auto"/>
            <w:tcMar/>
          </w:tcPr>
          <w:p w:rsidRPr="003E4E49" w:rsidR="00CC314A" w:rsidP="2A880FC2" w:rsidRDefault="00CC314A" w14:paraId="68E03120" w14:textId="055A5B17">
            <w:pPr>
              <w:pStyle w:val="Prrafodelista"/>
              <w:numPr>
                <w:ilvl w:val="0"/>
                <w:numId w:val="12"/>
              </w:numPr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49288218">
              <w:rPr>
                <w:sz w:val="20"/>
                <w:szCs w:val="20"/>
              </w:rPr>
              <w:t>S</w:t>
            </w:r>
            <w:r w:rsidRPr="2A880FC2" w:rsidR="49288218">
              <w:rPr>
                <w:sz w:val="20"/>
                <w:szCs w:val="20"/>
                <w:lang w:val="es-ES"/>
              </w:rPr>
              <w:t>prin</w:t>
            </w:r>
            <w:r w:rsidRPr="2A880FC2" w:rsidR="49288218">
              <w:rPr>
                <w:sz w:val="20"/>
                <w:szCs w:val="20"/>
              </w:rPr>
              <w:t xml:space="preserve">g </w:t>
            </w:r>
            <w:r w:rsidRPr="2A880FC2" w:rsidR="49288218">
              <w:rPr>
                <w:sz w:val="20"/>
                <w:szCs w:val="20"/>
              </w:rPr>
              <w:t>b</w:t>
            </w:r>
            <w:r w:rsidRPr="2A880FC2" w:rsidR="49288218">
              <w:rPr>
                <w:sz w:val="20"/>
                <w:szCs w:val="20"/>
              </w:rPr>
              <w:t>o</w:t>
            </w:r>
            <w:r w:rsidRPr="2A880FC2" w:rsidR="49288218">
              <w:rPr>
                <w:sz w:val="20"/>
                <w:szCs w:val="20"/>
              </w:rPr>
              <w:t>o</w:t>
            </w:r>
            <w:r w:rsidRPr="2A880FC2" w:rsidR="49288218">
              <w:rPr>
                <w:sz w:val="20"/>
                <w:szCs w:val="20"/>
              </w:rPr>
              <w:t>t</w:t>
            </w:r>
            <w:r w:rsidRPr="2A880FC2" w:rsidR="49288218">
              <w:rPr>
                <w:sz w:val="20"/>
                <w:szCs w:val="20"/>
              </w:rPr>
              <w:t xml:space="preserve">: </w:t>
            </w:r>
            <w:r w:rsidRPr="2A880FC2" w:rsidR="49288218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Framework de Java que facilita la creación de aplicaciones web y servicios </w:t>
            </w:r>
            <w:r w:rsidRPr="2A880FC2" w:rsidR="49288218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backend</w:t>
            </w:r>
            <w:r w:rsidRPr="2A880FC2" w:rsidR="49288218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de forma rápida</w:t>
            </w:r>
            <w:r w:rsidRPr="2A880FC2" w:rsidR="6DB4E146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.</w:t>
            </w:r>
          </w:p>
          <w:p w:rsidRPr="003E4E49" w:rsidR="00CC314A" w:rsidP="2A880FC2" w:rsidRDefault="00CC314A" w14:paraId="3000014F" w14:textId="53A0FB61">
            <w:pPr>
              <w:pStyle w:val="Prrafodelista"/>
              <w:numPr>
                <w:ilvl w:val="0"/>
                <w:numId w:val="12"/>
              </w:numPr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49288218">
              <w:rPr>
                <w:sz w:val="20"/>
                <w:szCs w:val="20"/>
                <w:lang w:val="es-ES"/>
              </w:rPr>
              <w:t>Mysql</w:t>
            </w:r>
            <w:r w:rsidRPr="2A880FC2" w:rsidR="49288218">
              <w:rPr>
                <w:sz w:val="20"/>
                <w:szCs w:val="20"/>
                <w:lang w:val="es-ES"/>
              </w:rPr>
              <w:t>:</w:t>
            </w:r>
            <w:r w:rsidRPr="2A880FC2" w:rsidR="24BD35BA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Sistema de gestión de bases de datos relacional</w:t>
            </w:r>
            <w:r w:rsidRPr="2A880FC2" w:rsidR="7E3EE035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.</w:t>
            </w:r>
          </w:p>
          <w:p w:rsidRPr="003E4E49" w:rsidR="00CC314A" w:rsidP="2A880FC2" w:rsidRDefault="00CC314A" w14:paraId="24641990" w14:textId="07273688">
            <w:pPr>
              <w:pStyle w:val="Prrafodelista"/>
              <w:numPr>
                <w:ilvl w:val="0"/>
                <w:numId w:val="12"/>
              </w:numPr>
              <w:suppressLineNumbers w:val="0"/>
              <w:bidi w:val="0"/>
              <w:spacing w:before="0" w:beforeAutospacing="off" w:after="0" w:afterAutospacing="off" w:line="240" w:lineRule="atLeast"/>
              <w:ind w:left="720" w:right="0" w:hanging="360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49288218">
              <w:rPr>
                <w:sz w:val="20"/>
                <w:szCs w:val="20"/>
                <w:lang w:val="es-ES"/>
              </w:rPr>
              <w:t>Java</w:t>
            </w:r>
            <w:r w:rsidRPr="2A880FC2" w:rsidR="12DF6298">
              <w:rPr>
                <w:sz w:val="20"/>
                <w:szCs w:val="20"/>
                <w:lang w:val="es-ES"/>
              </w:rPr>
              <w:t>:</w:t>
            </w:r>
            <w:r w:rsidRPr="2A880FC2" w:rsidR="12DF6298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Lenguaje de programación robusto y multiplataforma, ideal para desarrollar la lógica de negocio y funcionalidades</w:t>
            </w:r>
            <w:r w:rsidRPr="2A880FC2" w:rsidR="0DA5CDCB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.</w:t>
            </w:r>
          </w:p>
          <w:p w:rsidRPr="003E4E49" w:rsidR="00CC314A" w:rsidP="2A880FC2" w:rsidRDefault="00CC314A" w14:paraId="1F4DB7BA" w14:textId="1DA2093B">
            <w:pPr>
              <w:pStyle w:val="Prrafodelista"/>
              <w:numPr>
                <w:ilvl w:val="0"/>
                <w:numId w:val="12"/>
              </w:numPr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49288218">
              <w:rPr>
                <w:sz w:val="20"/>
                <w:szCs w:val="20"/>
                <w:lang w:val="es-ES"/>
              </w:rPr>
              <w:t>Angular</w:t>
            </w:r>
            <w:r w:rsidRPr="2A880FC2" w:rsidR="2F0C381C">
              <w:rPr>
                <w:sz w:val="20"/>
                <w:szCs w:val="20"/>
                <w:lang w:val="es-ES"/>
              </w:rPr>
              <w:t>:</w:t>
            </w:r>
            <w:r w:rsidRPr="2A880FC2" w:rsidR="2F0C381C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Framework </w:t>
            </w:r>
            <w:r w:rsidRPr="2A880FC2" w:rsidR="2F0C381C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frontend</w:t>
            </w:r>
            <w:r w:rsidRPr="2A880FC2" w:rsidR="2F0C381C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desarrollado por Google para crear aplicaciones web dinámicas y reactivas con una experiencia de usuario fluida.</w:t>
            </w:r>
          </w:p>
          <w:p w:rsidRPr="003E4E49" w:rsidR="00CC314A" w:rsidP="2A880FC2" w:rsidRDefault="00CC314A" w14:paraId="5071F634" w14:textId="6D22AE5E">
            <w:pPr>
              <w:pStyle w:val="Prrafodelista"/>
              <w:numPr>
                <w:ilvl w:val="0"/>
                <w:numId w:val="12"/>
              </w:numPr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49288218">
              <w:rPr>
                <w:sz w:val="20"/>
                <w:szCs w:val="20"/>
                <w:lang w:val="es-ES"/>
              </w:rPr>
              <w:t>Css</w:t>
            </w:r>
            <w:r w:rsidRPr="2A880FC2" w:rsidR="45D8952E">
              <w:rPr>
                <w:sz w:val="20"/>
                <w:szCs w:val="20"/>
                <w:lang w:val="es-ES"/>
              </w:rPr>
              <w:t>:</w:t>
            </w:r>
            <w:r w:rsidRPr="2A880FC2" w:rsidR="45D8952E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Lenguaje utilizado para diseñar y dar estilo a las páginas web, definiendo colores, fuentes, tamaños y disposición visual de los elementos.</w:t>
            </w:r>
          </w:p>
          <w:p w:rsidRPr="003E4E49" w:rsidR="00CC314A" w:rsidP="2A880FC2" w:rsidRDefault="00CC314A" w14:paraId="75EDD855" w14:textId="137E30C6">
            <w:pPr>
              <w:pStyle w:val="Prrafodelista"/>
              <w:numPr>
                <w:ilvl w:val="0"/>
                <w:numId w:val="12"/>
              </w:numPr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2A880FC2" w:rsidR="49288218">
              <w:rPr>
                <w:sz w:val="20"/>
                <w:szCs w:val="20"/>
                <w:lang w:val="es-ES"/>
              </w:rPr>
              <w:t>Html</w:t>
            </w:r>
            <w:r w:rsidRPr="2A880FC2" w:rsidR="294D164B">
              <w:rPr>
                <w:sz w:val="20"/>
                <w:szCs w:val="20"/>
                <w:lang w:val="es-ES"/>
              </w:rPr>
              <w:t>:</w:t>
            </w:r>
            <w:r w:rsidRPr="2A880FC2" w:rsidR="294D164B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Lenguaje</w:t>
            </w:r>
            <w:r w:rsidRPr="2A880FC2" w:rsidR="294D164B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 xml:space="preserve"> de marcado que estructura el contenido de las páginas web, definiendo elementos como textos, imágenes, botones y formularios.</w:t>
            </w:r>
          </w:p>
        </w:tc>
      </w:tr>
    </w:tbl>
    <w:p w:rsidRPr="0018173E" w:rsidR="00CC314A" w:rsidP="00CC314A" w:rsidRDefault="00CC314A" w14:paraId="1ADF98B6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601" w:id="31"/>
      <w:bookmarkStart w:name="_Toc199650661" w:id="32"/>
      <w:r w:rsidRPr="0018173E">
        <w:rPr>
          <w:rFonts w:ascii="Muller Bold" w:hAnsi="Muller Bold" w:cs="Tahoma"/>
          <w:b w:val="0"/>
          <w:sz w:val="20"/>
        </w:rPr>
        <w:t>Marco Legal</w:t>
      </w:r>
      <w:bookmarkEnd w:id="31"/>
      <w:bookmarkEnd w:id="32"/>
    </w:p>
    <w:tbl>
      <w:tblPr>
        <w:tblW w:w="0" w:type="auto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564"/>
      </w:tblGrid>
      <w:tr w:rsidR="00CC314A" w:rsidTr="2A880FC2" w14:paraId="729615CB" w14:textId="77777777">
        <w:trPr>
          <w:trHeight w:val="300"/>
        </w:trPr>
        <w:tc>
          <w:tcPr>
            <w:tcW w:w="7718" w:type="dxa"/>
            <w:shd w:val="clear" w:color="auto" w:fill="auto"/>
            <w:tcMar/>
          </w:tcPr>
          <w:p w:rsidRPr="003E4E49" w:rsidR="00CC314A" w:rsidP="2A880FC2" w:rsidRDefault="00CC314A" w14:paraId="7C8AC435" w14:textId="7286BD82">
            <w:pPr>
              <w:rPr>
                <w:sz w:val="20"/>
                <w:szCs w:val="20"/>
              </w:rPr>
            </w:pPr>
          </w:p>
        </w:tc>
      </w:tr>
    </w:tbl>
    <w:p w:rsidR="00CC314A" w:rsidP="00CC314A" w:rsidRDefault="00CC314A" w14:paraId="02CF065C" w14:textId="77777777">
      <w:pPr>
        <w:pStyle w:val="Ttulo2"/>
        <w:numPr>
          <w:ilvl w:val="0"/>
          <w:numId w:val="0"/>
        </w:numPr>
        <w:spacing w:before="0" w:after="0" w:line="240" w:lineRule="auto"/>
        <w:ind w:left="1427" w:hanging="576"/>
        <w:rPr>
          <w:rFonts w:ascii="Muller Bold" w:hAnsi="Muller Bold" w:cs="Tahoma"/>
          <w:b w:val="0"/>
          <w:sz w:val="20"/>
        </w:rPr>
      </w:pPr>
      <w:bookmarkStart w:name="_Toc170557602" w:id="33"/>
      <w:bookmarkStart w:name="_Toc199650662" w:id="34"/>
    </w:p>
    <w:p w:rsidRPr="0018173E" w:rsidR="00CC314A" w:rsidP="00CC314A" w:rsidRDefault="00CC314A" w14:paraId="5B33A367" w14:textId="77777777">
      <w:pPr>
        <w:pStyle w:val="Ttulo2"/>
        <w:numPr>
          <w:ilvl w:val="1"/>
          <w:numId w:val="4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>Restricciones</w:t>
      </w:r>
      <w:bookmarkEnd w:id="33"/>
      <w:bookmarkEnd w:id="34"/>
    </w:p>
    <w:tbl>
      <w:tblPr>
        <w:tblW w:w="0" w:type="auto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07"/>
        <w:gridCol w:w="6857"/>
      </w:tblGrid>
      <w:tr w:rsidR="00CC314A" w:rsidTr="2A880FC2" w14:paraId="58E8661D" w14:textId="77777777">
        <w:trPr>
          <w:trHeight w:val="300"/>
        </w:trPr>
        <w:tc>
          <w:tcPr>
            <w:tcW w:w="7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6D4E99" w:rsidR="00CC314A" w:rsidP="00EF179B" w:rsidRDefault="00CC314A" w14:paraId="67109829" w14:textId="77777777">
            <w:pPr>
              <w:spacing w:line="240" w:lineRule="auto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Ítem</w:t>
            </w:r>
          </w:p>
        </w:tc>
        <w:tc>
          <w:tcPr>
            <w:tcW w:w="685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6D4E99" w:rsidR="00CC314A" w:rsidP="00EF179B" w:rsidRDefault="00CC314A" w14:paraId="02AA4367" w14:textId="77777777">
            <w:pPr>
              <w:spacing w:line="240" w:lineRule="auto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CC314A" w:rsidTr="2A880FC2" w14:paraId="027147D8" w14:textId="77777777">
        <w:trPr>
          <w:trHeight w:val="765"/>
        </w:trPr>
        <w:tc>
          <w:tcPr>
            <w:tcW w:w="707" w:type="dxa"/>
            <w:tcBorders>
              <w:top w:val="single" w:color="FFFFFF" w:themeColor="background1" w:sz="4" w:space="0"/>
            </w:tcBorders>
            <w:shd w:val="clear" w:color="auto" w:fill="auto"/>
            <w:tcMar/>
          </w:tcPr>
          <w:p w:rsidRPr="00FE384A" w:rsidR="00CC314A" w:rsidP="00EF179B" w:rsidRDefault="00CC314A" w14:paraId="66A23A01" w14:textId="77777777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1</w:t>
            </w:r>
          </w:p>
        </w:tc>
        <w:tc>
          <w:tcPr>
            <w:tcW w:w="6857" w:type="dxa"/>
            <w:tcBorders>
              <w:top w:val="single" w:color="FFFFFF" w:themeColor="background1" w:sz="4" w:space="0"/>
            </w:tcBorders>
            <w:shd w:val="clear" w:color="auto" w:fill="auto"/>
            <w:tcMar/>
          </w:tcPr>
          <w:tbl>
            <w:tblPr>
              <w:tblStyle w:val="Tabla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6647"/>
            </w:tblGrid>
            <w:tr w:rsidR="2A880FC2" w:rsidTr="2A880FC2" w14:paraId="481FDDFA">
              <w:trPr>
                <w:trHeight w:val="300"/>
              </w:trPr>
              <w:tc>
                <w:tcPr>
                  <w:tcW w:w="6647" w:type="dxa"/>
                  <w:tcMar/>
                  <w:vAlign w:val="center"/>
                </w:tcPr>
                <w:p w:rsidR="2A880FC2" w:rsidP="2A880FC2" w:rsidRDefault="2A880FC2" w14:paraId="6E339425" w14:textId="1CA88E75">
                  <w:pPr>
                    <w:pStyle w:val="Normal"/>
                  </w:pPr>
                </w:p>
              </w:tc>
            </w:tr>
          </w:tbl>
          <w:tbl>
            <w:tblPr>
              <w:tblStyle w:val="Tabla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6647"/>
            </w:tblGrid>
            <w:tr w:rsidR="2A880FC2" w:rsidTr="2A880FC2" w14:paraId="08D10866">
              <w:trPr>
                <w:trHeight w:val="300"/>
              </w:trPr>
              <w:tc>
                <w:tcPr>
                  <w:tcW w:w="6647" w:type="dxa"/>
                  <w:tcMar/>
                  <w:vAlign w:val="center"/>
                </w:tcPr>
                <w:p w:rsidR="2A880FC2" w:rsidP="2A880FC2" w:rsidRDefault="2A880FC2" w14:paraId="72CCE492" w14:textId="210DB51F">
                  <w:pPr>
                    <w:pStyle w:val="Normal"/>
                  </w:pPr>
                  <w:r w:rsidR="2A880FC2">
                    <w:rPr/>
                    <w:t>Limitación presupuestaria para la adquisición de infraestructura tecnológica.</w:t>
                  </w:r>
                </w:p>
              </w:tc>
            </w:tr>
          </w:tbl>
          <w:p w:rsidRPr="00C749E1" w:rsidR="00CC314A" w:rsidP="2A880FC2" w:rsidRDefault="00CC314A" w14:paraId="7898368A" w14:textId="450557F4">
            <w:pPr>
              <w:pStyle w:val="Normal"/>
            </w:pPr>
          </w:p>
        </w:tc>
      </w:tr>
      <w:tr w:rsidR="00CC314A" w:rsidTr="2A880FC2" w14:paraId="014C9E03" w14:textId="77777777">
        <w:trPr>
          <w:trHeight w:val="300"/>
        </w:trPr>
        <w:tc>
          <w:tcPr>
            <w:tcW w:w="707" w:type="dxa"/>
            <w:shd w:val="clear" w:color="auto" w:fill="auto"/>
            <w:tcMar/>
          </w:tcPr>
          <w:p w:rsidRPr="00FE384A" w:rsidR="00CC314A" w:rsidP="00EF179B" w:rsidRDefault="00CC314A" w14:paraId="4EDDD8BF" w14:textId="77777777">
            <w:pPr>
              <w:spacing w:line="240" w:lineRule="auto"/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2</w:t>
            </w:r>
          </w:p>
        </w:tc>
        <w:tc>
          <w:tcPr>
            <w:tcW w:w="6857" w:type="dxa"/>
            <w:shd w:val="clear" w:color="auto" w:fill="auto"/>
            <w:tcMar/>
          </w:tcPr>
          <w:tbl>
            <w:tblPr>
              <w:tblStyle w:val="Tabla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6647"/>
            </w:tblGrid>
            <w:tr w:rsidR="2A880FC2" w:rsidTr="2A880FC2" w14:paraId="6516092D">
              <w:trPr>
                <w:trHeight w:val="300"/>
              </w:trPr>
              <w:tc>
                <w:tcPr>
                  <w:tcW w:w="6647" w:type="dxa"/>
                  <w:tcMar/>
                  <w:vAlign w:val="center"/>
                </w:tcPr>
                <w:p w:rsidR="2A880FC2" w:rsidP="2A880FC2" w:rsidRDefault="2A880FC2" w14:paraId="00B49B8C" w14:textId="5355516E">
                  <w:pPr>
                    <w:pStyle w:val="Normal"/>
                  </w:pPr>
                </w:p>
              </w:tc>
            </w:tr>
          </w:tbl>
          <w:tbl>
            <w:tblPr>
              <w:tblStyle w:val="Tabla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6647"/>
            </w:tblGrid>
            <w:tr w:rsidR="2A880FC2" w:rsidTr="2A880FC2" w14:paraId="184C87E1">
              <w:trPr>
                <w:trHeight w:val="300"/>
              </w:trPr>
              <w:tc>
                <w:tcPr>
                  <w:tcW w:w="6647" w:type="dxa"/>
                  <w:tcMar/>
                  <w:vAlign w:val="center"/>
                </w:tcPr>
                <w:p w:rsidR="2A880FC2" w:rsidP="2A880FC2" w:rsidRDefault="2A880FC2" w14:paraId="30114C91" w14:textId="0BC760ED">
                  <w:pPr>
                    <w:pStyle w:val="Normal"/>
                  </w:pPr>
                  <w:r w:rsidR="2A880FC2">
                    <w:rPr/>
                    <w:t>Dependencia de la conectividad a internet para acceder al sistema web.</w:t>
                  </w:r>
                </w:p>
              </w:tc>
            </w:tr>
          </w:tbl>
          <w:p w:rsidRPr="00C749E1" w:rsidR="00CC314A" w:rsidP="2A880FC2" w:rsidRDefault="00CC314A" w14:paraId="2FD108D5" w14:textId="4A32E043">
            <w:pPr>
              <w:pStyle w:val="Normal"/>
            </w:pPr>
          </w:p>
        </w:tc>
      </w:tr>
      <w:tr w:rsidR="00CC314A" w:rsidTr="2A880FC2" w14:paraId="0BA4D013" w14:textId="77777777">
        <w:trPr>
          <w:trHeight w:val="300"/>
        </w:trPr>
        <w:tc>
          <w:tcPr>
            <w:tcW w:w="707" w:type="dxa"/>
            <w:shd w:val="clear" w:color="auto" w:fill="auto"/>
            <w:tcMar/>
          </w:tcPr>
          <w:p w:rsidRPr="00FE384A" w:rsidR="00CC314A" w:rsidP="00EF179B" w:rsidRDefault="00CC314A" w14:paraId="73568944" w14:textId="77777777">
            <w:pPr>
              <w:jc w:val="center"/>
              <w:rPr>
                <w:rFonts w:ascii="Muller Bold" w:hAnsi="Muller Bold" w:cs="Tahoma"/>
                <w:sz w:val="20"/>
                <w:szCs w:val="18"/>
              </w:rPr>
            </w:pPr>
            <w:r w:rsidRPr="00FE384A">
              <w:rPr>
                <w:rFonts w:ascii="Muller Bold" w:hAnsi="Muller Bold" w:cs="Tahoma"/>
                <w:sz w:val="20"/>
                <w:szCs w:val="18"/>
              </w:rPr>
              <w:t>3</w:t>
            </w:r>
          </w:p>
        </w:tc>
        <w:tc>
          <w:tcPr>
            <w:tcW w:w="6857" w:type="dxa"/>
            <w:shd w:val="clear" w:color="auto" w:fill="auto"/>
            <w:tcMar/>
          </w:tcPr>
          <w:p w:rsidRPr="00C749E1" w:rsidR="00CC314A" w:rsidP="2A880FC2" w:rsidRDefault="00CC314A" w14:paraId="59DCEE0A" w14:textId="5F0D9FB6">
            <w:pPr>
              <w:pStyle w:val="Normal"/>
              <w:rPr>
                <w:noProof w:val="0"/>
                <w:lang w:val="es-ES"/>
              </w:rPr>
            </w:pPr>
            <w:r w:rsidRPr="2A880FC2" w:rsidR="0FEA8D0C">
              <w:rPr>
                <w:noProof w:val="0"/>
                <w:lang w:val="es-ES"/>
              </w:rPr>
              <w:t>Capacitación limitada del personal para el uso de nuevas tecnologías.</w:t>
            </w:r>
          </w:p>
        </w:tc>
      </w:tr>
    </w:tbl>
    <w:p w:rsidRPr="00DD665D" w:rsidR="00CC314A" w:rsidP="00CC314A" w:rsidRDefault="00CC314A" w14:paraId="4CCF2598" w14:textId="77777777">
      <w:pPr>
        <w:rPr>
          <w:rFonts w:cs="Arial"/>
          <w:sz w:val="20"/>
        </w:rPr>
      </w:pPr>
    </w:p>
    <w:p w:rsidRPr="00CC314A" w:rsidR="001439EF" w:rsidP="00CC314A" w:rsidRDefault="001439EF" w14:paraId="02865428" w14:textId="77777777">
      <w:pPr>
        <w:rPr>
          <w:rFonts w:cs="Arial"/>
          <w:sz w:val="20"/>
        </w:rPr>
      </w:pPr>
    </w:p>
    <w:sectPr w:rsidRPr="00CC314A" w:rsidR="001439EF" w:rsidSect="00A34900">
      <w:footerReference w:type="even" r:id="rId11"/>
      <w:footerReference w:type="default" r:id="rId12"/>
      <w:pgSz w:w="11907" w:h="16840" w:orient="portrait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4939" w:rsidRDefault="005C4939" w14:paraId="7A5913E8" w14:textId="77777777">
      <w:r>
        <w:separator/>
      </w:r>
    </w:p>
  </w:endnote>
  <w:endnote w:type="continuationSeparator" w:id="0">
    <w:p w:rsidR="005C4939" w:rsidRDefault="005C4939" w14:paraId="1027213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5E09" w:rsidRDefault="00785E09" w14:paraId="0396FB15" w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5E09" w:rsidRDefault="00785E09" w14:paraId="522AFC9A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Pr="0077303B" w:rsidR="00785E09" w:rsidTr="00206681" w14:paraId="5C4ADB8B" w14:textId="77777777">
      <w:trPr>
        <w:cantSplit/>
      </w:trPr>
      <w:tc>
        <w:tcPr>
          <w:tcW w:w="3130" w:type="dxa"/>
        </w:tcPr>
        <w:p w:rsidRPr="0077303B" w:rsidR="00785E09" w:rsidP="00785E09" w:rsidRDefault="00785E09" w14:paraId="12865AE6" w14:textId="101FD227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511CFA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02/03/2025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:rsidRPr="0077303B" w:rsidR="00785E09" w:rsidP="00785E09" w:rsidRDefault="00785E09" w14:paraId="4759D4F0" w14:textId="77777777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Pr="0077303B" w:rsidR="00785E09" w:rsidTr="00206681" w14:paraId="21C51E61" w14:textId="77777777">
      <w:trPr>
        <w:trHeight w:val="230"/>
      </w:trPr>
      <w:tc>
        <w:tcPr>
          <w:tcW w:w="3130" w:type="dxa"/>
        </w:tcPr>
        <w:p w:rsidRPr="0077303B" w:rsidR="00785E09" w:rsidP="00D73B1B" w:rsidRDefault="00785E09" w14:paraId="3ED553F7" w14:textId="77777777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:rsidRPr="0077303B" w:rsidR="00785E09" w:rsidP="00785E09" w:rsidRDefault="00785E09" w14:paraId="1902F6DC" w14:textId="77777777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8376C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8376C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:rsidRPr="0077303B" w:rsidR="00785E09" w:rsidP="00395F94" w:rsidRDefault="00785E09" w14:paraId="222B3B84" w14:textId="77777777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4939" w:rsidRDefault="005C4939" w14:paraId="5FFF97C6" w14:textId="77777777">
      <w:r>
        <w:separator/>
      </w:r>
    </w:p>
  </w:footnote>
  <w:footnote w:type="continuationSeparator" w:id="0">
    <w:p w:rsidR="005C4939" w:rsidRDefault="005C4939" w14:paraId="0618850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1fa89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a11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bb5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5dd4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557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b0c2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17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ae7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hint="default" w:ascii="Muller Bold" w:hAnsi="Muller Bold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8370ED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6"/>
      </w:rPr>
    </w:lvl>
  </w:abstractNum>
  <w:num w:numId="12">
    <w:abstractNumId w:val="10"/>
  </w:num>
  <w:num w:numId="11">
    <w:abstractNumId w:val="9"/>
  </w:num>
  <w:num w:numId="10">
    <w:abstractNumId w:val="8"/>
  </w:num>
  <w:num w:numId="9">
    <w:abstractNumId w:val="7"/>
  </w:num>
  <w:num w:numId="8">
    <w:abstractNumId w:val="6"/>
  </w:num>
  <w:num w:numId="7">
    <w:abstractNumId w:val="5"/>
  </w:num>
  <w:num w:numId="6">
    <w:abstractNumId w:val="4"/>
  </w:num>
  <w:num w:numId="5">
    <w:abstractNumId w:val="3"/>
  </w:num>
  <w:num w:numId="1" w16cid:durableId="2011908552">
    <w:abstractNumId w:val="2"/>
  </w:num>
  <w:num w:numId="2" w16cid:durableId="973486396">
    <w:abstractNumId w:val="0"/>
  </w:num>
  <w:num w:numId="3" w16cid:durableId="1435592747">
    <w:abstractNumId w:val="0"/>
  </w:num>
  <w:num w:numId="4" w16cid:durableId="174286617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lang="es-ES" w:vendorID="64" w:dllVersion="0" w:nlCheck="1" w:checkStyle="0" w:appName="MSWord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39DE"/>
    <w:rsid w:val="000564F9"/>
    <w:rsid w:val="00071E9A"/>
    <w:rsid w:val="000773E4"/>
    <w:rsid w:val="00085228"/>
    <w:rsid w:val="00090324"/>
    <w:rsid w:val="000A46D8"/>
    <w:rsid w:val="000A4D57"/>
    <w:rsid w:val="000A7F67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39EF"/>
    <w:rsid w:val="0014772D"/>
    <w:rsid w:val="00160011"/>
    <w:rsid w:val="00161401"/>
    <w:rsid w:val="0016739D"/>
    <w:rsid w:val="0016767E"/>
    <w:rsid w:val="00167E98"/>
    <w:rsid w:val="0018173E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376C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7CE1"/>
    <w:rsid w:val="0048045D"/>
    <w:rsid w:val="00480D67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1CFA"/>
    <w:rsid w:val="0051528C"/>
    <w:rsid w:val="005152C3"/>
    <w:rsid w:val="00515B69"/>
    <w:rsid w:val="00530A22"/>
    <w:rsid w:val="00533CCD"/>
    <w:rsid w:val="00547DC9"/>
    <w:rsid w:val="00551841"/>
    <w:rsid w:val="0056042D"/>
    <w:rsid w:val="005612E5"/>
    <w:rsid w:val="00563C92"/>
    <w:rsid w:val="00575068"/>
    <w:rsid w:val="005827F1"/>
    <w:rsid w:val="00591017"/>
    <w:rsid w:val="005A05CA"/>
    <w:rsid w:val="005B0515"/>
    <w:rsid w:val="005B1B27"/>
    <w:rsid w:val="005C2D8C"/>
    <w:rsid w:val="005C4939"/>
    <w:rsid w:val="005E00CE"/>
    <w:rsid w:val="005E6469"/>
    <w:rsid w:val="005F4939"/>
    <w:rsid w:val="00605BBE"/>
    <w:rsid w:val="006324A8"/>
    <w:rsid w:val="006343F1"/>
    <w:rsid w:val="006373C1"/>
    <w:rsid w:val="00645806"/>
    <w:rsid w:val="00655AB8"/>
    <w:rsid w:val="00663FA6"/>
    <w:rsid w:val="0067146C"/>
    <w:rsid w:val="00695327"/>
    <w:rsid w:val="0069646A"/>
    <w:rsid w:val="006A249C"/>
    <w:rsid w:val="006A2DE2"/>
    <w:rsid w:val="006B6D79"/>
    <w:rsid w:val="006B70A5"/>
    <w:rsid w:val="006D1AA6"/>
    <w:rsid w:val="006D3394"/>
    <w:rsid w:val="006D36A0"/>
    <w:rsid w:val="006D4E99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44990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C733F"/>
    <w:rsid w:val="007D0E61"/>
    <w:rsid w:val="007D4B41"/>
    <w:rsid w:val="007E23BA"/>
    <w:rsid w:val="007E4601"/>
    <w:rsid w:val="007F0B00"/>
    <w:rsid w:val="007F3310"/>
    <w:rsid w:val="00802112"/>
    <w:rsid w:val="008161F6"/>
    <w:rsid w:val="00826BEC"/>
    <w:rsid w:val="00833708"/>
    <w:rsid w:val="00837343"/>
    <w:rsid w:val="00841F2C"/>
    <w:rsid w:val="00842E97"/>
    <w:rsid w:val="00850EE9"/>
    <w:rsid w:val="00851FED"/>
    <w:rsid w:val="00860C3E"/>
    <w:rsid w:val="008622C9"/>
    <w:rsid w:val="00862CBE"/>
    <w:rsid w:val="00864DCC"/>
    <w:rsid w:val="00872064"/>
    <w:rsid w:val="008747D2"/>
    <w:rsid w:val="0087661B"/>
    <w:rsid w:val="00886957"/>
    <w:rsid w:val="00892BD2"/>
    <w:rsid w:val="00892EC4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17D59"/>
    <w:rsid w:val="00932BF8"/>
    <w:rsid w:val="00952ACD"/>
    <w:rsid w:val="0095398F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D332A"/>
    <w:rsid w:val="009F39F0"/>
    <w:rsid w:val="00A06191"/>
    <w:rsid w:val="00A06473"/>
    <w:rsid w:val="00A07EA6"/>
    <w:rsid w:val="00A141A0"/>
    <w:rsid w:val="00A20B49"/>
    <w:rsid w:val="00A20D94"/>
    <w:rsid w:val="00A24AB4"/>
    <w:rsid w:val="00A30D29"/>
    <w:rsid w:val="00A34265"/>
    <w:rsid w:val="00A34900"/>
    <w:rsid w:val="00A34F6D"/>
    <w:rsid w:val="00A464C8"/>
    <w:rsid w:val="00A50316"/>
    <w:rsid w:val="00A5430E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3536"/>
    <w:rsid w:val="00B25506"/>
    <w:rsid w:val="00B323FE"/>
    <w:rsid w:val="00B41E98"/>
    <w:rsid w:val="00B5029E"/>
    <w:rsid w:val="00B74BEE"/>
    <w:rsid w:val="00B83375"/>
    <w:rsid w:val="00B8492A"/>
    <w:rsid w:val="00B9031C"/>
    <w:rsid w:val="00B92AF5"/>
    <w:rsid w:val="00B962F4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4497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923"/>
    <w:rsid w:val="00C73CF3"/>
    <w:rsid w:val="00C809EB"/>
    <w:rsid w:val="00C94497"/>
    <w:rsid w:val="00C95FE2"/>
    <w:rsid w:val="00C96839"/>
    <w:rsid w:val="00CA438E"/>
    <w:rsid w:val="00CA6367"/>
    <w:rsid w:val="00CA701E"/>
    <w:rsid w:val="00CB0889"/>
    <w:rsid w:val="00CC18F3"/>
    <w:rsid w:val="00CC314A"/>
    <w:rsid w:val="00CD60B2"/>
    <w:rsid w:val="00CE1233"/>
    <w:rsid w:val="00CE500C"/>
    <w:rsid w:val="00CF2067"/>
    <w:rsid w:val="00CF363D"/>
    <w:rsid w:val="00D02571"/>
    <w:rsid w:val="00D039F9"/>
    <w:rsid w:val="00D11EF4"/>
    <w:rsid w:val="00D12449"/>
    <w:rsid w:val="00D12CC0"/>
    <w:rsid w:val="00D12DDD"/>
    <w:rsid w:val="00D225DF"/>
    <w:rsid w:val="00D23247"/>
    <w:rsid w:val="00D257AB"/>
    <w:rsid w:val="00D41B0C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164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25AC4"/>
    <w:rsid w:val="00F27229"/>
    <w:rsid w:val="00F27D41"/>
    <w:rsid w:val="00F36F16"/>
    <w:rsid w:val="00F41F88"/>
    <w:rsid w:val="00F452D7"/>
    <w:rsid w:val="00F5154C"/>
    <w:rsid w:val="00F5754A"/>
    <w:rsid w:val="00F678EE"/>
    <w:rsid w:val="00F7470D"/>
    <w:rsid w:val="00F83DB3"/>
    <w:rsid w:val="00FA20C8"/>
    <w:rsid w:val="00FA4770"/>
    <w:rsid w:val="00FA61CF"/>
    <w:rsid w:val="00FA7670"/>
    <w:rsid w:val="00FB27C0"/>
    <w:rsid w:val="00FB4C7A"/>
    <w:rsid w:val="00FB6ABE"/>
    <w:rsid w:val="00FB7085"/>
    <w:rsid w:val="00FB7825"/>
    <w:rsid w:val="00FC2852"/>
    <w:rsid w:val="00FD4C5B"/>
    <w:rsid w:val="00FD4FF7"/>
    <w:rsid w:val="00FE384A"/>
    <w:rsid w:val="00FF327A"/>
    <w:rsid w:val="00FF7DD0"/>
    <w:rsid w:val="01487653"/>
    <w:rsid w:val="01E336B5"/>
    <w:rsid w:val="026CFEC6"/>
    <w:rsid w:val="02DC08AF"/>
    <w:rsid w:val="050EDA7D"/>
    <w:rsid w:val="07D8D48C"/>
    <w:rsid w:val="08AB192F"/>
    <w:rsid w:val="090A4782"/>
    <w:rsid w:val="0A084D3A"/>
    <w:rsid w:val="0DA5CDCB"/>
    <w:rsid w:val="0E42307D"/>
    <w:rsid w:val="0E653218"/>
    <w:rsid w:val="0FEA8D0C"/>
    <w:rsid w:val="10AFA534"/>
    <w:rsid w:val="11F4ED1E"/>
    <w:rsid w:val="121DC4D4"/>
    <w:rsid w:val="12DF6298"/>
    <w:rsid w:val="1452890B"/>
    <w:rsid w:val="18187FEA"/>
    <w:rsid w:val="18A26EB5"/>
    <w:rsid w:val="18F1E566"/>
    <w:rsid w:val="1A963193"/>
    <w:rsid w:val="1B28130E"/>
    <w:rsid w:val="1B670A0F"/>
    <w:rsid w:val="1D3F04E6"/>
    <w:rsid w:val="1F35C1D9"/>
    <w:rsid w:val="1F35C1D9"/>
    <w:rsid w:val="22C4F39E"/>
    <w:rsid w:val="23034B64"/>
    <w:rsid w:val="23034B64"/>
    <w:rsid w:val="2357420B"/>
    <w:rsid w:val="23F342ED"/>
    <w:rsid w:val="24BD35BA"/>
    <w:rsid w:val="25404E1A"/>
    <w:rsid w:val="25404E1A"/>
    <w:rsid w:val="25BA2AC1"/>
    <w:rsid w:val="25BA2AC1"/>
    <w:rsid w:val="294D164B"/>
    <w:rsid w:val="29680FB6"/>
    <w:rsid w:val="2A880FC2"/>
    <w:rsid w:val="2D2E00C3"/>
    <w:rsid w:val="2ECDC171"/>
    <w:rsid w:val="2F0C381C"/>
    <w:rsid w:val="30FEE416"/>
    <w:rsid w:val="312C09B2"/>
    <w:rsid w:val="314399D4"/>
    <w:rsid w:val="31DF1BDA"/>
    <w:rsid w:val="3312132C"/>
    <w:rsid w:val="34833F28"/>
    <w:rsid w:val="34FBF543"/>
    <w:rsid w:val="36DC0814"/>
    <w:rsid w:val="378C7E31"/>
    <w:rsid w:val="378C7E31"/>
    <w:rsid w:val="398EF347"/>
    <w:rsid w:val="41E4D796"/>
    <w:rsid w:val="44AAC568"/>
    <w:rsid w:val="45D8952E"/>
    <w:rsid w:val="49288218"/>
    <w:rsid w:val="4A90D80F"/>
    <w:rsid w:val="4B8CCCC6"/>
    <w:rsid w:val="4BA7DA76"/>
    <w:rsid w:val="4BF0B45F"/>
    <w:rsid w:val="4BF0B45F"/>
    <w:rsid w:val="4DE3C699"/>
    <w:rsid w:val="4DF3436B"/>
    <w:rsid w:val="52CA3673"/>
    <w:rsid w:val="5425E44F"/>
    <w:rsid w:val="55F3BBF6"/>
    <w:rsid w:val="579AD1CA"/>
    <w:rsid w:val="58F71773"/>
    <w:rsid w:val="59C8ADD8"/>
    <w:rsid w:val="5A07682F"/>
    <w:rsid w:val="5B4E780F"/>
    <w:rsid w:val="5B762F67"/>
    <w:rsid w:val="5BA33E2C"/>
    <w:rsid w:val="5BA33E2C"/>
    <w:rsid w:val="5C6BBD12"/>
    <w:rsid w:val="5D056100"/>
    <w:rsid w:val="5D11EF44"/>
    <w:rsid w:val="5D11EF44"/>
    <w:rsid w:val="68098C8D"/>
    <w:rsid w:val="68098C8D"/>
    <w:rsid w:val="694D9867"/>
    <w:rsid w:val="6D0BA5A3"/>
    <w:rsid w:val="6DB4E146"/>
    <w:rsid w:val="6E84DBAC"/>
    <w:rsid w:val="6F85B73B"/>
    <w:rsid w:val="6F85B73B"/>
    <w:rsid w:val="715CE26A"/>
    <w:rsid w:val="729DC964"/>
    <w:rsid w:val="737E1E33"/>
    <w:rsid w:val="76DAD60B"/>
    <w:rsid w:val="76F5CBDA"/>
    <w:rsid w:val="76F5CBDA"/>
    <w:rsid w:val="77B94793"/>
    <w:rsid w:val="7823ED28"/>
    <w:rsid w:val="79A6F776"/>
    <w:rsid w:val="7BBA1318"/>
    <w:rsid w:val="7DA72F91"/>
    <w:rsid w:val="7E3EE035"/>
    <w:rsid w:val="7FA84D93"/>
    <w:rsid w:val="7FA84D93"/>
    <w:rsid w:val="7FF1C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4CD9BE3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BE4497"/>
    <w:pPr>
      <w:framePr w:wrap="notBeside" w:hAnchor="text" w:vAnchor="text" w:y="1"/>
      <w:tabs>
        <w:tab w:val="left" w:pos="440"/>
        <w:tab w:val="right" w:leader="dot" w:pos="8810"/>
      </w:tabs>
      <w:spacing w:before="120" w:after="120"/>
      <w:jc w:val="left"/>
    </w:pPr>
    <w:rPr>
      <w:rFonts w:ascii="Muller Bold" w:hAnsi="Muller Bold" w:cs="Tahoma"/>
      <w:bCs/>
      <w:caps/>
      <w:noProof/>
      <w:sz w:val="20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styleId="ADR1" w:customStyle="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color="auto" w:sz="6" w:space="1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color="auto" w:sz="6" w:space="1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styleId="Prra1" w:customStyle="1">
    <w:name w:val="Párra. 1"/>
    <w:basedOn w:val="Normal"/>
    <w:next w:val="Normal"/>
    <w:pPr>
      <w:ind w:left="425" w:hanging="425"/>
    </w:pPr>
    <w:rPr>
      <w:b/>
      <w:i/>
    </w:rPr>
  </w:style>
  <w:style w:type="paragraph" w:styleId="Prra2" w:customStyle="1">
    <w:name w:val="Párra. 2"/>
    <w:basedOn w:val="Normal"/>
    <w:next w:val="Normal"/>
    <w:pPr>
      <w:ind w:left="850" w:hanging="425"/>
    </w:pPr>
    <w:rPr>
      <w:b/>
    </w:rPr>
  </w:style>
  <w:style w:type="paragraph" w:styleId="Prra4" w:customStyle="1">
    <w:name w:val="Párra. 4"/>
    <w:basedOn w:val="Prra2"/>
    <w:next w:val="Normal"/>
    <w:pPr>
      <w:ind w:left="1701"/>
    </w:pPr>
    <w:rPr>
      <w:b w:val="0"/>
    </w:rPr>
  </w:style>
  <w:style w:type="paragraph" w:styleId="Prra3" w:customStyle="1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styleId="TableText" w:customStyle="1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styleId="Epgrafe" w:customStyle="1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styleId="TITULO4" w:customStyle="1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xl35" w:customStyle="1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character" w:styleId="EncabezadoCar" w:customStyle="1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styleId="Ttulo1Car" w:customStyle="1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styleId="Ttulo2Car" w:customStyle="1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styleId="Ttulo3Car" w:customStyle="1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styleId="Default" w:customStyle="1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Paragraph2" w:customStyle="1">
    <w:name w:val="Paragraph2"/>
    <w:basedOn w:val="Normal"/>
    <w:rsid w:val="00BE4497"/>
    <w:pPr>
      <w:widowControl w:val="0"/>
      <w:spacing w:before="80"/>
      <w:ind w:left="720"/>
    </w:pPr>
    <w:rPr>
      <w:rFonts w:ascii="Tahoma" w:hAnsi="Tahoma"/>
      <w:color w:val="000000"/>
      <w:sz w:val="20"/>
      <w:lang w:val="en-AU" w:eastAsia="en-US"/>
    </w:rPr>
  </w:style>
  <w:style w:type="paragraph" w:styleId="InfoBlue" w:customStyle="1">
    <w:name w:val="InfoBlue"/>
    <w:basedOn w:val="Normal"/>
    <w:next w:val="Textoindependiente"/>
    <w:rsid w:val="00BE4497"/>
    <w:pPr>
      <w:widowControl w:val="0"/>
      <w:spacing w:after="120"/>
      <w:ind w:left="720"/>
      <w:jc w:val="left"/>
    </w:pPr>
    <w:rPr>
      <w:rFonts w:ascii="Tahoma" w:hAnsi="Tahoma"/>
      <w:i/>
      <w:color w:val="0000FF"/>
      <w:sz w:val="20"/>
      <w:lang w:val="es-ES" w:eastAsia="en-US"/>
    </w:rPr>
  </w:style>
  <w:style w:type="character" w:styleId="InfoBlueCarCarCar" w:customStyle="1">
    <w:name w:val="InfoBlue Car Car Car"/>
    <w:link w:val="InfoBlueCarCar"/>
    <w:locked/>
    <w:rsid w:val="00BE4497"/>
    <w:rPr>
      <w:rFonts w:ascii="Verdana" w:hAnsi="Verdana" w:eastAsia="Batang" w:cs="Arial"/>
      <w:lang w:val="es-ES" w:eastAsia="en-US"/>
    </w:rPr>
  </w:style>
  <w:style w:type="paragraph" w:styleId="InfoBlueCarCar" w:customStyle="1">
    <w:name w:val="InfoBlue Car Car"/>
    <w:basedOn w:val="Normal"/>
    <w:next w:val="Textoindependiente"/>
    <w:link w:val="InfoBlueCarCarCar"/>
    <w:autoRedefine/>
    <w:rsid w:val="00BE4497"/>
    <w:pPr>
      <w:widowControl w:val="0"/>
      <w:tabs>
        <w:tab w:val="left" w:pos="284"/>
        <w:tab w:val="left" w:pos="1260"/>
        <w:tab w:val="left" w:pos="7230"/>
      </w:tabs>
      <w:spacing w:before="60" w:after="60"/>
      <w:ind w:right="142"/>
    </w:pPr>
    <w:rPr>
      <w:rFonts w:ascii="Verdana" w:hAnsi="Verdana" w:eastAsia="Batang" w:cs="Arial"/>
      <w:sz w:val="20"/>
      <w:lang w:val="es-ES" w:eastAsia="en-US"/>
    </w:rPr>
  </w:style>
  <w:style w:type="paragraph" w:styleId="Prrafodelista">
    <w:name w:val="List Paragraph"/>
    <w:basedOn w:val="Normal"/>
    <w:uiPriority w:val="34"/>
    <w:qFormat/>
    <w:rsid w:val="0014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959bb2-3349-4509-bee4-db1f1ff58d9b" xsi:nil="true"/>
    <_ip_UnifiedCompliancePolicyUIAction xmlns="http://schemas.microsoft.com/sharepoint/v3" xsi:nil="true"/>
    <lcf76f155ced4ddcb4097134ff3c332f xmlns="8c990eae-0898-4ba4-b5eb-60e8c100c0c1">
      <Terms xmlns="http://schemas.microsoft.com/office/infopath/2007/PartnerControls"/>
    </lcf76f155ced4ddcb4097134ff3c332f>
    <_ip_UnifiedCompliancePolicyProperties xmlns="http://schemas.microsoft.com/sharepoint/v3" xsi:nil="true"/>
    <Fecha xmlns="8c990eae-0898-4ba4-b5eb-60e8c100c0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623D9CC835174BB6701E56726E11CB" ma:contentTypeVersion="17" ma:contentTypeDescription="Crear nuevo documento." ma:contentTypeScope="" ma:versionID="949b4d0df3586ae4d9b0fac540242def">
  <xsd:schema xmlns:xsd="http://www.w3.org/2001/XMLSchema" xmlns:xs="http://www.w3.org/2001/XMLSchema" xmlns:p="http://schemas.microsoft.com/office/2006/metadata/properties" xmlns:ns1="http://schemas.microsoft.com/sharepoint/v3" xmlns:ns2="8c990eae-0898-4ba4-b5eb-60e8c100c0c1" xmlns:ns3="7b959bb2-3349-4509-bee4-db1f1ff58d9b" targetNamespace="http://schemas.microsoft.com/office/2006/metadata/properties" ma:root="true" ma:fieldsID="a4c9b6e9b10edca4b3fca4d88685b239" ns1:_="" ns2:_="" ns3:_="">
    <xsd:import namespace="http://schemas.microsoft.com/sharepoint/v3"/>
    <xsd:import namespace="8c990eae-0898-4ba4-b5eb-60e8c100c0c1"/>
    <xsd:import namespace="7b959bb2-3349-4509-bee4-db1f1ff58d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2:MediaServiceBillingMetadata" minOccurs="0"/>
                <xsd:element ref="ns1:_ip_UnifiedCompliancePolicyProperties" minOccurs="0"/>
                <xsd:element ref="ns1:_ip_UnifiedCompliancePolicyUIAction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990eae-0898-4ba4-b5eb-60e8c100c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c3e1e97f-d0e2-40cb-889f-8bc009651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  <xsd:element name="Fecha" ma:index="24" nillable="true" ma:displayName="Fecha" ma:format="DateOnly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59bb2-3349-4509-bee4-db1f1ff58d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b756b33-74dd-4921-a315-c01597a561d3}" ma:internalName="TaxCatchAll" ma:showField="CatchAllData" ma:web="7b959bb2-3349-4509-bee4-db1f1ff58d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A6DE04-1AB8-490B-A89B-7D53F6A33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239970-3A1A-407D-9C2E-C94BCCD9797D}">
  <ds:schemaRefs>
    <ds:schemaRef ds:uri="http://schemas.microsoft.com/office/2006/metadata/properties"/>
    <ds:schemaRef ds:uri="http://schemas.microsoft.com/office/infopath/2007/PartnerControls"/>
    <ds:schemaRef ds:uri="7b959bb2-3349-4509-bee4-db1f1ff58d9b"/>
    <ds:schemaRef ds:uri="http://schemas.microsoft.com/sharepoint/v3"/>
    <ds:schemaRef ds:uri="8c990eae-0898-4ba4-b5eb-60e8c100c0c1"/>
  </ds:schemaRefs>
</ds:datastoreItem>
</file>

<file path=customXml/itemProps3.xml><?xml version="1.0" encoding="utf-8"?>
<ds:datastoreItem xmlns:ds="http://schemas.openxmlformats.org/officeDocument/2006/customXml" ds:itemID="{CD95D68E-6D49-4F80-BD5F-AC5C9FC05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990eae-0898-4ba4-b5eb-60e8c100c0c1"/>
    <ds:schemaRef ds:uri="7b959bb2-3349-4509-bee4-db1f1ff58d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plantilla1</ap:Template>
  <ap:Application>Microsoft Word for the web</ap:Application>
  <ap:DocSecurity>0</ap:DocSecurity>
  <ap:ScaleCrop>false</ap:ScaleCrop>
  <ap:Company>M&amp;T Consulting www.mytconsulting.com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MIG-TI-2111 Definición Inicial de Requerimientos</dc:title>
  <dc:subject/>
  <dc:creator>Eric Morán Añazco</dc:creator>
  <keywords/>
  <lastModifiedBy>AT75818108 (Avendaño Saire, Jhosman Daniel)</lastModifiedBy>
  <revision>7</revision>
  <lastPrinted>2019-06-21T21:46:00.0000000Z</lastPrinted>
  <dcterms:created xsi:type="dcterms:W3CDTF">2021-07-19T00:30:00.0000000Z</dcterms:created>
  <dcterms:modified xsi:type="dcterms:W3CDTF">2025-05-27T14:24:09.2669588Z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0x0101004A623D9CC835174BB6701E56726E11CB</vt:lpwstr>
  </property>
  <property fmtid="{D5CDD505-2E9C-101B-9397-08002B2CF9AE}" pid="3" name="Order">
    <vt:r8>8000</vt:r8>
  </property>
  <property fmtid="{D5CDD505-2E9C-101B-9397-08002B2CF9AE}" pid="4" name="MediaServiceImageTags">
    <vt:lpwstr/>
  </property>
</Properties>
</file>