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368" w:rsidRDefault="00EB393E" w:rsidP="008A3368">
      <w:pPr>
        <w:jc w:val="center"/>
      </w:pPr>
      <w:r>
        <w:t>Means-T</w:t>
      </w:r>
      <w:r w:rsidR="00737D69">
        <w:t>esting is Mean</w:t>
      </w:r>
    </w:p>
    <w:p w:rsidR="00B9005E" w:rsidRDefault="005073CA" w:rsidP="00A4066D">
      <w:r>
        <w:tab/>
        <w:t>With COVID came the CERB, and now we all get a real-time reminder of why means-testing is dumb and univer</w:t>
      </w:r>
      <w:r w:rsidR="00A4066D">
        <w:t xml:space="preserve">sal support is cool. </w:t>
      </w:r>
      <w:r w:rsidR="00A4066D" w:rsidRPr="00A4066D">
        <w:rPr>
          <w:b/>
        </w:rPr>
        <w:t>With a means-testing CERB</w:t>
      </w:r>
      <w:r>
        <w:t xml:space="preserve"> you need to</w:t>
      </w:r>
      <w:r w:rsidR="005E25FF">
        <w:t xml:space="preserve"> meet </w:t>
      </w:r>
      <w:hyperlink r:id="rId5" w:history="1">
        <w:r w:rsidR="005E25FF" w:rsidRPr="005E25FF">
          <w:rPr>
            <w:rStyle w:val="Hyperlink"/>
          </w:rPr>
          <w:t>the criteria</w:t>
        </w:r>
      </w:hyperlink>
      <w:r w:rsidR="005E25FF">
        <w:t xml:space="preserve"> such as: you have</w:t>
      </w:r>
      <w:r>
        <w:t xml:space="preserve"> lost work due to COVID</w:t>
      </w:r>
      <w:r w:rsidR="005E25FF">
        <w:t xml:space="preserve"> (but not if you quit due to unsafe work conditions—but also maybe if you did?)</w:t>
      </w:r>
      <w:r>
        <w:t>,</w:t>
      </w:r>
      <w:r w:rsidR="005E25FF">
        <w:t xml:space="preserve"> are not on EI (or, maybe, but only if you</w:t>
      </w:r>
      <w:r w:rsidR="007169AA">
        <w:t>’re a</w:t>
      </w:r>
      <w:r w:rsidR="005E25FF">
        <w:t xml:space="preserve"> fish</w:t>
      </w:r>
      <w:r w:rsidR="007169AA">
        <w:t>er</w:t>
      </w:r>
      <w:r w:rsidR="005E25FF">
        <w:t>?) and</w:t>
      </w:r>
      <w:r>
        <w:t xml:space="preserve"> have made </w:t>
      </w:r>
      <w:r w:rsidR="005E25FF">
        <w:t>at least $5000 in work-related income the 2019 tax year, and have not o</w:t>
      </w:r>
      <w:r w:rsidR="00A4066D">
        <w:t xml:space="preserve">r will not make $1000 in the upcoming two weeks or maybe month (you can still see the future, right? It’s not just me?). </w:t>
      </w:r>
      <w:r w:rsidR="00CD456D">
        <w:t xml:space="preserve">Then next year you’ll have to pay the government back </w:t>
      </w:r>
      <w:hyperlink r:id="rId6" w:history="1">
        <w:r w:rsidR="00CD456D" w:rsidRPr="00CD456D">
          <w:rPr>
            <w:rStyle w:val="Hyperlink"/>
          </w:rPr>
          <w:t>because it’s all considered taxable income</w:t>
        </w:r>
      </w:hyperlink>
      <w:r w:rsidR="00CD456D">
        <w:t xml:space="preserve">. </w:t>
      </w:r>
      <w:r w:rsidR="00A4066D">
        <w:t>If you don’t know if you check all these boxes, but really need the money, don’t worry—</w:t>
      </w:r>
      <w:r w:rsidR="00D95325">
        <w:t>a false application</w:t>
      </w:r>
      <w:r w:rsidR="00151499">
        <w:t xml:space="preserve"> will just get you </w:t>
      </w:r>
      <w:hyperlink r:id="rId7" w:history="1">
        <w:r w:rsidR="00A4066D" w:rsidRPr="00A4066D">
          <w:rPr>
            <w:rStyle w:val="Hyperlink"/>
          </w:rPr>
          <w:t xml:space="preserve">fined </w:t>
        </w:r>
        <w:r w:rsidR="00D95325">
          <w:rPr>
            <w:rStyle w:val="Hyperlink"/>
          </w:rPr>
          <w:t xml:space="preserve">$5000 </w:t>
        </w:r>
        <w:r w:rsidR="00A4066D" w:rsidRPr="00A4066D">
          <w:rPr>
            <w:rStyle w:val="Hyperlink"/>
          </w:rPr>
          <w:t xml:space="preserve">and/or </w:t>
        </w:r>
        <w:r w:rsidR="00D95325">
          <w:rPr>
            <w:rStyle w:val="Hyperlink"/>
          </w:rPr>
          <w:t>six months in jail</w:t>
        </w:r>
        <w:r w:rsidR="00A4066D" w:rsidRPr="00A4066D">
          <w:rPr>
            <w:rStyle w:val="Hyperlink"/>
          </w:rPr>
          <w:t xml:space="preserve"> for fraud</w:t>
        </w:r>
      </w:hyperlink>
      <w:r w:rsidR="00A4066D">
        <w:t xml:space="preserve">. If you </w:t>
      </w:r>
      <w:r w:rsidR="002D50ED">
        <w:t>know you don’t qualify,</w:t>
      </w:r>
      <w:r w:rsidR="00A4066D">
        <w:t xml:space="preserve"> well…</w:t>
      </w:r>
    </w:p>
    <w:p w:rsidR="00A4066D" w:rsidRDefault="00A4066D" w:rsidP="00A4066D">
      <w:pPr>
        <w:jc w:val="center"/>
      </w:pPr>
      <w:r>
        <w:rPr>
          <w:noProof/>
          <w:lang w:eastAsia="en-CA"/>
        </w:rPr>
        <w:drawing>
          <wp:inline distT="0" distB="0" distL="0" distR="0" wp14:anchorId="4AF5D76A" wp14:editId="5455E8BB">
            <wp:extent cx="2724150" cy="2898496"/>
            <wp:effectExtent l="0" t="0" r="0" b="0"/>
            <wp:docPr id="1" name="Picture 1" descr="https://i.redd.it/9soy87ivzzw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redd.it/9soy87ivzzw4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204" cy="289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93E" w:rsidRDefault="00A4066D" w:rsidP="00737D69">
      <w:r>
        <w:tab/>
      </w:r>
      <w:r w:rsidRPr="00A4066D">
        <w:rPr>
          <w:b/>
        </w:rPr>
        <w:t>With a universal CERB</w:t>
      </w:r>
      <w:r>
        <w:t>, you</w:t>
      </w:r>
      <w:r w:rsidR="00671459">
        <w:t>’d just</w:t>
      </w:r>
      <w:r>
        <w:t xml:space="preserve"> g</w:t>
      </w:r>
      <w:r w:rsidR="00737D69">
        <w:t xml:space="preserve">et the money. </w:t>
      </w:r>
      <w:bookmarkStart w:id="0" w:name="_GoBack"/>
      <w:bookmarkEnd w:id="0"/>
      <w:r w:rsidR="00CD456D">
        <w:t>It’s all good. No, no questions, do what you want with it. It’s just your money.</w:t>
      </w:r>
      <w:r w:rsidR="00737D69">
        <w:t xml:space="preserve"> Pay the government back? Sure, let’s do that with, I </w:t>
      </w:r>
      <w:proofErr w:type="spellStart"/>
      <w:r w:rsidR="00737D69">
        <w:t>dunno</w:t>
      </w:r>
      <w:proofErr w:type="spellEnd"/>
      <w:r w:rsidR="00737D69">
        <w:t xml:space="preserve">, something like </w:t>
      </w:r>
      <w:hyperlink r:id="rId9" w:anchor="Tax_policy" w:history="1">
        <w:r w:rsidR="00737D69" w:rsidRPr="00737D69">
          <w:rPr>
            <w:rStyle w:val="Hyperlink"/>
          </w:rPr>
          <w:t>a 79% tax on all</w:t>
        </w:r>
        <w:r w:rsidR="00737D69">
          <w:rPr>
            <w:rStyle w:val="Hyperlink"/>
          </w:rPr>
          <w:t xml:space="preserve"> income</w:t>
        </w:r>
        <w:r w:rsidR="00737D69" w:rsidRPr="00737D69">
          <w:rPr>
            <w:rStyle w:val="Hyperlink"/>
          </w:rPr>
          <w:t xml:space="preserve"> over $5 million dollars</w:t>
        </w:r>
      </w:hyperlink>
      <w:r w:rsidR="00737D69">
        <w:t xml:space="preserve">? Maybe we could </w:t>
      </w:r>
      <w:r w:rsidR="00E85918">
        <w:t xml:space="preserve">even </w:t>
      </w:r>
      <w:r w:rsidR="00737D69">
        <w:t xml:space="preserve">try </w:t>
      </w:r>
      <w:r w:rsidR="00EB393E">
        <w:t xml:space="preserve">a </w:t>
      </w:r>
      <w:r w:rsidR="00737D69">
        <w:t>100%</w:t>
      </w:r>
      <w:r w:rsidR="00EB393E">
        <w:t xml:space="preserve"> tax on </w:t>
      </w:r>
      <w:r w:rsidR="00EB393E" w:rsidRPr="005B51ED">
        <w:rPr>
          <w:i/>
        </w:rPr>
        <w:t xml:space="preserve">all </w:t>
      </w:r>
      <w:r w:rsidR="00EB393E">
        <w:t>wealth over $5 million</w:t>
      </w:r>
      <w:r w:rsidR="005B51ED">
        <w:t xml:space="preserve"> dollars a year</w:t>
      </w:r>
      <w:r w:rsidR="00737D69">
        <w:t xml:space="preserve">? </w:t>
      </w:r>
      <w:r w:rsidR="00EB393E">
        <w:t xml:space="preserve">People can get by with </w:t>
      </w:r>
      <w:r w:rsidR="00737D69">
        <w:t>$4.9 million</w:t>
      </w:r>
      <w:r w:rsidR="005B51ED">
        <w:t xml:space="preserve"> dollars</w:t>
      </w:r>
      <w:r w:rsidR="00737D69">
        <w:t xml:space="preserve"> a year, right? </w:t>
      </w:r>
    </w:p>
    <w:p w:rsidR="00510E68" w:rsidRDefault="00737D69" w:rsidP="00EB393E">
      <w:pPr>
        <w:ind w:firstLine="720"/>
      </w:pPr>
      <w:r>
        <w:t>Yeah. So you’</w:t>
      </w:r>
      <w:r w:rsidR="00EB393E">
        <w:t>d be</w:t>
      </w:r>
      <w:r>
        <w:t xml:space="preserve"> covered. You’</w:t>
      </w:r>
      <w:r w:rsidR="00EB393E">
        <w:t>d be</w:t>
      </w:r>
      <w:r>
        <w:t xml:space="preserve"> fine. You’</w:t>
      </w:r>
      <w:r w:rsidR="00EB393E">
        <w:t>d be</w:t>
      </w:r>
      <w:r>
        <w:t xml:space="preserve"> safe.</w:t>
      </w:r>
    </w:p>
    <w:sectPr w:rsidR="00510E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B046F"/>
    <w:multiLevelType w:val="hybridMultilevel"/>
    <w:tmpl w:val="8B10458E"/>
    <w:lvl w:ilvl="0" w:tplc="2BD27268">
      <w:start w:val="27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68"/>
    <w:rsid w:val="00151499"/>
    <w:rsid w:val="0015774C"/>
    <w:rsid w:val="002D50ED"/>
    <w:rsid w:val="005073CA"/>
    <w:rsid w:val="00510E68"/>
    <w:rsid w:val="005B51ED"/>
    <w:rsid w:val="005E25FF"/>
    <w:rsid w:val="00671459"/>
    <w:rsid w:val="007169AA"/>
    <w:rsid w:val="00737D69"/>
    <w:rsid w:val="0083454E"/>
    <w:rsid w:val="008A3368"/>
    <w:rsid w:val="00A4066D"/>
    <w:rsid w:val="00B9005E"/>
    <w:rsid w:val="00CD456D"/>
    <w:rsid w:val="00D95325"/>
    <w:rsid w:val="00E85918"/>
    <w:rsid w:val="00EB393E"/>
    <w:rsid w:val="00EE733B"/>
    <w:rsid w:val="00FD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2B523-9212-4FBF-B764-00C5FC98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A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25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lobalnews.ca/news/7043757/fake-cerb-claim-penalt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lobalnews.ca/news/6831951/cerb-taxabl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anada.ca/en/revenue-agency/services/benefits/apply-for-cerb-with-cra/who-apply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ew_De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Kelly</dc:creator>
  <cp:keywords/>
  <dc:description/>
  <cp:lastModifiedBy>Connor Kelly</cp:lastModifiedBy>
  <cp:revision>11</cp:revision>
  <dcterms:created xsi:type="dcterms:W3CDTF">2020-06-22T22:58:00Z</dcterms:created>
  <dcterms:modified xsi:type="dcterms:W3CDTF">2020-06-27T19:01:00Z</dcterms:modified>
</cp:coreProperties>
</file>